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352f" w14:textId="73e3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2018 жылғы 3 шілдедегі № 26-4 "Солтүстік Қазақстан облысы Ғабит Мүсірепов атындағы ауданында тұрғын үй көмегін көрсетудің мөлшері мен тәртібін айқындау туралы" шешіміне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2023 жылғы 30 мамырдағы № 3-42 шешімі. Солтүстік Қазақстан облысының Әділет департаментінде 2023 жылғы 6 маусымда № 7521-15 болып тіркелді. Күші жойылды - Солтүстік Қазақстан облысы Ғабит Мүсірепов атындағы ауданды мәслихатының 2024 жылғы 14 наурыздағы № 16-4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ауданды мәслихатының 14.03.2024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ауданында тұрғын үй көмегін көрсетудің мөлшері мен тәртібін айқындау туралы" 2018 жылғы 3 шілдедегі № 26-4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4846 болып тіркелді) келесі өзгеріс және толықтыру енгізілсін:</w:t>
      </w:r>
    </w:p>
    <w:bookmarkEnd w:id="1"/>
    <w:bookmarkStart w:name="z6" w:id="2"/>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bookmarkStart w:name="z8" w:id="4"/>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9" w:id="5"/>
    <w:p>
      <w:pPr>
        <w:spacing w:after="0"/>
        <w:ind w:left="0"/>
        <w:jc w:val="both"/>
      </w:pPr>
      <w:r>
        <w:rPr>
          <w:rFonts w:ascii="Times New Roman"/>
          <w:b w:val="false"/>
          <w:i w:val="false"/>
          <w:color w:val="000000"/>
          <w:sz w:val="28"/>
        </w:rPr>
        <w:t>
      2)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5"/>
    <w:bookmarkStart w:name="z10" w:id="6"/>
    <w:p>
      <w:pPr>
        <w:spacing w:after="0"/>
        <w:ind w:left="0"/>
        <w:jc w:val="both"/>
      </w:pPr>
      <w:r>
        <w:rPr>
          <w:rFonts w:ascii="Times New Roman"/>
          <w:b w:val="false"/>
          <w:i w:val="false"/>
          <w:color w:val="000000"/>
          <w:sz w:val="28"/>
        </w:rPr>
        <w:t>
      3)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11" w:id="7"/>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7"/>
    <w:bookmarkStart w:name="z12" w:id="8"/>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шекті жол берілетін деңгейінің арасындағы айырма ретінде айқындалады.</w:t>
      </w:r>
    </w:p>
    <w:bookmarkEnd w:id="8"/>
    <w:bookmarkStart w:name="z13" w:id="9"/>
    <w:p>
      <w:pPr>
        <w:spacing w:after="0"/>
        <w:ind w:left="0"/>
        <w:jc w:val="both"/>
      </w:pPr>
      <w:r>
        <w:rPr>
          <w:rFonts w:ascii="Times New Roman"/>
          <w:b w:val="false"/>
          <w:i w:val="false"/>
          <w:color w:val="000000"/>
          <w:sz w:val="28"/>
        </w:rPr>
        <w:t>
      Белгiленген нормалар шегiндегi шектi жол берiлетiн шығыстар үлесi отбасының (азаматтың) жиынтық табысының 5 (бес) пайызы мөлшерiнде белгiленедi.";</w:t>
      </w:r>
    </w:p>
    <w:bookmarkEnd w:id="9"/>
    <w:bookmarkStart w:name="z14" w:id="10"/>
    <w:p>
      <w:pPr>
        <w:spacing w:after="0"/>
        <w:ind w:left="0"/>
        <w:jc w:val="both"/>
      </w:pPr>
      <w:r>
        <w:rPr>
          <w:rFonts w:ascii="Times New Roman"/>
          <w:b w:val="false"/>
          <w:i w:val="false"/>
          <w:color w:val="000000"/>
          <w:sz w:val="28"/>
        </w:rPr>
        <w:t xml:space="preserve">
      1-қосымша келесі мазмұндағы </w:t>
      </w:r>
      <w:r>
        <w:rPr>
          <w:rFonts w:ascii="Times New Roman"/>
          <w:b w:val="false"/>
          <w:i w:val="false"/>
          <w:color w:val="000000"/>
          <w:sz w:val="28"/>
        </w:rPr>
        <w:t>3-1-тармақпен</w:t>
      </w:r>
      <w:r>
        <w:rPr>
          <w:rFonts w:ascii="Times New Roman"/>
          <w:b w:val="false"/>
          <w:i w:val="false"/>
          <w:color w:val="000000"/>
          <w:sz w:val="28"/>
        </w:rPr>
        <w:t xml:space="preserve"> толықтырылсын:</w:t>
      </w:r>
    </w:p>
    <w:bookmarkEnd w:id="10"/>
    <w:bookmarkStart w:name="z15" w:id="11"/>
    <w:p>
      <w:pPr>
        <w:spacing w:after="0"/>
        <w:ind w:left="0"/>
        <w:jc w:val="both"/>
      </w:pPr>
      <w:r>
        <w:rPr>
          <w:rFonts w:ascii="Times New Roman"/>
          <w:b w:val="false"/>
          <w:i w:val="false"/>
          <w:color w:val="000000"/>
          <w:sz w:val="28"/>
        </w:rPr>
        <w:t>
       "3-1.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1"/>
    <w:bookmarkStart w:name="z16" w:id="1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 аудан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