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25d5" w14:textId="7702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 қаулының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2023 жылғы 17 мамырдағы № 22/01 қаулысы. Қарағанды облысының Әділет департаментінде 2023 жылғы 18 мамырда № 6413-09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 Әділет департаментінің 2022 жылғы 10 қарашадағы №4-3/2370 хатын орындау үшін, Шахтинск қаласының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 әкімдігінің 2018 жылғы 4 қаңтардағы № 1/02 "Шахтинск аймағы аумағында көшпелі сауда орындарын белгілеу туралы" (Нормативтік құқықтық актілерді мемлекеттік тіркеу тізілімінде № 4586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Шахтинск қаласы әкімінің жетекшілік ететін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