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18f" w14:textId="0eba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су қорғау аймақтары мен су объектілері белдеулерін белгілеу және оларды шаруашылықта пайдалану режимі туралы" Абай облысы әкімдігінің 2023 жылғы 17 ақпандағы № 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4 шілдедегі № 120 қаулысы. Абай облысының Әділет департаментінде 2023 жылғы 12 шілдедегі № 97-18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облысының су қорғау аймақтары мен су объектілері белдеулерін белгілеу және оларды шаруашылықта пайдалану режимі туралы" Абай облысы әкімдігінің 2023 жылғы 17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28-18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1-абзацының 2), 2-1) тармақшаларына және 116-бабының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Ауыл шаруашылығы министрінің 2015 жылғы 18 мамырдағы № 19-1/446 бұйрығымен (Нормативтік құқықтық актілерді мемлекеттік тіркеу тізілімінде № 11838 болып тіркелген) бекітілген су қорғау аймақтары мен белдеулерін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басшысы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Ноғайбаев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 басшысы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Ертіс бассейндік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басшысының міндетін атқарушы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Мәдиев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 05-252-169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 05-252-145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 оңтүстік-батысқа қарай 12,6 километр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"Пашенное"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бұлағы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 05-252-146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 оңтүстік-шығысқа қарай 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Қисықпай өзені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5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2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