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d6e1" w14:textId="efcd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11 қыркүйектегі № 158 бұйрығы. Қазақстан Республикасының Әділет министрлігінде 2023 жылғы 12 қыркүйекте № 33408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Субсидиялау және (немесе) кепілдік беру туралы шарттың үлгілік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Сыйақы мөлшерлемесінің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шартының үлгілік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Кредиттер/қаржылық лизинг бойынша кепілдік беру шартының үлгілік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Жаңа бизнес-идеяларды іске асыруға мемлекеттік гранттар беру шартының үлгілік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2021 – 2025 жылдарға арналған кәсіпкерлікті дамыту жөніндегі ұлттық жобаның шеңберінде Жеке кәсіпкерлік субъектілері шығарған облигациялар бойынша кепілдік беру шартының үлгілік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Қосылу шартының үлгілік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осы бұйрыққа 9-қосымшаға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кейбір бұйрықтарының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Субсидиялау және кепілдік беру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 нысанының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жобаның шеңберінде Субсидиялау және (немесе) кепілдік беру туралы үлгілік шарт";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"Осы 2021 – 2025 жылдарға арналған кәсіпкерлікті дамыту жөніндегі ұлттық жобаның шеңберінде Субсидиялау және (немесе) кепілдік беру туралы шарт (бұдан әрі – Шарт):</w:t>
      </w:r>
    </w:p>
    <w:bookmarkEnd w:id="4"/>
    <w:bookmarkStart w:name="z11" w:id="5"/>
    <w:p>
      <w:pPr>
        <w:spacing w:after="0"/>
        <w:ind w:left="0"/>
        <w:jc w:val="both"/>
      </w:pPr>
      <w:r>
        <w:rPr>
          <w:rFonts w:ascii="Times New Roman"/>
          <w:b w:val="false"/>
          <w:i w:val="false"/>
          <w:color w:val="000000"/>
          <w:sz w:val="28"/>
        </w:rPr>
        <w:t>
      бірлесіп "Тараптар", ал әрқайсысы жеке алғанда "Тарап" деп не төменде көрсетілгендей аталатын</w:t>
      </w:r>
    </w:p>
    <w:bookmarkEnd w:id="5"/>
    <w:p>
      <w:pPr>
        <w:spacing w:after="0"/>
        <w:ind w:left="0"/>
        <w:jc w:val="both"/>
      </w:pPr>
      <w:r>
        <w:rPr>
          <w:rFonts w:ascii="Times New Roman"/>
          <w:b w:val="false"/>
          <w:i w:val="false"/>
          <w:color w:val="000000"/>
          <w:sz w:val="28"/>
        </w:rPr>
        <w:t>
      1) "Өңірлік үйлестіруші":</w:t>
      </w:r>
    </w:p>
    <w:p>
      <w:pPr>
        <w:spacing w:after="0"/>
        <w:ind w:left="0"/>
        <w:jc w:val="both"/>
      </w:pPr>
      <w:r>
        <w:rPr>
          <w:rFonts w:ascii="Times New Roman"/>
          <w:b w:val="false"/>
          <w:i w:val="false"/>
          <w:color w:val="000000"/>
          <w:sz w:val="28"/>
        </w:rPr>
        <w:t xml:space="preserve">
      ___________________________ атынан ____________________ негізінде әрекет ететін </w:t>
      </w:r>
    </w:p>
    <w:p>
      <w:pPr>
        <w:spacing w:after="0"/>
        <w:ind w:left="0"/>
        <w:jc w:val="both"/>
      </w:pPr>
      <w:r>
        <w:rPr>
          <w:rFonts w:ascii="Times New Roman"/>
          <w:b w:val="false"/>
          <w:i w:val="false"/>
          <w:color w:val="000000"/>
          <w:sz w:val="28"/>
        </w:rPr>
        <w:t>
      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қоғамының атынан ________________ негізінде әрекет ететін _____________________________ арасында:</w:t>
      </w:r>
    </w:p>
    <w:p>
      <w:pPr>
        <w:spacing w:after="0"/>
        <w:ind w:left="0"/>
        <w:jc w:val="both"/>
      </w:pPr>
      <w:r>
        <w:rPr>
          <w:rFonts w:ascii="Times New Roman"/>
          <w:b w:val="false"/>
          <w:i w:val="false"/>
          <w:color w:val="000000"/>
          <w:sz w:val="28"/>
        </w:rPr>
        <w:t xml:space="preserve">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жобаға (бұдан әрі – Ұлттық жоба);</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сыйақы мөлшерлемесінің бір бөлігін субсидиялау қағидаларына сәйкес шағын жеке және орта жеке кәсіпкерлік субъектілерін өңірлік қаржыландыруға;</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w:t>
      </w:r>
    </w:p>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шеңберінде сыйақы мөлшерлемесінің бір бөлігін субсидиялау қағидаларына (бұдан әрі – Субсидиялау қағидалары), 2021 – 2025 жылдарға арналған кәсіпкерлікті дамыту жөніндегі ұлттық жобаның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қағидаларына (бұдан әрі – Портфельдік субсидиялау және кепілдік беру қағидалары), 2021 – 2025 жылдарға арналған кәсіпкерлікті дамыту жөніндегі ұлттық жобаның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2021 – 2025 жылдарға арналған кәсіпкерлікті дамыту жөніндегі ұлттық жобаның шеңберінде Кредиттер/қаржылық лизинг бойынша кепілдік беру қағидаларына (бұдан әрі – Кепілдік беру қағидалары) және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3" w:id="6"/>
    <w:p>
      <w:pPr>
        <w:spacing w:after="0"/>
        <w:ind w:left="0"/>
        <w:jc w:val="both"/>
      </w:pPr>
      <w:r>
        <w:rPr>
          <w:rFonts w:ascii="Times New Roman"/>
          <w:b w:val="false"/>
          <w:i w:val="false"/>
          <w:color w:val="000000"/>
          <w:sz w:val="28"/>
        </w:rPr>
        <w:t>
      "2. Осы Шарттың талаптары бойынша өңірлік үйлестіруші жергілікті бюджеттердің қаражаты есебінен субсидиялау және (немесе) кепілдік беру үшін көзделген қаражатты қаржы агенттігіне аударады.";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cыйақы мөлшерлемесінің бір бөлігін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bookmarkStart w:name="z16" w:id="7"/>
    <w:p>
      <w:pPr>
        <w:spacing w:after="0"/>
        <w:ind w:left="0"/>
        <w:jc w:val="both"/>
      </w:pPr>
      <w:r>
        <w:rPr>
          <w:rFonts w:ascii="Times New Roman"/>
          <w:b w:val="false"/>
          <w:i w:val="false"/>
          <w:color w:val="000000"/>
          <w:sz w:val="28"/>
        </w:rPr>
        <w:t>
      "4) банкке/лизингтік компанияға/МҚҰ-ға алдын ала жазбаша хабарлай отырып, банк/лизингтік компания/МҚҰ мен Алушы арасындағы банктік қарыз шартында/микрокредит жөніндегі шартта/қаржылық лизинг шартында көзделген құқықтар шеңберінде Жоба іске асырылатын жерге кемінде жарты жылда 1 (бір) рет шыға отырып, жобаның және (немесе) Алушының Субсидиялау қағидаларының/Тетіктің талаптарына сәйкестігін мониторингтеу, субсидиялау жүзеге асырылатын қаражаттың мақсатты пайдаланылуын мониторингтеуді жүзеге асыруға;";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9) тармақшасы мынадай редакцияда жазылсын:</w:t>
      </w:r>
    </w:p>
    <w:bookmarkStart w:name="z18" w:id="8"/>
    <w:p>
      <w:pPr>
        <w:spacing w:after="0"/>
        <w:ind w:left="0"/>
        <w:jc w:val="both"/>
      </w:pPr>
      <w:r>
        <w:rPr>
          <w:rFonts w:ascii="Times New Roman"/>
          <w:b w:val="false"/>
          <w:i w:val="false"/>
          <w:color w:val="000000"/>
          <w:sz w:val="28"/>
        </w:rPr>
        <w:t>
      "9) мынадай анықталған фактілердің негізінде субсидиялауды тоқтатуға құқылы:</w:t>
      </w:r>
    </w:p>
    <w:bookmarkEnd w:id="8"/>
    <w:p>
      <w:pPr>
        <w:spacing w:after="0"/>
        <w:ind w:left="0"/>
        <w:jc w:val="both"/>
      </w:pPr>
      <w:r>
        <w:rPr>
          <w:rFonts w:ascii="Times New Roman"/>
          <w:b w:val="false"/>
          <w:i w:val="false"/>
          <w:color w:val="000000"/>
          <w:sz w:val="28"/>
        </w:rPr>
        <w:t>
      субсидиялау жүзеге асырылатын кредитті/микрокредитті/лизингті мақсатты пайдаланбау, бұл ретте субсидиялау кредит/лизингтік мәмілелер қаражатын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шартына/микрокредит бойынша шартқа/ субсидиялау шартына төлемдер кестесіне сәйкес төлемдерді төлеу бойынша банк/МҚҰ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кезінде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да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Алушылардың салық декларациясының деректері, оның ішінде міндетті зейнетақы жарналары және (немесе) әлеуметтік аударымдар бойынша деректер негізінде бюджетке төленетін салықтарды (корпоративтік табыс салығын/жеке табыс салығын) 10 %-ға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 "Кәсіпкерлерді/индустриялық-инновациялық қызмет субъектілерін қолдау" бағыты бойынша кәсіпкерлердің жобалары бойынша);</w:t>
      </w:r>
    </w:p>
    <w:p>
      <w:pPr>
        <w:spacing w:after="0"/>
        <w:ind w:left="0"/>
        <w:jc w:val="both"/>
      </w:pPr>
      <w:r>
        <w:rPr>
          <w:rFonts w:ascii="Times New Roman"/>
          <w:b w:val="false"/>
          <w:i w:val="false"/>
          <w:color w:val="000000"/>
          <w:sz w:val="28"/>
        </w:rPr>
        <w:t>
      шағын және орта кәсіпкерлік субъектілерінің "Шағын жеке және орта жеке кәсіпкерлік субъектілерін қаржыландырудың өңірлік бағдарламасы" шеңберінде жоба қаржыландырылатын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немесе төленетін салықтар көлемінің (корпоративтік табыс салығы/жеке табыс салығы) 10 %-ға өсуіне қол жеткізу міндеттемелерін орындамауы;</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үздік қолжетімді технологиялар анықтамалықтарының талаптарына сәйкес келуі (шекті өлшемшартта көрсетілген бөлігінде) көзделген жағдайда Алушы ұсынатын сыртқы бағалау провайдерінің қорытындысы негізінде жобаны субсидиялау басталғаннан 2 (екі) жыл өткен соң Алушының "жасыл" жоба бойынша аталған шекті өлшемшарттарға қол жеткізбеуі.</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инвестициялық мақсаттарға 100 %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төлемдеріy ұлғайтуды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жөніндегі міндеттемелерді орындамауы (салық төлеуден босатылмаған кәсіпорындар Тетік талаптарына сәйкес салықтық төлемдерді ұлғайтуды қамтамасыз етеді).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нысаналы пайдаланбау;</w:t>
      </w:r>
    </w:p>
    <w:p>
      <w:pPr>
        <w:spacing w:after="0"/>
        <w:ind w:left="0"/>
        <w:jc w:val="both"/>
      </w:pPr>
      <w:r>
        <w:rPr>
          <w:rFonts w:ascii="Times New Roman"/>
          <w:b w:val="false"/>
          <w:i w:val="false"/>
          <w:color w:val="000000"/>
          <w:sz w:val="28"/>
        </w:rPr>
        <w:t>
      кәсіпкердің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міндетті зейнетақы жарналары және (немесе) әлеуметтік аударымдар бойынша деректердің негізінде кірістің өсуіне және жұмыс орындарының орташа жылдық санын 10 %-ға ұлғайтуға қол жеткізу жөніндегі міндеттемелерді орындамауы (Субсидиялау қағидаларының шағын, оның ішінде микрокәсіпкерлік субъектілерін қолдау бағыты шеңберінде кәсіпкерлердің жобалары бойынша, сондай-ақ "Кәсіпкерлерді/индустриялық-инновациялық қызмет субъектілерін қолдау" бағыты шеңберінде Алушының – шағын кәсіпкерлік субъектісінің жобалары бойынша);</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есептілігі деректерінің негізінде жұмыс орындарының орташа жылдық санын сақтау және (немесе) ұлғайту және (немесе) кірістің 10 %-ға өсуіне қол жеткізу Тетігі шеңберінде Алушының міндеттемелерді орындамау фактілері анықталған кезде тоқтатыла тұрады.</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шарттары бойынша мақұлданған Алушының жобалары бойынша субсидиялау мынадай:</w:t>
      </w:r>
    </w:p>
    <w:p>
      <w:pPr>
        <w:spacing w:after="0"/>
        <w:ind w:left="0"/>
        <w:jc w:val="both"/>
      </w:pPr>
      <w:r>
        <w:rPr>
          <w:rFonts w:ascii="Times New Roman"/>
          <w:b w:val="false"/>
          <w:i w:val="false"/>
          <w:color w:val="000000"/>
          <w:sz w:val="28"/>
        </w:rPr>
        <w:t>
      субсидиялау жүзеге асырылатын кредитті нысаналы пайдаланбау;</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қаржылық лизинг шартына төлемдерді өтеу кестесіне сәйкес лизингтік төлемдерді енгізу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жөніндегі немесе еңбекке ақы төлеу қорының көлемін ұлғайту жөніндегі немесе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Алушының жобалары бойынша);</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инвестициялық мақсаттарға 100 %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w:t>
      </w:r>
    </w:p>
    <w:p>
      <w:pPr>
        <w:spacing w:after="0"/>
        <w:ind w:left="0"/>
        <w:jc w:val="both"/>
      </w:pPr>
      <w:r>
        <w:rPr>
          <w:rFonts w:ascii="Times New Roman"/>
          <w:b w:val="false"/>
          <w:i w:val="false"/>
          <w:color w:val="000000"/>
          <w:sz w:val="28"/>
        </w:rPr>
        <w:t>
      жұмыс органы/қаржы агенттігі 100 % айналым қаражатын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10 %-ға өсуіне қол жеткізу (салық төлеуден босатылмаған кәсіпорындар Тетік талаптарына сәйкес салық төлемдерін ұлғайтуды қамтамасыз етеді) жөніндегі міндеттемелерді орындамау фактілері анықталған кезде субсидиялау тоқтатыла тұрады;</w:t>
      </w:r>
    </w:p>
    <w:p>
      <w:pPr>
        <w:spacing w:after="0"/>
        <w:ind w:left="0"/>
        <w:jc w:val="both"/>
      </w:pPr>
      <w:r>
        <w:rPr>
          <w:rFonts w:ascii="Times New Roman"/>
          <w:b w:val="false"/>
          <w:i w:val="false"/>
          <w:color w:val="000000"/>
          <w:sz w:val="28"/>
        </w:rPr>
        <w:t>
      2023 жылғы 23 ақпанға дейін мақұлданған Ұлттық жоба шеңберінде Алушылардың жобалары бойынша субсидиялау мынадай фактілер анықталған кезде тоқтатыла тұрады:</w:t>
      </w:r>
    </w:p>
    <w:p>
      <w:pPr>
        <w:spacing w:after="0"/>
        <w:ind w:left="0"/>
        <w:jc w:val="both"/>
      </w:pPr>
      <w:r>
        <w:rPr>
          <w:rFonts w:ascii="Times New Roman"/>
          <w:b w:val="false"/>
          <w:i w:val="false"/>
          <w:color w:val="000000"/>
          <w:sz w:val="28"/>
        </w:rPr>
        <w:t>
      субсидиялау жүзеге асырылатын кредитті/микрокредитті/лизингті нысаналы пайдаланбау, бұл ретте субсидиялау кредит/лизингтік мәмілелер қаражатын нысаналы пайдаланбау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жобаның және/немесе Алушының Субсидиялау қағидаларының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қолданылатын кезеңде туындаған жағдайларды қоспағанда, Алушының банктік қарыз шартына/микрокредит бойынша шартқа/ субсидиялау шартына төлемдер кестесіне сәйкес төлемдерді төлеу бойынша банк/МҚҰ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кезінде туындаған жағдайларды қоспағанда, Алушының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және одан көп рет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Алушының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 ("Кәсіпкерлерді/индустриялық-инновациялық қызмет субъектілерін қолдау" бағыты шеңберінде кәсіпкерлердің жобалары бойынша);</w:t>
      </w:r>
    </w:p>
    <w:p>
      <w:pPr>
        <w:spacing w:after="0"/>
        <w:ind w:left="0"/>
        <w:jc w:val="both"/>
      </w:pPr>
      <w:r>
        <w:rPr>
          <w:rFonts w:ascii="Times New Roman"/>
          <w:b w:val="false"/>
          <w:i w:val="false"/>
          <w:color w:val="000000"/>
          <w:sz w:val="28"/>
        </w:rPr>
        <w:t>
      шағын және орта кәсіпкерлік субъектілерінің "Шағын жеке және орта жеке кәсіпкерлік субъектілерін қаржыландырудың өңірлік бағдарламасы" шеңберінде жоба қаржыландырылатын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қызметтердің құны) немесе төленетін салықтар көлемінің (корпоративтік табыс салығы/жеке табыс салығы) 10 %-ға өсуіне қол жеткізу міндеттемелерін орындамауы;</w:t>
      </w:r>
    </w:p>
    <w:p>
      <w:pPr>
        <w:spacing w:after="0"/>
        <w:ind w:left="0"/>
        <w:jc w:val="both"/>
      </w:pPr>
      <w:r>
        <w:rPr>
          <w:rFonts w:ascii="Times New Roman"/>
          <w:b w:val="false"/>
          <w:i w:val="false"/>
          <w:color w:val="000000"/>
          <w:sz w:val="28"/>
        </w:rPr>
        <w:t>
      "жасыл" жоба бойынша мәлімделген "жасыл" таксономияның шекті өлшемшарттары:</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үздік қолжетімді технологиялар анықтамалықтарының талаптарына сәйкес келуі (шекті өлшемшартта көрсетілген бөлігінде) көзделген жағдайда Алушы ұсынатын сыртқы бағалау провайдерінің қорытындысы негізінде жобаны субсидиялау басталғаннан 2 (екі) жыл өткен соң Алушының "жасыл" жоба бойынша аталған шекті өлшемшарттарға қол жеткізбеуі;";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8) тармақшасы мынадай редакцияда жазылсын:</w:t>
      </w:r>
    </w:p>
    <w:bookmarkStart w:name="z21" w:id="9"/>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Алушылардың салық декларациясының деректері, оның ішінде міндетті зейнетақы жарналары және (немесе) әлеуметтік аударымдар бойынша деректердің негізінде бюджетке төленетін салықтарды (корпоративтік табыс салығын/жеке табыс салығын) 10 %-ға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("Кәсіпкерлерді/индустриялық-инновациялық қызмет субъектілерін қолдау" бағыты бойынша кәсіпкерлердің жобалары бойынша).";</w:t>
      </w:r>
    </w:p>
    <w:bookmarkEnd w:id="9"/>
    <w:bookmarkStart w:name="z22" w:id="10"/>
    <w:p>
      <w:pPr>
        <w:spacing w:after="0"/>
        <w:ind w:left="0"/>
        <w:jc w:val="both"/>
      </w:pPr>
      <w:r>
        <w:rPr>
          <w:rFonts w:ascii="Times New Roman"/>
          <w:b w:val="false"/>
          <w:i w:val="false"/>
          <w:color w:val="000000"/>
          <w:sz w:val="28"/>
        </w:rPr>
        <w:t>
      мынадай мазмұндағы 21-3-тармақпен толықтырылсын:</w:t>
      </w:r>
    </w:p>
    <w:bookmarkEnd w:id="10"/>
    <w:bookmarkStart w:name="z23" w:id="11"/>
    <w:p>
      <w:pPr>
        <w:spacing w:after="0"/>
        <w:ind w:left="0"/>
        <w:jc w:val="both"/>
      </w:pPr>
      <w:r>
        <w:rPr>
          <w:rFonts w:ascii="Times New Roman"/>
          <w:b w:val="false"/>
          <w:i w:val="false"/>
          <w:color w:val="000000"/>
          <w:sz w:val="28"/>
        </w:rPr>
        <w:t>
      "21-3. 2023 жылғы 23 ақпанға дейін мақұлданған Ұлттық жоба шеңберінде Алушылардың жобалары бойынша субсидиялау мынадай фактілер анықталған кезде тоқтатыла тұрады:</w:t>
      </w:r>
    </w:p>
    <w:bookmarkEnd w:id="11"/>
    <w:p>
      <w:pPr>
        <w:spacing w:after="0"/>
        <w:ind w:left="0"/>
        <w:jc w:val="both"/>
      </w:pPr>
      <w:r>
        <w:rPr>
          <w:rFonts w:ascii="Times New Roman"/>
          <w:b w:val="false"/>
          <w:i w:val="false"/>
          <w:color w:val="000000"/>
          <w:sz w:val="28"/>
        </w:rPr>
        <w:t>
      1) субсидиялау жүзеге асырылатын жаңа қаржыландыруды мақсатты пайдаланбау, бұл ретте субсидиялау қаржыландыруды мақсатты пайдаланбау сомасына пропорционалды түрде тоқтатыла тұрады;</w:t>
      </w:r>
    </w:p>
    <w:p>
      <w:pPr>
        <w:spacing w:after="0"/>
        <w:ind w:left="0"/>
        <w:jc w:val="both"/>
      </w:pPr>
      <w:r>
        <w:rPr>
          <w:rFonts w:ascii="Times New Roman"/>
          <w:b w:val="false"/>
          <w:i w:val="false"/>
          <w:color w:val="000000"/>
          <w:sz w:val="28"/>
        </w:rPr>
        <w:t>
      2) Алушының субсидиялау жүзеге асырылатын исламдық лизинг шарты бойынша лизинг нысанасын (жалдауды) алмауы;</w:t>
      </w:r>
    </w:p>
    <w:p>
      <w:pPr>
        <w:spacing w:after="0"/>
        <w:ind w:left="0"/>
        <w:jc w:val="both"/>
      </w:pPr>
      <w:r>
        <w:rPr>
          <w:rFonts w:ascii="Times New Roman"/>
          <w:b w:val="false"/>
          <w:i w:val="false"/>
          <w:color w:val="000000"/>
          <w:sz w:val="28"/>
        </w:rPr>
        <w:t>
      3) жобаның және/немесе Алушының Исламдық қаржыландыру жөніндегі қағидалардың талаптарына және/немесе өңірлік үйлестіру кеңесінің/қаржы агенттігінің шешіміне сәйкес келмеуі;</w:t>
      </w:r>
    </w:p>
    <w:p>
      <w:pPr>
        <w:spacing w:after="0"/>
        <w:ind w:left="0"/>
        <w:jc w:val="both"/>
      </w:pPr>
      <w:r>
        <w:rPr>
          <w:rFonts w:ascii="Times New Roman"/>
          <w:b w:val="false"/>
          <w:i w:val="false"/>
          <w:color w:val="000000"/>
          <w:sz w:val="28"/>
        </w:rPr>
        <w:t>
      4) Алушының қаржыландыру шартына төлемдерді өтеу кестесіне сәйкес ислам банкі алдындағы төлемдер төлеу жөніндегі міндеттемелерін қатарынан 3 (үш) ай бойы орындамауы;</w:t>
      </w:r>
    </w:p>
    <w:p>
      <w:pPr>
        <w:spacing w:after="0"/>
        <w:ind w:left="0"/>
        <w:jc w:val="both"/>
      </w:pPr>
      <w:r>
        <w:rPr>
          <w:rFonts w:ascii="Times New Roman"/>
          <w:b w:val="false"/>
          <w:i w:val="false"/>
          <w:color w:val="000000"/>
          <w:sz w:val="28"/>
        </w:rPr>
        <w:t>
      5) Алушының қаржыландыру шартына төлемдерді өтеу кестесіне сәйкес ислам банкі/исламдық лизингтік компания алдындағы лизингтік (жалдау) төлемдерін жасау жөніндегі міндеттемелерін қатарынан 2 (екі) және одан көп рет орындамауы;</w:t>
      </w:r>
    </w:p>
    <w:p>
      <w:pPr>
        <w:spacing w:after="0"/>
        <w:ind w:left="0"/>
        <w:jc w:val="both"/>
      </w:pPr>
      <w:r>
        <w:rPr>
          <w:rFonts w:ascii="Times New Roman"/>
          <w:b w:val="false"/>
          <w:i w:val="false"/>
          <w:color w:val="000000"/>
          <w:sz w:val="28"/>
        </w:rPr>
        <w:t>
      6) Алушының шоттарындағы ақшаға тыйым салу (шоттағы талап қоюды толық көлемде қамтамасыз ететін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("Кәсіпкерлерді/индустриялық-инновациялық қызмет субъектілерін қолдау" бағыты шеңберінде кәсіпкерлердің жобалары бойынша)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жөніндегі,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 фактілері анықталған кезде субсидиялау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Кәсіпкерлік субъектілері шығарған облигациялар бойынша купондық сыйақы мөлшерлемесін субсидиялау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6" w:id="12"/>
    <w:p>
      <w:pPr>
        <w:spacing w:after="0"/>
        <w:ind w:left="0"/>
        <w:jc w:val="both"/>
      </w:pPr>
      <w:r>
        <w:rPr>
          <w:rFonts w:ascii="Times New Roman"/>
          <w:b w:val="false"/>
          <w:i w:val="false"/>
          <w:color w:val="000000"/>
          <w:sz w:val="28"/>
        </w:rPr>
        <w:t>
      "1) "Астана" халықаралық қаржы орталығы (бұдан әрі – АХҚО) – "Астана" халықаралық қаржы орталығы аумағының шекараларын айқындау туралы" Қазақстан Республикасы Президентінің 2015 жылғы 31 желтоқсандағы № 161 Жарлығымен айқындалған, дәл белгіленген шекарасы бар, қаржы саласындағы ерекше құқықтық режим қолданылатын Астана қаласының шегіндегі аумақ;";</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жобаның шеңберінде Кредиттер/қаржылық лизинг бойынша кепілдік беру шартының үлгілік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"2. Осы Шарттың талаптарында Кепілгер Қарыз алушының есептелген сыйақының, комиссиялардың, тұрақсыздық айыбының, өсімпұлдың, айыппұл санкцияларының, борышты өндіріп алу бойынша сот шығасыларының, Қарыз алушының банк пен Қарыз алушының арасында жасалған кредит шарты бойынша міндеттемелерді орындамауынан және (немесе) тиісінше орындамауынан туындаған банктің басқа да шығындары сомасын есепке алмай, негізгі борыштың бір бөлігін, сондай-ақ негізгі борышқа капиталдандырылған сыйақы сомаларын және өзге де төлемдерді төлеу бойынша міндеттемелерді орындауы үшін банк алдында жауап беруге міндеттенеді:</w:t>
      </w:r>
    </w:p>
    <w:bookmarkEnd w:id="13"/>
    <w:p>
      <w:pPr>
        <w:spacing w:after="0"/>
        <w:ind w:left="0"/>
        <w:jc w:val="both"/>
      </w:pPr>
      <w:r>
        <w:rPr>
          <w:rFonts w:ascii="Times New Roman"/>
          <w:b w:val="false"/>
          <w:i w:val="false"/>
          <w:color w:val="000000"/>
          <w:sz w:val="28"/>
        </w:rPr>
        <w:t>
      1) кредит шартының атауы мен нөмірі: __________________________;</w:t>
      </w:r>
    </w:p>
    <w:p>
      <w:pPr>
        <w:spacing w:after="0"/>
        <w:ind w:left="0"/>
        <w:jc w:val="both"/>
      </w:pPr>
      <w:r>
        <w:rPr>
          <w:rFonts w:ascii="Times New Roman"/>
          <w:b w:val="false"/>
          <w:i w:val="false"/>
          <w:color w:val="000000"/>
          <w:sz w:val="28"/>
        </w:rPr>
        <w:t>
      2) кредит шартын жасау күні: __________________________________;</w:t>
      </w:r>
    </w:p>
    <w:p>
      <w:pPr>
        <w:spacing w:after="0"/>
        <w:ind w:left="0"/>
        <w:jc w:val="both"/>
      </w:pPr>
      <w:r>
        <w:rPr>
          <w:rFonts w:ascii="Times New Roman"/>
          <w:b w:val="false"/>
          <w:i w:val="false"/>
          <w:color w:val="000000"/>
          <w:sz w:val="28"/>
        </w:rPr>
        <w:t>
      3) кредит сомасы: ____________________________________________;</w:t>
      </w:r>
    </w:p>
    <w:p>
      <w:pPr>
        <w:spacing w:after="0"/>
        <w:ind w:left="0"/>
        <w:jc w:val="both"/>
      </w:pPr>
      <w:r>
        <w:rPr>
          <w:rFonts w:ascii="Times New Roman"/>
          <w:b w:val="false"/>
          <w:i w:val="false"/>
          <w:color w:val="000000"/>
          <w:sz w:val="28"/>
        </w:rPr>
        <w:t>
      4) кредит бойынша сыйақы мөлшерлемесі: _______________________;</w:t>
      </w:r>
    </w:p>
    <w:p>
      <w:pPr>
        <w:spacing w:after="0"/>
        <w:ind w:left="0"/>
        <w:jc w:val="both"/>
      </w:pPr>
      <w:r>
        <w:rPr>
          <w:rFonts w:ascii="Times New Roman"/>
          <w:b w:val="false"/>
          <w:i w:val="false"/>
          <w:color w:val="000000"/>
          <w:sz w:val="28"/>
        </w:rPr>
        <w:t>
      5) кредит мерзімі: ____________________________________________;</w:t>
      </w:r>
    </w:p>
    <w:p>
      <w:pPr>
        <w:spacing w:after="0"/>
        <w:ind w:left="0"/>
        <w:jc w:val="both"/>
      </w:pPr>
      <w:r>
        <w:rPr>
          <w:rFonts w:ascii="Times New Roman"/>
          <w:b w:val="false"/>
          <w:i w:val="false"/>
          <w:color w:val="000000"/>
          <w:sz w:val="28"/>
        </w:rPr>
        <w:t>
      6) кредиттің нысаналы мақсаты: ________________________________;</w:t>
      </w:r>
    </w:p>
    <w:p>
      <w:pPr>
        <w:spacing w:after="0"/>
        <w:ind w:left="0"/>
        <w:jc w:val="both"/>
      </w:pPr>
      <w:r>
        <w:rPr>
          <w:rFonts w:ascii="Times New Roman"/>
          <w:b w:val="false"/>
          <w:i w:val="false"/>
          <w:color w:val="000000"/>
          <w:sz w:val="28"/>
        </w:rPr>
        <w:t>
      7) жобаның атауы: ____________________________________________;</w:t>
      </w:r>
    </w:p>
    <w:p>
      <w:pPr>
        <w:spacing w:after="0"/>
        <w:ind w:left="0"/>
        <w:jc w:val="both"/>
      </w:pPr>
      <w:r>
        <w:rPr>
          <w:rFonts w:ascii="Times New Roman"/>
          <w:b w:val="false"/>
          <w:i w:val="false"/>
          <w:color w:val="000000"/>
          <w:sz w:val="28"/>
        </w:rPr>
        <w:t>
      8) Қарыз алушының жобасы бойынша экономикалық қызмет түрлерінің жалпы жіктеуіші (бұдан әрі – ЭҚЖЖ) 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"12. Кепілгердің, оның ішінде осы Шарттың қолданылу мерзімі кезеңінде, мынадай талаптарын сақтау кепілдік жарамдылығының міндетті талабы болып табылады:</w:t>
      </w:r>
    </w:p>
    <w:bookmarkEnd w:id="14"/>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xml:space="preserve">
      "20. Қарыз алушы кредиттік шарт бойынша негізгі борыш сомасын өтеу жөніндегі міндеттемелерді үздіксіз орындамаған күннен бастап 30 (отыз) жұмыс күнінен ерте емес мерзімде банк Кепілдік мөлшерінің қалдығын және Қарыз алушының банк алдындағы берешегінің қалдығын және Қарыз алушының банк алдындағы берешегінің бар-жоғын көрсете отырып, бұл туралы Кепілгерді жазбаша (хат/хабарлама/есеп арқылы) хабардар етеді. </w:t>
      </w:r>
    </w:p>
    <w:bookmarkEnd w:id="15"/>
    <w:bookmarkStart w:name="z34" w:id="16"/>
    <w:p>
      <w:pPr>
        <w:spacing w:after="0"/>
        <w:ind w:left="0"/>
        <w:jc w:val="both"/>
      </w:pPr>
      <w:r>
        <w:rPr>
          <w:rFonts w:ascii="Times New Roman"/>
          <w:b w:val="false"/>
          <w:i w:val="false"/>
          <w:color w:val="000000"/>
          <w:sz w:val="28"/>
        </w:rPr>
        <w:t xml:space="preserve">
      21. Қарыз алушы кредит шарты бойынша негізгі борыш сомасын өтеу бойынша міндеттемелерін орындамаған күннен бастап күнтізбелік 120 (бір жүз жиырма) күн ішінде банк Қарыз алушыдан және қамтамасыз етуді ұсынған адамдардан мерзімі өткен берешекті алу мақсатында шараларды, оның ішінде берешекті өндіріп алу, қамтамасыз етуді өндіріп алу, банк кепілдігі, үшінші тұлғалардың кепілдіктері/тапсырмалары бойынша талап қою (кепілдікті қоспағанда), Қарыз алушы шоттарынан ақшаны алып қою жолымен қабылдауға міндетті. </w:t>
      </w:r>
    </w:p>
    <w:bookmarkEnd w:id="16"/>
    <w:p>
      <w:pPr>
        <w:spacing w:after="0"/>
        <w:ind w:left="0"/>
        <w:jc w:val="both"/>
      </w:pPr>
      <w:r>
        <w:rPr>
          <w:rFonts w:ascii="Times New Roman"/>
          <w:b w:val="false"/>
          <w:i w:val="false"/>
          <w:color w:val="000000"/>
          <w:sz w:val="28"/>
        </w:rPr>
        <w:t>
      Бұл ретте банк Қарыз алушының міндеттемелерін қамтамасыз ету (кепілзат/салым) болып табылатын ақшаға қатысты өндіріп алу құқығын өзіне қалдырады.</w:t>
      </w:r>
    </w:p>
    <w:bookmarkStart w:name="z35" w:id="17"/>
    <w:p>
      <w:pPr>
        <w:spacing w:after="0"/>
        <w:ind w:left="0"/>
        <w:jc w:val="both"/>
      </w:pPr>
      <w:r>
        <w:rPr>
          <w:rFonts w:ascii="Times New Roman"/>
          <w:b w:val="false"/>
          <w:i w:val="false"/>
          <w:color w:val="000000"/>
          <w:sz w:val="28"/>
        </w:rPr>
        <w:t>
      22. Банк осы Шарттың 32-тармағына сәйкес кезектілікке сәйкес Қарыз алушының берешегін өтеуге жіберуге міндетті болатын кепілдік қамтамасыз етуді/лизинг нысанасын сатудан алынған соманы қоспағанда, Кепілгер талапты орындағанға дейін банк қабылдаған Қарыз алушының берешегін өндіріп алу жөніндегі шаралардың нәтижесінде алынған сомалар кредит шартының талаптарында белгіленген кезектілікке және Қазақстан Республикасының қолданыстағы азаматтық және банк заңнамасының талаптарына сәйкес Қарыз алушының берешегін өтеуге жұмсалады.";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11) тармақшамен толықтырылсын:</w:t>
      </w:r>
    </w:p>
    <w:bookmarkStart w:name="z37" w:id="18"/>
    <w:p>
      <w:pPr>
        <w:spacing w:after="0"/>
        <w:ind w:left="0"/>
        <w:jc w:val="both"/>
      </w:pPr>
      <w:r>
        <w:rPr>
          <w:rFonts w:ascii="Times New Roman"/>
          <w:b w:val="false"/>
          <w:i w:val="false"/>
          <w:color w:val="000000"/>
          <w:sz w:val="28"/>
        </w:rPr>
        <w:t>
      "11) "Бірінші кредиттік бюро" жауапкершілігі шектеулі серіктестігінің кредиттік есебі (Кепілгердің сұрау салуы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"29. Талап Кепілгерге Астана қаласының уақыты бойынша ағымдағы жұмыс күні сағат 16.00-ге дейін қойылуы мүмкін. Астана қаласының уақыты бойынша сағат 16.00-ден кейін қойылған талап келесі жұмыс күні қойылған болып есептеледі.";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"31. Кепілгер банк талабын және осы Шартта көзделген барлық құжаттарды алған күннен бастап 20 (жиырма) жұмыс күнінен кешіктірмей, сондай-ақ талапқа және ұсынылған құжаттарға қарсылық болмаған кезде банкке талапта көрсетілген сома мөлшерінде төлем жасайды не банкке барлық қарсылықтарын көрсете отырып, хат жібереді.</w:t>
      </w:r>
    </w:p>
    <w:bookmarkEnd w:id="20"/>
    <w:bookmarkStart w:name="z42" w:id="21"/>
    <w:p>
      <w:pPr>
        <w:spacing w:after="0"/>
        <w:ind w:left="0"/>
        <w:jc w:val="both"/>
      </w:pPr>
      <w:r>
        <w:rPr>
          <w:rFonts w:ascii="Times New Roman"/>
          <w:b w:val="false"/>
          <w:i w:val="false"/>
          <w:color w:val="000000"/>
          <w:sz w:val="28"/>
        </w:rPr>
        <w:t>
      32. Банк Шарттың 21-тармағында белгіленген мерзім шегінде кепілдік қамтамасыз етуді/лизинг нысанасын сату жұмыстарын және Қарыз алушыдан берешекті өндіріп алудың өзге де шараларын жүргізеді. Осы шараларды жүргізу нәтижесінде банк алған барлық сомалар Кепілгер мен банк арасында мынадай кезектілікпен бөлінеді:</w:t>
      </w:r>
    </w:p>
    <w:bookmarkEnd w:id="21"/>
    <w:p>
      <w:pPr>
        <w:spacing w:after="0"/>
        <w:ind w:left="0"/>
        <w:jc w:val="both"/>
      </w:pPr>
      <w:r>
        <w:rPr>
          <w:rFonts w:ascii="Times New Roman"/>
          <w:b w:val="false"/>
          <w:i w:val="false"/>
          <w:color w:val="000000"/>
          <w:sz w:val="28"/>
        </w:rPr>
        <w:t>
      1) Қарыз алушының банк алдындағы сыйақы мөлшерлемесінің қалдық сомасын өтеу;</w:t>
      </w:r>
    </w:p>
    <w:p>
      <w:pPr>
        <w:spacing w:after="0"/>
        <w:ind w:left="0"/>
        <w:jc w:val="both"/>
      </w:pPr>
      <w:r>
        <w:rPr>
          <w:rFonts w:ascii="Times New Roman"/>
          <w:b w:val="false"/>
          <w:i w:val="false"/>
          <w:color w:val="000000"/>
          <w:sz w:val="28"/>
        </w:rPr>
        <w:t>
      2) банк алдындағы кредит шарты бойынша негізгі борыш қалдығының сомасын өтеу;</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өзге де берешегін өтеу.</w:t>
      </w:r>
    </w:p>
    <w:p>
      <w:pPr>
        <w:spacing w:after="0"/>
        <w:ind w:left="0"/>
        <w:jc w:val="both"/>
      </w:pPr>
      <w:r>
        <w:rPr>
          <w:rFonts w:ascii="Times New Roman"/>
          <w:b w:val="false"/>
          <w:i w:val="false"/>
          <w:color w:val="000000"/>
          <w:sz w:val="28"/>
        </w:rPr>
        <w:t>
      Бұл ретте ақшаны бөлу банк оларды алған күннен бастап 5 (бес)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үшінші бөлікпен толықтырылсын: </w:t>
      </w:r>
    </w:p>
    <w:bookmarkStart w:name="z44" w:id="22"/>
    <w:p>
      <w:pPr>
        <w:spacing w:after="0"/>
        <w:ind w:left="0"/>
        <w:jc w:val="both"/>
      </w:pPr>
      <w:r>
        <w:rPr>
          <w:rFonts w:ascii="Times New Roman"/>
          <w:b w:val="false"/>
          <w:i w:val="false"/>
          <w:color w:val="000000"/>
          <w:sz w:val="28"/>
        </w:rPr>
        <w:t>
      "Банк кепілмен қамтамасыз етуді/лизинг нысанасын осы тармақтың шарттарына сәйкес Кепілгерге бермей мерзімінен бұрын босатқан жағдайда, банк Кепілгерден жазбаша талап алған күннен бастап 10 (он) жұмыс күні ішінде төленген кепілдік бойынша барлық өтелмеген берешекті Кепілгерге өтейді.";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күші жойылды деп танылатын бұйрықтарының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жоғарғы оң жақ бұрыштағы </w:t>
      </w:r>
      <w:r>
        <w:rPr>
          <w:rFonts w:ascii="Times New Roman"/>
          <w:b w:val="false"/>
          <w:i w:val="false"/>
          <w:color w:val="000000"/>
          <w:sz w:val="28"/>
        </w:rPr>
        <w:t>мәтін</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8-қосымшамен толықтырылсын.</w:t>
      </w:r>
    </w:p>
    <w:bookmarkStart w:name="z49" w:id="23"/>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3"/>
    <w:bookmarkStart w:name="z50" w:id="24"/>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жүктелсiн.</w:t>
      </w:r>
    </w:p>
    <w:bookmarkEnd w:id="24"/>
    <w:bookmarkStart w:name="z51"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11 қыркүйектегі</w:t>
            </w:r>
            <w:r>
              <w:br/>
            </w:r>
            <w:r>
              <w:rPr>
                <w:rFonts w:ascii="Times New Roman"/>
                <w:b w:val="false"/>
                <w:i w:val="false"/>
                <w:color w:val="000000"/>
                <w:sz w:val="20"/>
              </w:rPr>
              <w:t>№ 158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4" w:id="26"/>
    <w:p>
      <w:pPr>
        <w:spacing w:after="0"/>
        <w:ind w:left="0"/>
        <w:jc w:val="left"/>
      </w:pPr>
      <w:r>
        <w:rPr>
          <w:rFonts w:ascii="Times New Roman"/>
          <w:b/>
          <w:i w:val="false"/>
          <w:color w:val="000000"/>
        </w:rPr>
        <w:t xml:space="preserve"> Қосылу шарты</w:t>
      </w:r>
    </w:p>
    <w:bookmarkEnd w:id="26"/>
    <w:bookmarkStart w:name="z55" w:id="27"/>
    <w:p>
      <w:pPr>
        <w:spacing w:after="0"/>
        <w:ind w:left="0"/>
        <w:jc w:val="left"/>
      </w:pPr>
      <w:r>
        <w:rPr>
          <w:rFonts w:ascii="Times New Roman"/>
          <w:b/>
          <w:i w:val="false"/>
          <w:color w:val="000000"/>
        </w:rPr>
        <w:t xml:space="preserve"> 1-тарау. Жалпы ережелер</w:t>
      </w:r>
    </w:p>
    <w:bookmarkEnd w:id="27"/>
    <w:p>
      <w:pPr>
        <w:spacing w:after="0"/>
        <w:ind w:left="0"/>
        <w:jc w:val="left"/>
      </w:pPr>
    </w:p>
    <w:p>
      <w:pPr>
        <w:spacing w:after="0"/>
        <w:ind w:left="0"/>
        <w:jc w:val="both"/>
      </w:pPr>
      <w:r>
        <w:rPr>
          <w:rFonts w:ascii="Times New Roman"/>
          <w:b w:val="false"/>
          <w:i w:val="false"/>
          <w:color w:val="000000"/>
          <w:sz w:val="28"/>
        </w:rPr>
        <w:t xml:space="preserve">
      1. Бұдан әрі "Шарт" деп аталатын осы Қосылу шарты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сыйақы мөлшерлемесінің бір бөлігін субсидиялау қағидаларына (бұдан әрі – Қағидалар)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Шарт "Даму" кәсіпкерлікті дамыту қоры" акционерлік қоғамы, Банк/Лизингтік компания (бұдан әрі – ЛК) және Алушы арасында жасалатын шарт болып табылады. Осы Шарттың талаптары стандартты нысандарда айқындалған және оны Банк/ЛК және Алушы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жалпы ұсынылған Шартқа қосылу жолымен қабылдануы мүмкін.</w:t>
      </w:r>
    </w:p>
    <w:p>
      <w:pPr>
        <w:spacing w:after="0"/>
        <w:ind w:left="0"/>
        <w:jc w:val="both"/>
      </w:pPr>
      <w:r>
        <w:rPr>
          <w:rFonts w:ascii="Times New Roman"/>
          <w:b w:val="false"/>
          <w:i w:val="false"/>
          <w:color w:val="000000"/>
          <w:sz w:val="28"/>
        </w:rPr>
        <w:t>
      Шарт, Қағидалар/Тетік, сондай-ақ оларға өзгерістер мен толықтырулар Қаржы агенттігінің интернет-ресурсында және Қаржы агенттігінің филиалдарында көру үшін қолжетімді жерде орналастырылады.</w:t>
      </w:r>
    </w:p>
    <w:bookmarkStart w:name="z58" w:id="28"/>
    <w:p>
      <w:pPr>
        <w:spacing w:after="0"/>
        <w:ind w:left="0"/>
        <w:jc w:val="both"/>
      </w:pPr>
      <w:r>
        <w:rPr>
          <w:rFonts w:ascii="Times New Roman"/>
          <w:b w:val="false"/>
          <w:i w:val="false"/>
          <w:color w:val="000000"/>
          <w:sz w:val="28"/>
        </w:rPr>
        <w:t>
      3. Осы Шарт Қағидалар/Тетік шеңберінде Банктердің/ЛК-ның кредиттері/лизингтік мәмілелері бойынша сыйақы мөлшерлемесінің бір бөлігіне субсидиялау беру талаптарын айқындайды.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Алушының Шарт талаптарын қабылдауы Алушының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 қойылған өтінішті (бұдан әрі – Алушының өтініші) беру және оны Қаржы агенттігінің уәкілетті жұмыскерінің қабылдауы жолымен білдірген келісуі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Банктің/ЛК-ның Шарт талаптарын қабылдауы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 қойылған өтінішті (бұдан әрі – Банк/ЛК өтініші) беру және оны Қаржы агенттігінің уәкілетті жұмыскерінің қабылдауы жолымен білдірген Банктің/ЛК-ның келісуі негізінде жүзеге асырылады. </w:t>
      </w:r>
    </w:p>
    <w:bookmarkStart w:name="z61" w:id="29"/>
    <w:p>
      <w:pPr>
        <w:spacing w:after="0"/>
        <w:ind w:left="0"/>
        <w:jc w:val="both"/>
      </w:pPr>
      <w:r>
        <w:rPr>
          <w:rFonts w:ascii="Times New Roman"/>
          <w:b w:val="false"/>
          <w:i w:val="false"/>
          <w:color w:val="000000"/>
          <w:sz w:val="28"/>
        </w:rPr>
        <w:t xml:space="preserve">
      6. Шартқа қосылған Алушы мен Банк/ЛК Шартта белгіленген барлық талаптар мен міндеттемелерді, жалпы Шарттың талаптарын (бұдан әрі Қаржы агенттігі, Банк/ЛК және Алушы бірлесіп "Тараптар", ал жекелеп алғанда "Тарап" не тиісінше "Қаржы агенттігі", "Банк/ЛК" және "Алушы" деп аталады)сөзсіз қабылдай отырып, толық көлемде қабылдайды. </w:t>
      </w:r>
    </w:p>
    <w:bookmarkEnd w:id="29"/>
    <w:bookmarkStart w:name="z62" w:id="30"/>
    <w:p>
      <w:pPr>
        <w:spacing w:after="0"/>
        <w:ind w:left="0"/>
        <w:jc w:val="both"/>
      </w:pPr>
      <w:r>
        <w:rPr>
          <w:rFonts w:ascii="Times New Roman"/>
          <w:b w:val="false"/>
          <w:i w:val="false"/>
          <w:color w:val="000000"/>
          <w:sz w:val="28"/>
        </w:rPr>
        <w:t xml:space="preserve">
      7. Тараптар Қаржы агенттігі Алушының өтінішін қабылдаған күн Алушымен жасасқан Шарттың күні болып табылады деп айқындады. Алушының өтінішіне Қаржы агенттігі мен Алушы 2 (екі) данада қол қояды, біреуі Қаржы агенттігінде қалады, екінші данасы Алушыға беріледі және ол Шарт жасасу фактісін растайтын құжат болып табылады. </w:t>
      </w:r>
    </w:p>
    <w:bookmarkEnd w:id="30"/>
    <w:bookmarkStart w:name="z63" w:id="31"/>
    <w:p>
      <w:pPr>
        <w:spacing w:after="0"/>
        <w:ind w:left="0"/>
        <w:jc w:val="both"/>
      </w:pPr>
      <w:r>
        <w:rPr>
          <w:rFonts w:ascii="Times New Roman"/>
          <w:b w:val="false"/>
          <w:i w:val="false"/>
          <w:color w:val="000000"/>
          <w:sz w:val="28"/>
        </w:rPr>
        <w:t>
      8. Тараптар Банкпен/ЛК-мен Шарт жасасқан күн Қаржы агенттігінің Банк/ЛК өтінішін қабылдаған күн болып табылады деп айқындады. Банктің/ЛК-нің өтінішіне Қаржы агенттігі мен Банк/ЛК 2 (екі) данада қол қояды, біреуі Қаржы агенттігінде қалады, екінші данасы Банкке/ЛК-ға беріледі және ол Шарт жасасу фактісін растайтын құжат болып табылады.</w:t>
      </w:r>
    </w:p>
    <w:bookmarkEnd w:id="31"/>
    <w:bookmarkStart w:name="z64" w:id="32"/>
    <w:p>
      <w:pPr>
        <w:spacing w:after="0"/>
        <w:ind w:left="0"/>
        <w:jc w:val="both"/>
      </w:pPr>
      <w:r>
        <w:rPr>
          <w:rFonts w:ascii="Times New Roman"/>
          <w:b w:val="false"/>
          <w:i w:val="false"/>
          <w:color w:val="000000"/>
          <w:sz w:val="28"/>
        </w:rPr>
        <w:t xml:space="preserve">
      9. Банк/ЛК осы Шартқа бір рет қосылады. Осы Шартқа қосылған Банк/ЛК, Қаржы агенттігі және Алушылар арасында субсидиялау мәселелері бойынша барлық құқықтық қатынастарды осы Шарт реттейді. Кредит шарты/Қаржылық лизинг шарты (бұдан әрі – ҚЛШ) жасалған немесе жасалатын Банк/ЛК және әрбір Алушы арасындағы құқықтық қатынастар Кредит шартымен/қаржылық лизинг шартымен реттеледі. </w:t>
      </w:r>
    </w:p>
    <w:bookmarkEnd w:id="32"/>
    <w:bookmarkStart w:name="z65" w:id="33"/>
    <w:p>
      <w:pPr>
        <w:spacing w:after="0"/>
        <w:ind w:left="0"/>
        <w:jc w:val="both"/>
      </w:pPr>
      <w:r>
        <w:rPr>
          <w:rFonts w:ascii="Times New Roman"/>
          <w:b w:val="false"/>
          <w:i w:val="false"/>
          <w:color w:val="000000"/>
          <w:sz w:val="28"/>
        </w:rPr>
        <w:t>
      10. Шартқа өзгерістер және/немесе толықтырулар енгізілген жағдайда Қаржы агенттігі осындай өзгерістерді және/немесе толықтыруларды Банкке/ЛК-ға келісуге жібереді. Банк/ЛК 10 (он) жұмыс күні ішінде Шартқа өзгерістер және/немесе толықтырулар енгізу туралы хабарламаны алған күннен бастап осы өзгерістерді және/немесе толықтыруларды хатпен келіседі. Көрсетілген өзгерістермен және/немесе толықтырулармен келіспеген жағдайда Банк/ЛК Шартқа өзгерістер және/немесе толықтырулар енгізу туралы хабарламаны алған күннен бастап 10 (он) жұмыс күні ішінде Қаржы агенттігіне хатпен ұсыныстар және/немесе келіспеушіліктер хаттамасын жіберуге тиіс. Банкпен/ЛК-мен Шартқа өзгерістерді және/немесе толықтыруларды келіскеннен кейін Қаржы агенттігі жаңартылған нұсқаны Қаржы агенттігінің интернет-ресурсында орналастырады.</w:t>
      </w:r>
    </w:p>
    <w:bookmarkEnd w:id="33"/>
    <w:bookmarkStart w:name="z66" w:id="34"/>
    <w:p>
      <w:pPr>
        <w:spacing w:after="0"/>
        <w:ind w:left="0"/>
        <w:jc w:val="both"/>
      </w:pPr>
      <w:r>
        <w:rPr>
          <w:rFonts w:ascii="Times New Roman"/>
          <w:b w:val="false"/>
          <w:i w:val="false"/>
          <w:color w:val="000000"/>
          <w:sz w:val="28"/>
        </w:rPr>
        <w:t>
      11. Осы Шарт, оған қосымшалар мен толықтырулар, сондай-ақ Алушының өтініші және Банктің/ЛК-ның өтініші бір-бірінің ажырамас бөліктері болып табылады, бірыңғай құқықтық құжатты білдіреді, мұнымен барлық Тараптар сөзсіз және қайтарымсыз келіседі және Шарт жасалған кезде де, болашақта да олар бойынша өздеріне қабылдаған барлық міндеттемелерді растайды.</w:t>
      </w:r>
    </w:p>
    <w:bookmarkEnd w:id="34"/>
    <w:bookmarkStart w:name="z67" w:id="35"/>
    <w:p>
      <w:pPr>
        <w:spacing w:after="0"/>
        <w:ind w:left="0"/>
        <w:jc w:val="left"/>
      </w:pPr>
      <w:r>
        <w:rPr>
          <w:rFonts w:ascii="Times New Roman"/>
          <w:b/>
          <w:i w:val="false"/>
          <w:color w:val="000000"/>
        </w:rPr>
        <w:t xml:space="preserve"> 2-тарау. Терминдер мен Анықтамалар</w:t>
      </w:r>
    </w:p>
    <w:bookmarkEnd w:id="35"/>
    <w:bookmarkStart w:name="z68" w:id="36"/>
    <w:p>
      <w:pPr>
        <w:spacing w:after="0"/>
        <w:ind w:left="0"/>
        <w:jc w:val="both"/>
      </w:pPr>
      <w:r>
        <w:rPr>
          <w:rFonts w:ascii="Times New Roman"/>
          <w:b w:val="false"/>
          <w:i w:val="false"/>
          <w:color w:val="000000"/>
          <w:sz w:val="28"/>
        </w:rPr>
        <w:t>
      12. Осы Шартта мынадай негізгі терминдер мен анықтамалар пайдаланылады:</w:t>
      </w:r>
    </w:p>
    <w:bookmarkEnd w:id="36"/>
    <w:bookmarkStart w:name="z69" w:id="37"/>
    <w:p>
      <w:pPr>
        <w:spacing w:after="0"/>
        <w:ind w:left="0"/>
        <w:jc w:val="both"/>
      </w:pPr>
      <w:r>
        <w:rPr>
          <w:rFonts w:ascii="Times New Roman"/>
          <w:b w:val="false"/>
          <w:i w:val="false"/>
          <w:color w:val="000000"/>
          <w:sz w:val="28"/>
        </w:rPr>
        <w:t>
      1) Алушы – өз қызметін Қағидалар шеңберінде жүзеге асыратын шағын және (немесе) орта кәсіпкерлік субъектісі, оның ішінде әлеуметтік кәсіпкерлік субъектісі және өз қызметін Тетік шеңберінде жүзеге асыратын жеке кәсіпкерлік субъектілері, сондай-ақ "Астана" халықаралық қаржы орталығының аумағында тіркелген, Банкпен/ЛК-мен Кредит шартын/ҚЛШ жасасқан заңды тұлғалар;</w:t>
      </w:r>
    </w:p>
    <w:bookmarkEnd w:id="37"/>
    <w:bookmarkStart w:name="z70" w:id="38"/>
    <w:p>
      <w:pPr>
        <w:spacing w:after="0"/>
        <w:ind w:left="0"/>
        <w:jc w:val="both"/>
      </w:pPr>
      <w:r>
        <w:rPr>
          <w:rFonts w:ascii="Times New Roman"/>
          <w:b w:val="false"/>
          <w:i w:val="false"/>
          <w:color w:val="000000"/>
          <w:sz w:val="28"/>
        </w:rPr>
        <w:t xml:space="preserve">
      2) Банк – Қағидаларды/Тетікті іске асыру шеңберінде қатысатын екінші деңгейдегі банк; </w:t>
      </w:r>
    </w:p>
    <w:bookmarkEnd w:id="38"/>
    <w:bookmarkStart w:name="z71" w:id="39"/>
    <w:p>
      <w:pPr>
        <w:spacing w:after="0"/>
        <w:ind w:left="0"/>
        <w:jc w:val="both"/>
      </w:pPr>
      <w:r>
        <w:rPr>
          <w:rFonts w:ascii="Times New Roman"/>
          <w:b w:val="false"/>
          <w:i w:val="false"/>
          <w:color w:val="000000"/>
          <w:sz w:val="28"/>
        </w:rPr>
        <w:t>
      3) банк-төлем агенті – Қаржы агенттігімен келісілген және жобалар бойынша субсидияларды аударуға және есептен шығаруға арналған ЛК-ның арнайы шотын жүргізу жөніндегі функцияларды жүзеге асыратын ЛК-ның уәкілетті банкі;</w:t>
      </w:r>
    </w:p>
    <w:bookmarkEnd w:id="39"/>
    <w:bookmarkStart w:name="z72" w:id="40"/>
    <w:p>
      <w:pPr>
        <w:spacing w:after="0"/>
        <w:ind w:left="0"/>
        <w:jc w:val="both"/>
      </w:pPr>
      <w:r>
        <w:rPr>
          <w:rFonts w:ascii="Times New Roman"/>
          <w:b w:val="false"/>
          <w:i w:val="false"/>
          <w:color w:val="000000"/>
          <w:sz w:val="28"/>
        </w:rPr>
        <w:t>
      4) өңірлік үйлестіруші – облыс (астана, республикалық маңызы бар қалалар) әкімі айқындайтын жергілікті атқарушы органның құрылымдық бөлімшесі;</w:t>
      </w:r>
    </w:p>
    <w:bookmarkEnd w:id="40"/>
    <w:bookmarkStart w:name="z73" w:id="41"/>
    <w:p>
      <w:pPr>
        <w:spacing w:after="0"/>
        <w:ind w:left="0"/>
        <w:jc w:val="both"/>
      </w:pPr>
      <w:r>
        <w:rPr>
          <w:rFonts w:ascii="Times New Roman"/>
          <w:b w:val="false"/>
          <w:i w:val="false"/>
          <w:color w:val="000000"/>
          <w:sz w:val="28"/>
        </w:rPr>
        <w:t>
      5) жұмыс күні – Тараптар Қазақстан Республикасында өз қызметін жүзеге асыру үшін ашық болатын күн (сенбі немесе жексенбі немесе ресми мереке және демалыс күндерін қоспағанда);</w:t>
      </w:r>
    </w:p>
    <w:bookmarkEnd w:id="41"/>
    <w:bookmarkStart w:name="z74" w:id="42"/>
    <w:p>
      <w:pPr>
        <w:spacing w:after="0"/>
        <w:ind w:left="0"/>
        <w:jc w:val="both"/>
      </w:pPr>
      <w:r>
        <w:rPr>
          <w:rFonts w:ascii="Times New Roman"/>
          <w:b w:val="false"/>
          <w:i w:val="false"/>
          <w:color w:val="000000"/>
          <w:sz w:val="28"/>
        </w:rPr>
        <w:t>
      6)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іс-шаралардың жиынтығы (бір жоба шеңберінде бірнеше банктік кредиттер/лизингтік мәмілелер алуға болады);</w:t>
      </w:r>
    </w:p>
    <w:bookmarkEnd w:id="42"/>
    <w:bookmarkStart w:name="z75" w:id="43"/>
    <w:p>
      <w:pPr>
        <w:spacing w:after="0"/>
        <w:ind w:left="0"/>
        <w:jc w:val="both"/>
      </w:pPr>
      <w:r>
        <w:rPr>
          <w:rFonts w:ascii="Times New Roman"/>
          <w:b w:val="false"/>
          <w:i w:val="false"/>
          <w:color w:val="000000"/>
          <w:sz w:val="28"/>
        </w:rPr>
        <w:t>
      7) "жасыл" жобалар – бекітілген сыныптама (таксономия) негізінде айқындалған, Қазақстан Республикасының экологиялық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бекітілетін "жасыл" кредиттер арқылы қаржыландыруға жататын "жасыл" жобалардың сыныптамасы; </w:t>
      </w:r>
    </w:p>
    <w:bookmarkStart w:name="z77" w:id="44"/>
    <w:p>
      <w:pPr>
        <w:spacing w:after="0"/>
        <w:ind w:left="0"/>
        <w:jc w:val="both"/>
      </w:pPr>
      <w:r>
        <w:rPr>
          <w:rFonts w:ascii="Times New Roman"/>
          <w:b w:val="false"/>
          <w:i w:val="false"/>
          <w:color w:val="000000"/>
          <w:sz w:val="28"/>
        </w:rPr>
        <w:t>
      9) кредитті/лизингті мақсатты пайдалану – Алушының Банкке/ЛК-ға растайтын құжаттарды ұсына отырып, кредит қаражатын Кредит шартында/ҚЛШ-да белгіленген мақсаттарға пайдалануы. Мақсатты пайдалану тиісті құжаттармен расталады, бұл құжаттар жиынтығында Алушының Қағидалардың/Тетіктің шарттарына сәйкес активке/жұмыстарға/көрсетілетін қызметтерге толық көлемде ақы төлегенін, оларды алғанын және пайдаланғанын (Қағидалардың/Тетіктің шарттарына қайшы келмейтін қызмет шеңберінде) және (немесе) басқа мақсаттарға қол жеткізгенін растайды;</w:t>
      </w:r>
    </w:p>
    <w:bookmarkEnd w:id="44"/>
    <w:bookmarkStart w:name="z78" w:id="45"/>
    <w:p>
      <w:pPr>
        <w:spacing w:after="0"/>
        <w:ind w:left="0"/>
        <w:jc w:val="both"/>
      </w:pPr>
      <w:r>
        <w:rPr>
          <w:rFonts w:ascii="Times New Roman"/>
          <w:b w:val="false"/>
          <w:i w:val="false"/>
          <w:color w:val="000000"/>
          <w:sz w:val="28"/>
        </w:rPr>
        <w:t>
      10) қаржылық лизинг шарты (Шарттың мәтіні бойынша "ҚЛШ" деп те аталады) – ЛК/Банк және Алушы арасында жасалған жазбаша келісім, оның шарттары бойынша ЛК/Банк Алушыға қаржылық лизинг ұсынады;</w:t>
      </w:r>
    </w:p>
    <w:bookmarkEnd w:id="45"/>
    <w:bookmarkStart w:name="z79" w:id="46"/>
    <w:p>
      <w:pPr>
        <w:spacing w:after="0"/>
        <w:ind w:left="0"/>
        <w:jc w:val="both"/>
      </w:pPr>
      <w:r>
        <w:rPr>
          <w:rFonts w:ascii="Times New Roman"/>
          <w:b w:val="false"/>
          <w:i w:val="false"/>
          <w:color w:val="000000"/>
          <w:sz w:val="28"/>
        </w:rPr>
        <w:t>
      11) Қаржы агенттігі – "Даму" кәсіпкерлікті дамыту қоры" акционерлік қоғамы;</w:t>
      </w:r>
    </w:p>
    <w:bookmarkEnd w:id="46"/>
    <w:bookmarkStart w:name="z80" w:id="47"/>
    <w:p>
      <w:pPr>
        <w:spacing w:after="0"/>
        <w:ind w:left="0"/>
        <w:jc w:val="both"/>
      </w:pPr>
      <w:r>
        <w:rPr>
          <w:rFonts w:ascii="Times New Roman"/>
          <w:b w:val="false"/>
          <w:i w:val="false"/>
          <w:color w:val="000000"/>
          <w:sz w:val="28"/>
        </w:rPr>
        <w:t>
      12) лизингтік компания – Қағидаларды/Тетікті іске асыру шеңберінде қызметті жүзеге асыратын лизингтік мәмілеге қатысушы;</w:t>
      </w:r>
    </w:p>
    <w:bookmarkEnd w:id="47"/>
    <w:bookmarkStart w:name="z81" w:id="48"/>
    <w:p>
      <w:pPr>
        <w:spacing w:after="0"/>
        <w:ind w:left="0"/>
        <w:jc w:val="both"/>
      </w:pPr>
      <w:r>
        <w:rPr>
          <w:rFonts w:ascii="Times New Roman"/>
          <w:b w:val="false"/>
          <w:i w:val="false"/>
          <w:color w:val="000000"/>
          <w:sz w:val="28"/>
        </w:rPr>
        <w:t>
      13) лизингтік мәміле (бұдан әрі –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48"/>
    <w:bookmarkStart w:name="z82" w:id="49"/>
    <w:p>
      <w:pPr>
        <w:spacing w:after="0"/>
        <w:ind w:left="0"/>
        <w:jc w:val="both"/>
      </w:pPr>
      <w:r>
        <w:rPr>
          <w:rFonts w:ascii="Times New Roman"/>
          <w:b w:val="false"/>
          <w:i w:val="false"/>
          <w:color w:val="000000"/>
          <w:sz w:val="28"/>
        </w:rPr>
        <w:t>
      14) Кредит шарты – Алушы мен Банк арасында жасалған банктік қарыз шарты/кредиттік желіні ашу туралы келісім;</w:t>
      </w:r>
    </w:p>
    <w:bookmarkEnd w:id="49"/>
    <w:bookmarkStart w:name="z83" w:id="50"/>
    <w:p>
      <w:pPr>
        <w:spacing w:after="0"/>
        <w:ind w:left="0"/>
        <w:jc w:val="both"/>
      </w:pPr>
      <w:r>
        <w:rPr>
          <w:rFonts w:ascii="Times New Roman"/>
          <w:b w:val="false"/>
          <w:i w:val="false"/>
          <w:color w:val="000000"/>
          <w:sz w:val="28"/>
        </w:rPr>
        <w:t>
      15) кредит – Банк Алушыға Кредит шарты негiзiнде мерзiмдiлiк, ақылылық, қайтарымдылық, қамтамасыз етiлу және мақсатты пайдалану талаптарында беретiн ақша сомасы;</w:t>
      </w:r>
    </w:p>
    <w:bookmarkEnd w:id="50"/>
    <w:bookmarkStart w:name="z84" w:id="51"/>
    <w:p>
      <w:pPr>
        <w:spacing w:after="0"/>
        <w:ind w:left="0"/>
        <w:jc w:val="both"/>
      </w:pPr>
      <w:r>
        <w:rPr>
          <w:rFonts w:ascii="Times New Roman"/>
          <w:b w:val="false"/>
          <w:i w:val="false"/>
          <w:color w:val="000000"/>
          <w:sz w:val="28"/>
        </w:rPr>
        <w:t>
      16) негізгі борыш – есептелген сыйақы сомасын, сондай-ақ Алушының Кредит шарты/ҚЛШ бойынша міндеттемелерді орындамауынан және/немесе тиісінше орындамауынан туындаған комиссияларды, тұрақсыздық айыбын, өсімпұлды, айыппұл санкцияларын, борышты өндіріп алу жөніндегі сот шығасыларын, Банктің/ЛК-ның басқа да шығыстары мен залалдарын есепке алмағанда, Кредит шарты/ҚЛШ бойынша негізгі борыш сомасы;</w:t>
      </w:r>
    </w:p>
    <w:bookmarkEnd w:id="51"/>
    <w:bookmarkStart w:name="z85" w:id="52"/>
    <w:p>
      <w:pPr>
        <w:spacing w:after="0"/>
        <w:ind w:left="0"/>
        <w:jc w:val="both"/>
      </w:pPr>
      <w:r>
        <w:rPr>
          <w:rFonts w:ascii="Times New Roman"/>
          <w:b w:val="false"/>
          <w:i w:val="false"/>
          <w:color w:val="000000"/>
          <w:sz w:val="28"/>
        </w:rPr>
        <w:t xml:space="preserve">
      17) субсидиялар – осы Шарттың талаптарында субсидиялау шеңберінде Қаржы агенттігі Банкке/ЛК-ға өтеусіз және қайтарымсыз негізде төлейтін мерзімді төлемдер; </w:t>
      </w:r>
    </w:p>
    <w:bookmarkEnd w:id="52"/>
    <w:bookmarkStart w:name="z86" w:id="53"/>
    <w:p>
      <w:pPr>
        <w:spacing w:after="0"/>
        <w:ind w:left="0"/>
        <w:jc w:val="both"/>
      </w:pPr>
      <w:r>
        <w:rPr>
          <w:rFonts w:ascii="Times New Roman"/>
          <w:b w:val="false"/>
          <w:i w:val="false"/>
          <w:color w:val="000000"/>
          <w:sz w:val="28"/>
        </w:rPr>
        <w:t>
      18) субсидиялау – Алушының операциялық қызметіне жататын белгілі бір шарттарды болашақта орындаудың орнына кредиттер/лизинг бойынша сыйақы ретінде Алушы Банкке/ЛК-ға төлейтін шығыстарды ішінара өтеу үшін пайдаланылатын Алушыларды мемлекеттік қаржылық қолдау нысаны;</w:t>
      </w:r>
    </w:p>
    <w:bookmarkEnd w:id="53"/>
    <w:bookmarkStart w:name="z87" w:id="54"/>
    <w:p>
      <w:pPr>
        <w:spacing w:after="0"/>
        <w:ind w:left="0"/>
        <w:jc w:val="both"/>
      </w:pPr>
      <w:r>
        <w:rPr>
          <w:rFonts w:ascii="Times New Roman"/>
          <w:b w:val="false"/>
          <w:i w:val="false"/>
          <w:color w:val="000000"/>
          <w:sz w:val="28"/>
        </w:rPr>
        <w:t>
      19) субсидиялау мерзімі – Алушының өтінішінде көрсетілген субсидиялар беру мерзімі;</w:t>
      </w:r>
    </w:p>
    <w:bookmarkEnd w:id="54"/>
    <w:bookmarkStart w:name="z88" w:id="55"/>
    <w:p>
      <w:pPr>
        <w:spacing w:after="0"/>
        <w:ind w:left="0"/>
        <w:jc w:val="both"/>
      </w:pPr>
      <w:r>
        <w:rPr>
          <w:rFonts w:ascii="Times New Roman"/>
          <w:b w:val="false"/>
          <w:i w:val="false"/>
          <w:color w:val="000000"/>
          <w:sz w:val="28"/>
        </w:rPr>
        <w:t>
      20) уәкілетті орган – кәсіпкерлік жөніндегі уәкілетті орган;</w:t>
      </w:r>
    </w:p>
    <w:bookmarkEnd w:id="55"/>
    <w:bookmarkStart w:name="z89" w:id="56"/>
    <w:p>
      <w:pPr>
        <w:spacing w:after="0"/>
        <w:ind w:left="0"/>
        <w:jc w:val="both"/>
      </w:pPr>
      <w:r>
        <w:rPr>
          <w:rFonts w:ascii="Times New Roman"/>
          <w:b w:val="false"/>
          <w:i w:val="false"/>
          <w:color w:val="000000"/>
          <w:sz w:val="28"/>
        </w:rPr>
        <w:t>
      21) Қаржы агенттігінің уәкілетті органы – "Даму" кәсіпкерлікті дамыту қоры" акционерлік қоғамының тұрақты жұмыс істейтін, өз қызметін Алушының жобасын субсидиялау мүмкіндігі/мүмкін еместігі және тоқтату/қайта бастау туралы шешімді қарау және қабылдау жөніндегі ішкі актілерде берілген өкілеттіктер шегінде жүзеге асыратын алқалы органы.</w:t>
      </w:r>
    </w:p>
    <w:bookmarkEnd w:id="56"/>
    <w:p>
      <w:pPr>
        <w:spacing w:after="0"/>
        <w:ind w:left="0"/>
        <w:jc w:val="both"/>
      </w:pPr>
      <w:r>
        <w:rPr>
          <w:rFonts w:ascii="Times New Roman"/>
          <w:b w:val="false"/>
          <w:i w:val="false"/>
          <w:color w:val="000000"/>
          <w:sz w:val="28"/>
        </w:rPr>
        <w:t>
      Осы Шартта пайдаланылатын өзге де терминдер мен анықтамалар Қағидаларда айқындалған.</w:t>
      </w:r>
    </w:p>
    <w:bookmarkStart w:name="z90" w:id="57"/>
    <w:p>
      <w:pPr>
        <w:spacing w:after="0"/>
        <w:ind w:left="0"/>
        <w:jc w:val="left"/>
      </w:pPr>
      <w:r>
        <w:rPr>
          <w:rFonts w:ascii="Times New Roman"/>
          <w:b/>
          <w:i w:val="false"/>
          <w:color w:val="000000"/>
        </w:rPr>
        <w:t xml:space="preserve"> 3-тарау. Шарттың нысанасы</w:t>
      </w:r>
    </w:p>
    <w:bookmarkEnd w:id="57"/>
    <w:bookmarkStart w:name="z91" w:id="58"/>
    <w:p>
      <w:pPr>
        <w:spacing w:after="0"/>
        <w:ind w:left="0"/>
        <w:jc w:val="both"/>
      </w:pPr>
      <w:r>
        <w:rPr>
          <w:rFonts w:ascii="Times New Roman"/>
          <w:b w:val="false"/>
          <w:i w:val="false"/>
          <w:color w:val="000000"/>
          <w:sz w:val="28"/>
        </w:rPr>
        <w:t>
      13. Осы Шарттың талаптары бойынша Қаржы агенттігі осы Шарттың және Қағидалардың талаптарында Банктен/ЛК-дан алынған кредиттер/лизингтік мәмілелер бойынша Алушының сыйақы мөлшерлемесінің бір бөлігін субсидиялауды жүзеге асырады.</w:t>
      </w:r>
    </w:p>
    <w:bookmarkEnd w:id="58"/>
    <w:bookmarkStart w:name="z92" w:id="59"/>
    <w:p>
      <w:pPr>
        <w:spacing w:after="0"/>
        <w:ind w:left="0"/>
        <w:jc w:val="both"/>
      </w:pPr>
      <w:r>
        <w:rPr>
          <w:rFonts w:ascii="Times New Roman"/>
          <w:b w:val="false"/>
          <w:i w:val="false"/>
          <w:color w:val="000000"/>
          <w:sz w:val="28"/>
        </w:rPr>
        <w:t>
      14. Субсидиялау Қағидаларға сәйкес республикалық және жергілікті бюджеттердің қаражаты есебінен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Қосылу шарты бойынша субсидиялау кредиттер/лизинг бойынша сыйақы сомасын субсидияланатын және субсидияланбайтын бөліктерге бөлетін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төлемдер кестесіне сәйкес жүзеге асырылады.</w:t>
      </w:r>
    </w:p>
    <w:bookmarkStart w:name="z94" w:id="60"/>
    <w:p>
      <w:pPr>
        <w:spacing w:after="0"/>
        <w:ind w:left="0"/>
        <w:jc w:val="both"/>
      </w:pPr>
      <w:r>
        <w:rPr>
          <w:rFonts w:ascii="Times New Roman"/>
          <w:b w:val="false"/>
          <w:i w:val="false"/>
          <w:color w:val="000000"/>
          <w:sz w:val="28"/>
        </w:rPr>
        <w:t>
      16. Қаржы агенттігі субсидиялар төлеуді бюджетте субсидиялауға қаражат болған кезде ғана және тиісті өңірде жүзеге асырады.</w:t>
      </w:r>
    </w:p>
    <w:bookmarkEnd w:id="60"/>
    <w:bookmarkStart w:name="z95" w:id="61"/>
    <w:p>
      <w:pPr>
        <w:spacing w:after="0"/>
        <w:ind w:left="0"/>
        <w:jc w:val="both"/>
      </w:pPr>
      <w:r>
        <w:rPr>
          <w:rFonts w:ascii="Times New Roman"/>
          <w:b w:val="false"/>
          <w:i w:val="false"/>
          <w:color w:val="000000"/>
          <w:sz w:val="28"/>
        </w:rPr>
        <w:t>
      17. Банк/ЛК есептеген және мерзімі өткен берешек бойынша Алушы төлемеген сыйақылар субсидиялауға жатпайды.</w:t>
      </w:r>
    </w:p>
    <w:bookmarkEnd w:id="61"/>
    <w:bookmarkStart w:name="z96" w:id="62"/>
    <w:p>
      <w:pPr>
        <w:spacing w:after="0"/>
        <w:ind w:left="0"/>
        <w:jc w:val="both"/>
      </w:pPr>
      <w:r>
        <w:rPr>
          <w:rFonts w:ascii="Times New Roman"/>
          <w:b w:val="false"/>
          <w:i w:val="false"/>
          <w:color w:val="000000"/>
          <w:sz w:val="28"/>
        </w:rPr>
        <w:t>
      18. Банктің/банк-төлем агентінің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62"/>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пруденциялық нормативтер қатарынан 2 (екі) ай бойы бұзылған кезде Алушының жобалары бойынша субсидиялау үшін көзделген қаражатты аударуды Қаржы агенттігі Банктің/ЛК-ның Алушының кредит бойынша толық төлем жүргізу (негізгі борыш, субсидияланатын және субсидияланбайтын сыйақы бөлігі) фактісі туралы хабарламасының негізінде не Кредит шартына/ҚЛШ-ға төлем кестелерін негізге ала отырып, қысқа мерзімді кезеңге арналған сыйақының субсидияланатын бөлігі бойынша Алушының алдағы міндеттемелерін өтейтін төлемдермен жүзеге асырады.</w:t>
      </w:r>
    </w:p>
    <w:p>
      <w:pPr>
        <w:spacing w:after="0"/>
        <w:ind w:left="0"/>
        <w:jc w:val="both"/>
      </w:pPr>
      <w:r>
        <w:rPr>
          <w:rFonts w:ascii="Times New Roman"/>
          <w:b w:val="false"/>
          <w:i w:val="false"/>
          <w:color w:val="000000"/>
          <w:sz w:val="28"/>
        </w:rPr>
        <w:t>
      Банкте/банк-төлем агентінде жоғарыда аталған көрсеткіштер түзетілген жағдайда Қаржы агенттігінің субсидиялау үшін көзделген қаражатты аударуы Кредит шартына/ҚЛШ-ға төлем кестесі ескеріле отырып, аванстық төлемдермен (айына бір рет/бірнеше рет) жүзеге асырылады.</w:t>
      </w:r>
    </w:p>
    <w:bookmarkStart w:name="z97" w:id="63"/>
    <w:p>
      <w:pPr>
        <w:spacing w:after="0"/>
        <w:ind w:left="0"/>
        <w:jc w:val="both"/>
      </w:pPr>
      <w:r>
        <w:rPr>
          <w:rFonts w:ascii="Times New Roman"/>
          <w:b w:val="false"/>
          <w:i w:val="false"/>
          <w:color w:val="000000"/>
          <w:sz w:val="28"/>
        </w:rPr>
        <w:t>
      19. Тараптар осы Шарттың шеңберінде, егер төлем күні демалыс немесе мереке күніне келген болса, төлем одан кейінгі жұмыс күні жүргізіледі деп келісті.</w:t>
      </w:r>
    </w:p>
    <w:bookmarkEnd w:id="63"/>
    <w:bookmarkStart w:name="z98" w:id="64"/>
    <w:p>
      <w:pPr>
        <w:spacing w:after="0"/>
        <w:ind w:left="0"/>
        <w:jc w:val="left"/>
      </w:pPr>
      <w:r>
        <w:rPr>
          <w:rFonts w:ascii="Times New Roman"/>
          <w:b/>
          <w:i w:val="false"/>
          <w:color w:val="000000"/>
        </w:rPr>
        <w:t xml:space="preserve"> 4-тарау. Тараптардың құқықтары және міндеттері</w:t>
      </w:r>
    </w:p>
    <w:bookmarkEnd w:id="64"/>
    <w:bookmarkStart w:name="z99" w:id="65"/>
    <w:p>
      <w:pPr>
        <w:spacing w:after="0"/>
        <w:ind w:left="0"/>
        <w:jc w:val="both"/>
      </w:pPr>
      <w:r>
        <w:rPr>
          <w:rFonts w:ascii="Times New Roman"/>
          <w:b w:val="false"/>
          <w:i w:val="false"/>
          <w:color w:val="000000"/>
          <w:sz w:val="28"/>
        </w:rPr>
        <w:t>
      20. Қаржы агенттігі:</w:t>
      </w:r>
    </w:p>
    <w:bookmarkEnd w:id="65"/>
    <w:bookmarkStart w:name="z100" w:id="66"/>
    <w:p>
      <w:pPr>
        <w:spacing w:after="0"/>
        <w:ind w:left="0"/>
        <w:jc w:val="both"/>
      </w:pPr>
      <w:r>
        <w:rPr>
          <w:rFonts w:ascii="Times New Roman"/>
          <w:b w:val="false"/>
          <w:i w:val="false"/>
          <w:color w:val="000000"/>
          <w:sz w:val="28"/>
        </w:rPr>
        <w:t>
      1) осы Шарттың талаптарында Банкте/банк-төлем агентінде ашылған ағымдағы шотты субсидиялау үшін жеткілікті сомамен уақтылы толтыруға;</w:t>
      </w:r>
    </w:p>
    <w:bookmarkEnd w:id="66"/>
    <w:bookmarkStart w:name="z101" w:id="67"/>
    <w:p>
      <w:pPr>
        <w:spacing w:after="0"/>
        <w:ind w:left="0"/>
        <w:jc w:val="both"/>
      </w:pPr>
      <w:r>
        <w:rPr>
          <w:rFonts w:ascii="Times New Roman"/>
          <w:b w:val="false"/>
          <w:i w:val="false"/>
          <w:color w:val="000000"/>
          <w:sz w:val="28"/>
        </w:rPr>
        <w:t>
      2) уәкілетті органға есеп беру мақсатында кредиттер/лизинг бойынша сыйақы мөлшерлемесін субсидиялау бөлігінде Қағидалардың/Тетіктің іске асырылуын мониторингтеуді жүзеге асыруға;</w:t>
      </w:r>
    </w:p>
    <w:bookmarkEnd w:id="67"/>
    <w:bookmarkStart w:name="z102" w:id="68"/>
    <w:p>
      <w:pPr>
        <w:spacing w:after="0"/>
        <w:ind w:left="0"/>
        <w:jc w:val="both"/>
      </w:pPr>
      <w:r>
        <w:rPr>
          <w:rFonts w:ascii="Times New Roman"/>
          <w:b w:val="false"/>
          <w:i w:val="false"/>
          <w:color w:val="000000"/>
          <w:sz w:val="28"/>
        </w:rPr>
        <w:t>
      3) Алушының кредит қаражатын/лизингтік мәмілелерді мақсатты пайдаланбауы және (немесе) оның жобасының Қағидалар/Тетік талаптарына сәйкес келмеу фактілері анықталған кезде Алушының төленген сыйақы сомасын өтеуін қамтамасыз ету шараларын қабылдауға, оның ішінде сот тәртібінде қабылдауға міндетті.</w:t>
      </w:r>
    </w:p>
    <w:bookmarkEnd w:id="68"/>
    <w:bookmarkStart w:name="z103" w:id="69"/>
    <w:p>
      <w:pPr>
        <w:spacing w:after="0"/>
        <w:ind w:left="0"/>
        <w:jc w:val="both"/>
      </w:pPr>
      <w:r>
        <w:rPr>
          <w:rFonts w:ascii="Times New Roman"/>
          <w:b w:val="false"/>
          <w:i w:val="false"/>
          <w:color w:val="000000"/>
          <w:sz w:val="28"/>
        </w:rPr>
        <w:t>
      21. Қаржы агенттігі:</w:t>
      </w:r>
    </w:p>
    <w:bookmarkEnd w:id="69"/>
    <w:bookmarkStart w:name="z104" w:id="70"/>
    <w:p>
      <w:pPr>
        <w:spacing w:after="0"/>
        <w:ind w:left="0"/>
        <w:jc w:val="both"/>
      </w:pPr>
      <w:r>
        <w:rPr>
          <w:rFonts w:ascii="Times New Roman"/>
          <w:b w:val="false"/>
          <w:i w:val="false"/>
          <w:color w:val="000000"/>
          <w:sz w:val="28"/>
        </w:rPr>
        <w:t>
      1) Қағидалар/Тетік шеңберінде өңірлік үйлестірушіден/уәкілетті органнан қаражат алынбаған жағдайда субсидияларды аудармауға;</w:t>
      </w:r>
    </w:p>
    <w:bookmarkEnd w:id="70"/>
    <w:bookmarkStart w:name="z105" w:id="71"/>
    <w:p>
      <w:pPr>
        <w:spacing w:after="0"/>
        <w:ind w:left="0"/>
        <w:jc w:val="both"/>
      </w:pPr>
      <w:r>
        <w:rPr>
          <w:rFonts w:ascii="Times New Roman"/>
          <w:b w:val="false"/>
          <w:i w:val="false"/>
          <w:color w:val="000000"/>
          <w:sz w:val="28"/>
        </w:rPr>
        <w:t>
      2) қаражаттың мақсатты пайдаланылуы тұрғысынан Алушыға тексерулер жүргізуге құқылы. Алушыдан кредиттің/лизингтің мақсатты пайдаланылуын растайтын құжаттар мен мәліметтерді талап етуге;</w:t>
      </w:r>
    </w:p>
    <w:bookmarkEnd w:id="71"/>
    <w:bookmarkStart w:name="z106" w:id="72"/>
    <w:p>
      <w:pPr>
        <w:spacing w:after="0"/>
        <w:ind w:left="0"/>
        <w:jc w:val="both"/>
      </w:pPr>
      <w:r>
        <w:rPr>
          <w:rFonts w:ascii="Times New Roman"/>
          <w:b w:val="false"/>
          <w:i w:val="false"/>
          <w:color w:val="000000"/>
          <w:sz w:val="28"/>
        </w:rPr>
        <w:t>
      3) Алушы туралы, сондай-ақ Кредит шартын/ҚЛШ іске асыру туралы құжаттар мен ақпаратты Банктен/ЛК-дан сұратуға және алуға;</w:t>
      </w:r>
    </w:p>
    <w:bookmarkEnd w:id="72"/>
    <w:bookmarkStart w:name="z107" w:id="73"/>
    <w:p>
      <w:pPr>
        <w:spacing w:after="0"/>
        <w:ind w:left="0"/>
        <w:jc w:val="both"/>
      </w:pPr>
      <w:r>
        <w:rPr>
          <w:rFonts w:ascii="Times New Roman"/>
          <w:b w:val="false"/>
          <w:i w:val="false"/>
          <w:color w:val="000000"/>
          <w:sz w:val="28"/>
        </w:rPr>
        <w:t>
      4) Банкті/ЛК алдын ала жазбаша хабардар ете отырып, жобаның және (немесе) Алушының Қағидалар/Тетік талаптарына сәйкестігін мониторингтеуді, субсидиялау жүзеге асырылатын қаражаттың мақсатты пайдаланылуын мониторингтеуді Кредит шартында/ҚЛШ-да көзделген құқықтар шеңберінде жобаны іске асыру орнына бару арқылы жарты жылда кемінде 1 (бір) рет жүзеге асыруға;</w:t>
      </w:r>
    </w:p>
    <w:bookmarkEnd w:id="73"/>
    <w:bookmarkStart w:name="z108" w:id="74"/>
    <w:p>
      <w:pPr>
        <w:spacing w:after="0"/>
        <w:ind w:left="0"/>
        <w:jc w:val="both"/>
      </w:pPr>
      <w:r>
        <w:rPr>
          <w:rFonts w:ascii="Times New Roman"/>
          <w:b w:val="false"/>
          <w:i w:val="false"/>
          <w:color w:val="000000"/>
          <w:sz w:val="28"/>
        </w:rPr>
        <w:t>
      5) есепті қалыптастыру мақсатында субсидиялау мерзімі ішінде Қағидаларды/Тетікті іске асыру шеңберінде оның қаржы-шаруашылық қызметінің нәтижелері туралы қажетті мәліметтерді Алушыдан қосымша сұратуға;</w:t>
      </w:r>
    </w:p>
    <w:bookmarkEnd w:id="74"/>
    <w:bookmarkStart w:name="z109" w:id="75"/>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міндеттемелерін орындау мерзімдерінің сақталуын бақылауды жүзеге асыруға және оларды Алушының уақтылы орындауын талап етуге;</w:t>
      </w:r>
    </w:p>
    <w:bookmarkEnd w:id="75"/>
    <w:bookmarkStart w:name="z110" w:id="76"/>
    <w:p>
      <w:pPr>
        <w:spacing w:after="0"/>
        <w:ind w:left="0"/>
        <w:jc w:val="both"/>
      </w:pPr>
      <w:r>
        <w:rPr>
          <w:rFonts w:ascii="Times New Roman"/>
          <w:b w:val="false"/>
          <w:i w:val="false"/>
          <w:color w:val="000000"/>
          <w:sz w:val="28"/>
        </w:rPr>
        <w:t>
      7) Банкті/ЛК-ны жазбаша хабардар ете отырып, олардың жедел қызметіне араласпай Банкке/ЛК-ға бара отырып, осы Шарт бойынша міндеттемелердің орындалуын тексеруді жүзеге асыруға;</w:t>
      </w:r>
    </w:p>
    <w:bookmarkEnd w:id="76"/>
    <w:bookmarkStart w:name="z111" w:id="77"/>
    <w:p>
      <w:pPr>
        <w:spacing w:after="0"/>
        <w:ind w:left="0"/>
        <w:jc w:val="both"/>
      </w:pPr>
      <w:r>
        <w:rPr>
          <w:rFonts w:ascii="Times New Roman"/>
          <w:b w:val="false"/>
          <w:i w:val="false"/>
          <w:color w:val="000000"/>
          <w:sz w:val="28"/>
        </w:rPr>
        <w:t>
      8) жарнама науқанын өткізу кезінде, Қаржы агенттігінің ресми сайтында ақпаратты орналастыру кезінде осы Шартты орындау шеңберінде Алушыдан немесе Банктен/ЛК-дан алынған Алушы туралы ақпаратты пайдалануға, сондай-ақ оны Алушының жазбаша келісуімен үшінші тұлғаларға беруге;</w:t>
      </w:r>
    </w:p>
    <w:bookmarkEnd w:id="77"/>
    <w:bookmarkStart w:name="z112" w:id="78"/>
    <w:p>
      <w:pPr>
        <w:spacing w:after="0"/>
        <w:ind w:left="0"/>
        <w:jc w:val="both"/>
      </w:pPr>
      <w:r>
        <w:rPr>
          <w:rFonts w:ascii="Times New Roman"/>
          <w:b w:val="false"/>
          <w:i w:val="false"/>
          <w:color w:val="000000"/>
          <w:sz w:val="28"/>
        </w:rPr>
        <w:t>
      9) Банктің/ЛК-ның хабарламасы және/немесе мониторинг нәтижелері негізінде мынадай фактілер анықталған жағдайда субсидиялауды тоқтатуға:</w:t>
      </w:r>
    </w:p>
    <w:bookmarkEnd w:id="78"/>
    <w:p>
      <w:pPr>
        <w:spacing w:after="0"/>
        <w:ind w:left="0"/>
        <w:jc w:val="both"/>
      </w:pPr>
      <w:r>
        <w:rPr>
          <w:rFonts w:ascii="Times New Roman"/>
          <w:b w:val="false"/>
          <w:i w:val="false"/>
          <w:color w:val="000000"/>
          <w:sz w:val="28"/>
        </w:rPr>
        <w:t>
      субсидиялау жүзеге асырылатын кредитті/лизингті мақсатты пайдаланбау, бұл ретте субсидиялау кредит қаражатын/лизингтік мәмілелер қаражатын мақсатсыз пайдалану сомасына пропорционалды түрде тоқтатыла тұрады;</w:t>
      </w:r>
    </w:p>
    <w:p>
      <w:pPr>
        <w:spacing w:after="0"/>
        <w:ind w:left="0"/>
        <w:jc w:val="both"/>
      </w:pPr>
      <w:r>
        <w:rPr>
          <w:rFonts w:ascii="Times New Roman"/>
          <w:b w:val="false"/>
          <w:i w:val="false"/>
          <w:color w:val="000000"/>
          <w:sz w:val="28"/>
        </w:rPr>
        <w:t>
      Алушының субсидиялау жүзеге асырылатын ҚЛШ бойынша лизинг нысанасын алмауы;</w:t>
      </w:r>
    </w:p>
    <w:p>
      <w:pPr>
        <w:spacing w:after="0"/>
        <w:ind w:left="0"/>
        <w:jc w:val="both"/>
      </w:pPr>
      <w:r>
        <w:rPr>
          <w:rFonts w:ascii="Times New Roman"/>
          <w:b w:val="false"/>
          <w:i w:val="false"/>
          <w:color w:val="000000"/>
          <w:sz w:val="28"/>
        </w:rPr>
        <w:t>
      жобаның және/немесе Алушының Қағидалар/Тетік шарттарына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төтенше жағдай/ахуал кезеңінде туындаған жағдайларды қоспағанда, Алушы Кредит шартына төлемдер кестесіне/осы Шартқа төлемдер кестесіне сәйкес төлемдерді төлеу бойынша Банк алдындағы міндеттемелерді қатарынан 3 (үш) ай бойы орындамауы;</w:t>
      </w:r>
    </w:p>
    <w:p>
      <w:pPr>
        <w:spacing w:after="0"/>
        <w:ind w:left="0"/>
        <w:jc w:val="both"/>
      </w:pPr>
      <w:r>
        <w:rPr>
          <w:rFonts w:ascii="Times New Roman"/>
          <w:b w:val="false"/>
          <w:i w:val="false"/>
          <w:color w:val="000000"/>
          <w:sz w:val="28"/>
        </w:rPr>
        <w:t>
      төтенше жағдай/ахуал кезеңінде туындаған жағдайларды қоспағанда, Алушының осы ҚЛШ-ға төлемдер кестесіне/осы Шартқа төлемдер кестесіне сәйкес лизингтік төлемдерді енгізу бойынша ЛК алдындағы міндеттемелерді қатарынан 2 (екі) рет және одан да көп орындамауы;</w:t>
      </w:r>
    </w:p>
    <w:p>
      <w:pPr>
        <w:spacing w:after="0"/>
        <w:ind w:left="0"/>
        <w:jc w:val="both"/>
      </w:pPr>
      <w:r>
        <w:rPr>
          <w:rFonts w:ascii="Times New Roman"/>
          <w:b w:val="false"/>
          <w:i w:val="false"/>
          <w:color w:val="000000"/>
          <w:sz w:val="28"/>
        </w:rPr>
        <w:t>
      Алушының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("Кәсіпкерлерді/индустриялық-инновациялық қызмет субъектілерін қолдау" бағыты шеңберінде кәсіпкерлердің жобалары бойынша) қабылдаған күннен бастап 2 (екі) қаржы жылынан кейін кәсіпкерлердің салық декларациясының деректері негізінде, оның ішінде міндетті зейнетақы жарналары және (немесе) әлеуметтік аударымдар бойынша деректер негізінде жұмыс орындарының орташа жылдық санын ұлғайту жөніндегі, сондай-ақ кірістің (өткізуден түскен кіріс: негізгі қызметтен өткізілген тауарлардың, жұмыстардың, көрсетілетін кызметтердің құны) өсуіне немесе бюджетке төленетін салықтар (корпоративтік табыс салығы/жеке табыс салығы) көлемінің 10 %-ға өсуіне қол жеткізу жөніндегі міндеттемелерді орындамауы;</w:t>
      </w:r>
    </w:p>
    <w:p>
      <w:pPr>
        <w:spacing w:after="0"/>
        <w:ind w:left="0"/>
        <w:jc w:val="both"/>
      </w:pPr>
      <w:r>
        <w:rPr>
          <w:rFonts w:ascii="Times New Roman"/>
          <w:b w:val="false"/>
          <w:i w:val="false"/>
          <w:color w:val="000000"/>
          <w:sz w:val="28"/>
        </w:rPr>
        <w:t>
      шағын және орта кәсіпкерлік субъектілерінің "Шағын жеке меншік және орта жеке кәсіпкерлік субъектілерін қаржыландыру өңірлік бағдарламасы" шеңберінде жоба қаржыландырылған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немесе төленетін салықтар көлемінің (корпоративтік табыс салығы/жеке табыс салығы) өсуі бойынша жұмыс орындарының орташа жылдық санын сақтау/10% ұлғайту міндеттемелерін орындамау;</w:t>
      </w:r>
    </w:p>
    <w:p>
      <w:pPr>
        <w:spacing w:after="0"/>
        <w:ind w:left="0"/>
        <w:jc w:val="both"/>
      </w:pPr>
      <w:r>
        <w:rPr>
          <w:rFonts w:ascii="Times New Roman"/>
          <w:b w:val="false"/>
          <w:i w:val="false"/>
          <w:color w:val="000000"/>
          <w:sz w:val="28"/>
        </w:rPr>
        <w:t>
      Осы шекті өлшемшарттар:</w:t>
      </w:r>
    </w:p>
    <w:p>
      <w:pPr>
        <w:spacing w:after="0"/>
        <w:ind w:left="0"/>
        <w:jc w:val="both"/>
      </w:pPr>
      <w:r>
        <w:rPr>
          <w:rFonts w:ascii="Times New Roman"/>
          <w:b w:val="false"/>
          <w:i w:val="false"/>
          <w:color w:val="000000"/>
          <w:sz w:val="28"/>
        </w:rPr>
        <w:t>
      1) энергия тұтынуды төмендетудің нақты ең төмен мәндерін;</w:t>
      </w:r>
    </w:p>
    <w:p>
      <w:pPr>
        <w:spacing w:after="0"/>
        <w:ind w:left="0"/>
        <w:jc w:val="both"/>
      </w:pPr>
      <w:r>
        <w:rPr>
          <w:rFonts w:ascii="Times New Roman"/>
          <w:b w:val="false"/>
          <w:i w:val="false"/>
          <w:color w:val="000000"/>
          <w:sz w:val="28"/>
        </w:rPr>
        <w:t>
      2) парниктік газдар шығарындыларының ең төмен деңгейлерін;</w:t>
      </w:r>
    </w:p>
    <w:p>
      <w:pPr>
        <w:spacing w:after="0"/>
        <w:ind w:left="0"/>
        <w:jc w:val="both"/>
      </w:pPr>
      <w:r>
        <w:rPr>
          <w:rFonts w:ascii="Times New Roman"/>
          <w:b w:val="false"/>
          <w:i w:val="false"/>
          <w:color w:val="000000"/>
          <w:sz w:val="28"/>
        </w:rPr>
        <w:t>
      3) қалдықтардың үлесін азайтуды/кәдеге жаратуды;</w:t>
      </w:r>
    </w:p>
    <w:p>
      <w:pPr>
        <w:spacing w:after="0"/>
        <w:ind w:left="0"/>
        <w:jc w:val="both"/>
      </w:pPr>
      <w:r>
        <w:rPr>
          <w:rFonts w:ascii="Times New Roman"/>
          <w:b w:val="false"/>
          <w:i w:val="false"/>
          <w:color w:val="000000"/>
          <w:sz w:val="28"/>
        </w:rPr>
        <w:t>
      4) су тұтынуды төмендетуді;</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келуін (шекті өлшемшартта көрсетілген бөлігінде) көздеген кезде "жасыл" жоба бойынша мәлімделген "жасыл" таксономияның Алушы ұсынатын сыртқы бағалау провайдерінің қорытындысы негізінде жобаны субсидиялау басталғаннан бастап 2 (екі) жыл өткен соң Алушының "жасыл" жоба бойынша аталған шекті өлшемшарттарға қол жеткізбеу.</w:t>
      </w:r>
    </w:p>
    <w:p>
      <w:pPr>
        <w:spacing w:after="0"/>
        <w:ind w:left="0"/>
        <w:jc w:val="both"/>
      </w:pPr>
      <w:r>
        <w:rPr>
          <w:rFonts w:ascii="Times New Roman"/>
          <w:b w:val="false"/>
          <w:i w:val="false"/>
          <w:color w:val="000000"/>
          <w:sz w:val="28"/>
        </w:rPr>
        <w:t>
      Тетік шеңберінде Алушының:</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жұмыс орындарының орташа жылдық санын сақтау/10 %-ға ұлғайту;</w:t>
      </w:r>
    </w:p>
    <w:p>
      <w:pPr>
        <w:spacing w:after="0"/>
        <w:ind w:left="0"/>
        <w:jc w:val="both"/>
      </w:pPr>
      <w:r>
        <w:rPr>
          <w:rFonts w:ascii="Times New Roman"/>
          <w:b w:val="false"/>
          <w:i w:val="false"/>
          <w:color w:val="000000"/>
          <w:sz w:val="28"/>
        </w:rPr>
        <w:t>
      жұмыс органы/Қаржы агенттігі Алушының (салық төлеуден босатылмаған кәсіпорындар салықтық төлемдерді Тетік талаптарына сәйкес ұлғайтуды қамтамасыз етеді) бір жобасы шеңберінде инвестициялық мақсаттарға және 50 %-дан аспайтын мөлшерде айналым қаражатын толтыруға берілетін кредит қаражаты бойынша субсидиялау туралы шешім қабылдаған күннен бастап 2 (екі) қаржы жылынан кейін салық декларациясының деректері негізінде, оның ішінде міндетті зейнетақы жарналары және (немесе) әлеуметтік аударымдар немесе салықтық төлемдер немесе өндіріс көлемі (ақшалай мәнде) бойынша деректердің негізінде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жұмыс орындарының орташа жылдық санын сақтау/10 %-ға ұлғайту;</w:t>
      </w:r>
    </w:p>
    <w:p>
      <w:pPr>
        <w:spacing w:after="0"/>
        <w:ind w:left="0"/>
        <w:jc w:val="both"/>
      </w:pPr>
      <w:r>
        <w:rPr>
          <w:rFonts w:ascii="Times New Roman"/>
          <w:b w:val="false"/>
          <w:i w:val="false"/>
          <w:color w:val="000000"/>
          <w:sz w:val="28"/>
        </w:rPr>
        <w:t>
      жұмыс органы/Қаржы агенттігі 100 % айналым қаражатын (салық төлеуден босатылмаған кәсіпорындар Тетік талаптарына сәйкес салықтық төлемдерді ұлғайтуды қамтамасыз етеді) толтыру мақсатында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негізінде, оның ішінде міндетті зейнетақы жарналары және (немесе) әлеуметтік аударымдар немесе салықтық төлемдер бойынша деректердің негізінде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жұмыс орындарының орташа жылдық санын сақтау/10%-ға ұлғайту бойынша міндеттемелерді орындамау фактілері анықталған жағдайларда субсидиялауды тоқтатуға құқылы;</w:t>
      </w:r>
    </w:p>
    <w:bookmarkStart w:name="z113" w:id="79"/>
    <w:p>
      <w:pPr>
        <w:spacing w:after="0"/>
        <w:ind w:left="0"/>
        <w:jc w:val="both"/>
      </w:pPr>
      <w:r>
        <w:rPr>
          <w:rFonts w:ascii="Times New Roman"/>
          <w:b w:val="false"/>
          <w:i w:val="false"/>
          <w:color w:val="000000"/>
          <w:sz w:val="28"/>
        </w:rPr>
        <w:t>
      10) Алушының кредит қаражатын мақсатты пайдаланбауы және (немесе) жобасының Қағидалар/Тетік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талап етуге құқылы.</w:t>
      </w:r>
    </w:p>
    <w:bookmarkEnd w:id="79"/>
    <w:bookmarkStart w:name="z114" w:id="80"/>
    <w:p>
      <w:pPr>
        <w:spacing w:after="0"/>
        <w:ind w:left="0"/>
        <w:jc w:val="both"/>
      </w:pPr>
      <w:r>
        <w:rPr>
          <w:rFonts w:ascii="Times New Roman"/>
          <w:b w:val="false"/>
          <w:i w:val="false"/>
          <w:color w:val="000000"/>
          <w:sz w:val="28"/>
        </w:rPr>
        <w:t>
      22. Алушы:</w:t>
      </w:r>
    </w:p>
    <w:bookmarkEnd w:id="80"/>
    <w:bookmarkStart w:name="z115" w:id="81"/>
    <w:p>
      <w:pPr>
        <w:spacing w:after="0"/>
        <w:ind w:left="0"/>
        <w:jc w:val="both"/>
      </w:pPr>
      <w:r>
        <w:rPr>
          <w:rFonts w:ascii="Times New Roman"/>
          <w:b w:val="false"/>
          <w:i w:val="false"/>
          <w:color w:val="000000"/>
          <w:sz w:val="28"/>
        </w:rPr>
        <w:t>
      1) Кредит шарты/ҚЛШ бойынша өз міндеттемелерін уақтылы және толық көлемде орындауға;</w:t>
      </w:r>
    </w:p>
    <w:bookmarkEnd w:id="81"/>
    <w:bookmarkStart w:name="z116" w:id="82"/>
    <w:p>
      <w:pPr>
        <w:spacing w:after="0"/>
        <w:ind w:left="0"/>
        <w:jc w:val="both"/>
      </w:pPr>
      <w:r>
        <w:rPr>
          <w:rFonts w:ascii="Times New Roman"/>
          <w:b w:val="false"/>
          <w:i w:val="false"/>
          <w:color w:val="000000"/>
          <w:sz w:val="28"/>
        </w:rPr>
        <w:t>
      2) Банкке/ЛК-ға:</w:t>
      </w:r>
    </w:p>
    <w:bookmarkEnd w:id="82"/>
    <w:p>
      <w:pPr>
        <w:spacing w:after="0"/>
        <w:ind w:left="0"/>
        <w:jc w:val="both"/>
      </w:pPr>
      <w:r>
        <w:rPr>
          <w:rFonts w:ascii="Times New Roman"/>
          <w:b w:val="false"/>
          <w:i w:val="false"/>
          <w:color w:val="000000"/>
          <w:sz w:val="28"/>
        </w:rPr>
        <w:t>
      Кредит шартына/ҚЛШ-ға сәйкес төлемдер кестесіне сәйкес субсидияланбайтын сыйақы мөлшерлемесін;</w:t>
      </w:r>
    </w:p>
    <w:p>
      <w:pPr>
        <w:spacing w:after="0"/>
        <w:ind w:left="0"/>
        <w:jc w:val="both"/>
      </w:pPr>
      <w:r>
        <w:rPr>
          <w:rFonts w:ascii="Times New Roman"/>
          <w:b w:val="false"/>
          <w:i w:val="false"/>
          <w:color w:val="000000"/>
          <w:sz w:val="28"/>
        </w:rPr>
        <w:t>
      осы Шарттың 18-тармағында көрсетілген жағдайларды ескере отырып, сыйақының субсидияланатын және субсидияланбайтын бөлігін төлеу бөлігінде сыйақы төлеу жүргізуге;</w:t>
      </w:r>
    </w:p>
    <w:bookmarkStart w:name="z117" w:id="83"/>
    <w:p>
      <w:pPr>
        <w:spacing w:after="0"/>
        <w:ind w:left="0"/>
        <w:jc w:val="both"/>
      </w:pPr>
      <w:r>
        <w:rPr>
          <w:rFonts w:ascii="Times New Roman"/>
          <w:b w:val="false"/>
          <w:i w:val="false"/>
          <w:color w:val="000000"/>
          <w:sz w:val="28"/>
        </w:rPr>
        <w:t>
      3) Қаржы агенттігіне жазбаша сұрау салуы бойынша кредиттің/лизингтің мақсатты пайдаланылуына, жобаның және (немесе) Алушының Қағидаларға/Тетікке сәйкес келуіне жобаның іске асырылатын аумағында тексерулер жүргізу құқығын беруге;</w:t>
      </w:r>
    </w:p>
    <w:bookmarkEnd w:id="83"/>
    <w:bookmarkStart w:name="z118" w:id="84"/>
    <w:p>
      <w:pPr>
        <w:spacing w:after="0"/>
        <w:ind w:left="0"/>
        <w:jc w:val="both"/>
      </w:pPr>
      <w:r>
        <w:rPr>
          <w:rFonts w:ascii="Times New Roman"/>
          <w:b w:val="false"/>
          <w:i w:val="false"/>
          <w:color w:val="000000"/>
          <w:sz w:val="28"/>
        </w:rPr>
        <w:t>
      4) Қаржы агенттігінің жазбаша сұрау салуы бойынша Қағидалардың/Тетіктің, Кредит шартының/ҚЛШ-ның және осы Шарттың талаптарын орындауға байланысты құжаттар мен ақпаратты беруге;</w:t>
      </w:r>
    </w:p>
    <w:bookmarkEnd w:id="84"/>
    <w:bookmarkStart w:name="z119" w:id="85"/>
    <w:p>
      <w:pPr>
        <w:spacing w:after="0"/>
        <w:ind w:left="0"/>
        <w:jc w:val="both"/>
      </w:pPr>
      <w:r>
        <w:rPr>
          <w:rFonts w:ascii="Times New Roman"/>
          <w:b w:val="false"/>
          <w:i w:val="false"/>
          <w:color w:val="000000"/>
          <w:sz w:val="28"/>
        </w:rPr>
        <w:t>
      5) мемлекеттік қолдау көрсетілетін қызмет түрлерінің айырмашылығы болған жағдайда, осы Шарт жасалған күннен бастап 90 (тоқсан) жұмыс күні ішінде статистика органдарында тиісті Экономикалық қызметтің жалпы жіктеуішін (бұдан әрі – ЭҚЖЖ) беруге және оны Қаржы агенттігіне хабарлауға;</w:t>
      </w:r>
    </w:p>
    <w:bookmarkEnd w:id="85"/>
    <w:bookmarkStart w:name="z120" w:id="86"/>
    <w:p>
      <w:pPr>
        <w:spacing w:after="0"/>
        <w:ind w:left="0"/>
        <w:jc w:val="both"/>
      </w:pPr>
      <w:r>
        <w:rPr>
          <w:rFonts w:ascii="Times New Roman"/>
          <w:b w:val="false"/>
          <w:i w:val="false"/>
          <w:color w:val="000000"/>
          <w:sz w:val="28"/>
        </w:rPr>
        <w:t>
      6) осы Шарттың басқа Тараптарының алдын ала жазбаша келісімінсіз Алушының Өтінішіне сәйкес жобаның шарттары мен іске асырылуы туралы ақпаратты үшінші тұлғаларға бермеуге және жария етпеуге;</w:t>
      </w:r>
    </w:p>
    <w:bookmarkEnd w:id="86"/>
    <w:bookmarkStart w:name="z121" w:id="87"/>
    <w:p>
      <w:pPr>
        <w:spacing w:after="0"/>
        <w:ind w:left="0"/>
        <w:jc w:val="both"/>
      </w:pPr>
      <w:r>
        <w:rPr>
          <w:rFonts w:ascii="Times New Roman"/>
          <w:b w:val="false"/>
          <w:i w:val="false"/>
          <w:color w:val="000000"/>
          <w:sz w:val="28"/>
        </w:rPr>
        <w:t>
      7) кредитті/лизингті мақсатсыз/ішінара мақсатсыз пайдалану және (немесе) Алушы жобасының Қағидалар/Тетік талаптарына сәйкес келмеу фактілері анықталған кезде осы Шарт шеңберінде алынған, оның ішінде кредитті/лизингті мақсатсыз пайдалану сомасына пропорционалды түрде сыйақы мөлшерлемесінің субсидияланатын бөлігін Қаржы агенттігіне қайтаруға;</w:t>
      </w:r>
    </w:p>
    <w:bookmarkEnd w:id="87"/>
    <w:bookmarkStart w:name="z122" w:id="88"/>
    <w:p>
      <w:pPr>
        <w:spacing w:after="0"/>
        <w:ind w:left="0"/>
        <w:jc w:val="both"/>
      </w:pPr>
      <w:r>
        <w:rPr>
          <w:rFonts w:ascii="Times New Roman"/>
          <w:b w:val="false"/>
          <w:i w:val="false"/>
          <w:color w:val="000000"/>
          <w:sz w:val="28"/>
        </w:rPr>
        <w:t>
      8)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қол жеткізуіне тиісті тәуелсіз бағалау не нәтижелері бойынша қорытындыны Алушы Қаржы агенттігіне беретін энергия аудитін жүргізуді қамтамасыз етуге міндетті. Алушының жоба бойынша мәлімдеген "жасыл" таксономияның шекті өлшемшарттарын орындауын сыртқы тексеруді жобаның "жасыл" таксономияның шекті өлшемшарттарына сәйкестігі туралы бастапқы қорытындыны берген бағалау провайдерлері жүргізе алады;</w:t>
      </w:r>
    </w:p>
    <w:bookmarkEnd w:id="88"/>
    <w:bookmarkStart w:name="z123" w:id="89"/>
    <w:p>
      <w:pPr>
        <w:spacing w:after="0"/>
        <w:ind w:left="0"/>
        <w:jc w:val="both"/>
      </w:pPr>
      <w:r>
        <w:rPr>
          <w:rFonts w:ascii="Times New Roman"/>
          <w:b w:val="false"/>
          <w:i w:val="false"/>
          <w:color w:val="000000"/>
          <w:sz w:val="28"/>
        </w:rPr>
        <w:t>
      9) Қаржы агенттігі белгілеген нысан бойынша Қазақстан Республикасының заңнамасына сәйкес ол туралы дербес деректерді жинауға және өңдеуге келісім беруге (жеке тұлғалар – дара кәсіпкерлер үшін);</w:t>
      </w:r>
    </w:p>
    <w:bookmarkEnd w:id="89"/>
    <w:bookmarkStart w:name="z124" w:id="90"/>
    <w:p>
      <w:pPr>
        <w:spacing w:after="0"/>
        <w:ind w:left="0"/>
        <w:jc w:val="both"/>
      </w:pPr>
      <w:r>
        <w:rPr>
          <w:rFonts w:ascii="Times New Roman"/>
          <w:b w:val="false"/>
          <w:i w:val="false"/>
          <w:color w:val="000000"/>
          <w:sz w:val="28"/>
        </w:rPr>
        <w:t>
      10) Қаржы агенттігі белгілеген (заңды тұлғалар үшін) нысан бойынша Қазақстан Республикасының заңнамасына сәйкес жұмыскерлерден дербес деректерді жинауға және өңдеуге жазбаша келісімдер беруге;</w:t>
      </w:r>
    </w:p>
    <w:bookmarkEnd w:id="90"/>
    <w:p>
      <w:pPr>
        <w:spacing w:after="0"/>
        <w:ind w:left="0"/>
        <w:jc w:val="both"/>
      </w:pPr>
      <w:r>
        <w:rPr>
          <w:rFonts w:ascii="Times New Roman"/>
          <w:b w:val="false"/>
          <w:i w:val="false"/>
          <w:color w:val="000000"/>
          <w:sz w:val="28"/>
        </w:rPr>
        <w:t>
      Дербес деректерді жинауға және өңдеуге келісу Өтінішке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Алушының өтінішінде көзделген, қосылу шартына қойылған талаптар өзгерген жағдайда Алушы қаржы агенттігінің үзінді көшірмесін алғаннан кейін Банкке/ЛК-ға қосылу шартының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қосылу шартына қосымша өтініш (бұдан әрі - қосымша өтініш) беруге міндетті.</w:t>
      </w:r>
    </w:p>
    <w:bookmarkStart w:name="z126" w:id="91"/>
    <w:p>
      <w:pPr>
        <w:spacing w:after="0"/>
        <w:ind w:left="0"/>
        <w:jc w:val="both"/>
      </w:pPr>
      <w:r>
        <w:rPr>
          <w:rFonts w:ascii="Times New Roman"/>
          <w:b w:val="false"/>
          <w:i w:val="false"/>
          <w:color w:val="000000"/>
          <w:sz w:val="28"/>
        </w:rPr>
        <w:t>
      23. Алушы:</w:t>
      </w:r>
    </w:p>
    <w:bookmarkEnd w:id="91"/>
    <w:bookmarkStart w:name="z127" w:id="92"/>
    <w:p>
      <w:pPr>
        <w:spacing w:after="0"/>
        <w:ind w:left="0"/>
        <w:jc w:val="both"/>
      </w:pPr>
      <w:r>
        <w:rPr>
          <w:rFonts w:ascii="Times New Roman"/>
          <w:b w:val="false"/>
          <w:i w:val="false"/>
          <w:color w:val="000000"/>
          <w:sz w:val="28"/>
        </w:rPr>
        <w:t>
      1) Қаржы агенттігінен Банкке/ЛК-ға субсидияланатын сыйақы мөлшерлемесі бөлігінде субсидиялар төлеуді талап етуге;</w:t>
      </w:r>
    </w:p>
    <w:bookmarkEnd w:id="92"/>
    <w:bookmarkStart w:name="z128" w:id="93"/>
    <w:p>
      <w:pPr>
        <w:spacing w:after="0"/>
        <w:ind w:left="0"/>
        <w:jc w:val="both"/>
      </w:pPr>
      <w:r>
        <w:rPr>
          <w:rFonts w:ascii="Times New Roman"/>
          <w:b w:val="false"/>
          <w:i w:val="false"/>
          <w:color w:val="000000"/>
          <w:sz w:val="28"/>
        </w:rPr>
        <w:t>
      2) Алушының өтініші бойынша субсидиялау мерзімі аяқталғанға дейін күнтізбелік 75 (жетпіс бес) күннен кешіктірмей Банкке/ЛК-ға субсидиялау мерзімін ұзартуға өтінім беруге;</w:t>
      </w:r>
    </w:p>
    <w:bookmarkEnd w:id="93"/>
    <w:bookmarkStart w:name="z129" w:id="94"/>
    <w:p>
      <w:pPr>
        <w:spacing w:after="0"/>
        <w:ind w:left="0"/>
        <w:jc w:val="both"/>
      </w:pPr>
      <w:r>
        <w:rPr>
          <w:rFonts w:ascii="Times New Roman"/>
          <w:b w:val="false"/>
          <w:i w:val="false"/>
          <w:color w:val="000000"/>
          <w:sz w:val="28"/>
        </w:rPr>
        <w:t>
      3) Қағидалардың/Тетіктің іске асырылуы шеңберінде мониторинг жүргізу мақсатында Қаржы агенттігіне Қазақстан Республикасы Қаржы министрлігінің Мемлекеттік кірістер комитетінен Қазақстан Республикасының салық заңнамасына сәйкес салықтық құпия болып табылатын мынадай:</w:t>
      </w:r>
    </w:p>
    <w:bookmarkEnd w:id="94"/>
    <w:p>
      <w:pPr>
        <w:spacing w:after="0"/>
        <w:ind w:left="0"/>
        <w:jc w:val="both"/>
      </w:pPr>
      <w:r>
        <w:rPr>
          <w:rFonts w:ascii="Times New Roman"/>
          <w:b w:val="false"/>
          <w:i w:val="false"/>
          <w:color w:val="000000"/>
          <w:sz w:val="28"/>
        </w:rPr>
        <w:t>
      Қаржы агенттігінің кірістердің өсу серпінін айқындауы үшін кәсіпкердің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Алушы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 серпінін айқындауы үшін Алушының төлеген салықтарының сомасы туралы мәліметтерді алуға келісім беру туралы өтініш беруге құқылы.</w:t>
      </w:r>
    </w:p>
    <w:bookmarkStart w:name="z130" w:id="95"/>
    <w:p>
      <w:pPr>
        <w:spacing w:after="0"/>
        <w:ind w:left="0"/>
        <w:jc w:val="both"/>
      </w:pPr>
      <w:r>
        <w:rPr>
          <w:rFonts w:ascii="Times New Roman"/>
          <w:b w:val="false"/>
          <w:i w:val="false"/>
          <w:color w:val="000000"/>
          <w:sz w:val="28"/>
        </w:rPr>
        <w:t>
      24. Банк/ЛК:</w:t>
      </w:r>
    </w:p>
    <w:bookmarkEnd w:id="95"/>
    <w:bookmarkStart w:name="z131" w:id="96"/>
    <w:p>
      <w:pPr>
        <w:spacing w:after="0"/>
        <w:ind w:left="0"/>
        <w:jc w:val="both"/>
      </w:pPr>
      <w:r>
        <w:rPr>
          <w:rFonts w:ascii="Times New Roman"/>
          <w:b w:val="false"/>
          <w:i w:val="false"/>
          <w:color w:val="000000"/>
          <w:sz w:val="28"/>
        </w:rPr>
        <w:t>
      1) осы Шарт жасалғаннан кейін Алушының қосылу туралы Өтінішіне қол қойылған сәттен бастап субсидиялау мерзімі аяқталғанға дейін Алушының кредиті/лизингі бойынша сыйақы мөлшерлемесін ұлғайтпауға;</w:t>
      </w:r>
    </w:p>
    <w:bookmarkEnd w:id="96"/>
    <w:bookmarkStart w:name="z132" w:id="97"/>
    <w:p>
      <w:pPr>
        <w:spacing w:after="0"/>
        <w:ind w:left="0"/>
        <w:jc w:val="both"/>
      </w:pPr>
      <w:r>
        <w:rPr>
          <w:rFonts w:ascii="Times New Roman"/>
          <w:b w:val="false"/>
          <w:i w:val="false"/>
          <w:color w:val="000000"/>
          <w:sz w:val="28"/>
        </w:rPr>
        <w:t xml:space="preserve">
      2) осы Шартқа Субсидиялау қағидаларында көзделген мерзімде уақтылы қосылмаған жағдайда, кідірту себептерін түсіндіре отырып, ресми хатпен Қаржы агенттігін хабардар етуге; </w:t>
      </w:r>
    </w:p>
    <w:bookmarkEnd w:id="97"/>
    <w:bookmarkStart w:name="z133" w:id="98"/>
    <w:p>
      <w:pPr>
        <w:spacing w:after="0"/>
        <w:ind w:left="0"/>
        <w:jc w:val="both"/>
      </w:pPr>
      <w:r>
        <w:rPr>
          <w:rFonts w:ascii="Times New Roman"/>
          <w:b w:val="false"/>
          <w:i w:val="false"/>
          <w:color w:val="000000"/>
          <w:sz w:val="28"/>
        </w:rPr>
        <w:t>
      3) Қаржы агенттігінің тиісті хабарламасы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Банктің/ЛК-ның Қаржы агенттігінің шоттарындағы қаражаттың ағымдағы жалпы қалдықтарынан субсидияны есептен шығаруға құқығы жоқ. Алушы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Банк/ЛК Қаржы агенттігіне 50 (елу) айлық есептік көрсеткіш (бұдан әрі – АЕК) мөлшерінде айыппұл төлейді;</w:t>
      </w:r>
    </w:p>
    <w:bookmarkEnd w:id="98"/>
    <w:bookmarkStart w:name="z134" w:id="99"/>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төлемдерді төлеу бойынша Банктің/ЛК-ның алдындағы міндеттемелерді орындамаған күннен бастап, бұл туралы Қаржы агенттігіне 2 (екі) жұмыс күні ішінде хабарлауға міндетті. Бұл ретте Банк/ЛК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bookmarkEnd w:id="99"/>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bookmarkStart w:name="z135" w:id="100"/>
    <w:p>
      <w:pPr>
        <w:spacing w:after="0"/>
        <w:ind w:left="0"/>
        <w:jc w:val="both"/>
      </w:pPr>
      <w:r>
        <w:rPr>
          <w:rFonts w:ascii="Times New Roman"/>
          <w:b w:val="false"/>
          <w:i w:val="false"/>
          <w:color w:val="000000"/>
          <w:sz w:val="28"/>
        </w:rPr>
        <w:t>
      5) Алушының кредиті/лизингі бойынша негізгі борышы ішінара/толық мерзімінен бұрын өтелген күннен бастап Қаржы агенттігіне 2 (екі) жұмыс күні ішінде хабарлауға міндетті. Алушы негізгі борышты ішінара/толық мерзімінен бұрын өтеген күннен бастап күнтізбелік 30 (отыз) күн өткеннен кейін хабарламаған/хабарлаған жағдайда, Қаржы агенттігінің талабы бойынша Банк/ЛК Қаржы агенттігіне 50 (елу) АЕК мөлшерінде айыппұл төлейді.</w:t>
      </w:r>
    </w:p>
    <w:bookmarkEnd w:id="100"/>
    <w:p>
      <w:pPr>
        <w:spacing w:after="0"/>
        <w:ind w:left="0"/>
        <w:jc w:val="both"/>
      </w:pPr>
      <w:r>
        <w:rPr>
          <w:rFonts w:ascii="Times New Roman"/>
          <w:b w:val="false"/>
          <w:i w:val="false"/>
          <w:color w:val="000000"/>
          <w:sz w:val="28"/>
        </w:rPr>
        <w:t>
      Алушының кредиті/лизингі бойынша негізгі борышы толық мерзімінен бұрын өтелген жағдайда және Алушының кредиті/лизингі бойынша сыйақы мөлшерлемесінің бір бөлігін субсидиялау тоқтатылған жағдайда банк/ЛК 7 (жеті) жұмыс күні ішінде Қаржы агенттігіне өзара есеп айырысу бойынша салыстырып тексеру актісін беруге міндетті. Бұл ретте Банк/ЛК салыстырып тексеру актісінде іс жүзінде есептен шығарылған субсидиялар сомасы мен күндерін көрсетеді, ал Қаржы агенттігі субсидиялар аудару сомасы мен күндерін көрсетеді.</w:t>
      </w:r>
    </w:p>
    <w:p>
      <w:pPr>
        <w:spacing w:after="0"/>
        <w:ind w:left="0"/>
        <w:jc w:val="both"/>
      </w:pPr>
      <w:r>
        <w:rPr>
          <w:rFonts w:ascii="Times New Roman"/>
          <w:b w:val="false"/>
          <w:i w:val="false"/>
          <w:color w:val="000000"/>
          <w:sz w:val="28"/>
        </w:rPr>
        <w:t>
      Алушының кредиті/лизингі бойынша негізгі борышты ішінара мерзімінен бұрын өтеген жағдайда Банк/ЛК Кредит шартына/ҚЛШ-на қосымша келісім жасасу кезінде Қаржы агенттігіне өзгертілген төлем кестесін қоса бере отырып, негізгі борышты ішінара өтеген күннен бастап 7 (жеті) жұмыс күні ішінде төлеуге тиесілі субсидиялар сомасын/өзгертілген тиесілі субсидиялар сомасын көрсете отырып, Кредит шартына/ҚЛШ-на қосымша келісімнің көшірмесін электрондық форматта (XLS немесе XLSX) жібереді;</w:t>
      </w:r>
    </w:p>
    <w:bookmarkStart w:name="z136" w:id="101"/>
    <w:p>
      <w:pPr>
        <w:spacing w:after="0"/>
        <w:ind w:left="0"/>
        <w:jc w:val="both"/>
      </w:pPr>
      <w:r>
        <w:rPr>
          <w:rFonts w:ascii="Times New Roman"/>
          <w:b w:val="false"/>
          <w:i w:val="false"/>
          <w:color w:val="000000"/>
          <w:sz w:val="28"/>
        </w:rPr>
        <w:t>
      6) Алушы субсидиялар сомасын дербес төлеген жағдайда, кейін Қаржы агенттігі қаражатты өтеген кезде Қаржы агенттігінің хабарламасы негізінде тиісті субсидиялар сомасын есептен шығаруға және Алушының ағымдағы шотына аударуға;</w:t>
      </w:r>
    </w:p>
    <w:bookmarkEnd w:id="101"/>
    <w:bookmarkStart w:name="z137" w:id="102"/>
    <w:p>
      <w:pPr>
        <w:spacing w:after="0"/>
        <w:ind w:left="0"/>
        <w:jc w:val="both"/>
      </w:pPr>
      <w:r>
        <w:rPr>
          <w:rFonts w:ascii="Times New Roman"/>
          <w:b w:val="false"/>
          <w:i w:val="false"/>
          <w:color w:val="000000"/>
          <w:sz w:val="28"/>
        </w:rPr>
        <w:t>
      7) сұрау салу бойынша Қаржы агенттігіне Алушының субсидияланатын кредиті/лизингі бойынша төлем тәртібіне қатысты деректерді беруге;</w:t>
      </w:r>
    </w:p>
    <w:bookmarkEnd w:id="102"/>
    <w:bookmarkStart w:name="z138" w:id="103"/>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103"/>
    <w:bookmarkStart w:name="z139" w:id="104"/>
    <w:p>
      <w:pPr>
        <w:spacing w:after="0"/>
        <w:ind w:left="0"/>
        <w:jc w:val="both"/>
      </w:pPr>
      <w:r>
        <w:rPr>
          <w:rFonts w:ascii="Times New Roman"/>
          <w:b w:val="false"/>
          <w:i w:val="false"/>
          <w:color w:val="000000"/>
          <w:sz w:val="28"/>
        </w:rPr>
        <w:t>
      9) осы Шарттың талаптарын орындауға ықпал етуі мүмкін барлық мән-жайлар туралы Қаржы агенттігіне уақтылы хабарлауға;</w:t>
      </w:r>
    </w:p>
    <w:bookmarkEnd w:id="104"/>
    <w:bookmarkStart w:name="z140" w:id="105"/>
    <w:p>
      <w:pPr>
        <w:spacing w:after="0"/>
        <w:ind w:left="0"/>
        <w:jc w:val="both"/>
      </w:pPr>
      <w:r>
        <w:rPr>
          <w:rFonts w:ascii="Times New Roman"/>
          <w:b w:val="false"/>
          <w:i w:val="false"/>
          <w:color w:val="000000"/>
          <w:sz w:val="28"/>
        </w:rPr>
        <w:t>
      10) егер Банк/ЛК төлемдер кестесінде көзделген, қолданыстағы Кредит шартының/ҚЛШ-ның талаптарын өзгерткен жағдайда, өзгерістерді ескере отырып, төлемдер кестесін беруге;</w:t>
      </w:r>
    </w:p>
    <w:bookmarkEnd w:id="105"/>
    <w:bookmarkStart w:name="z141" w:id="106"/>
    <w:p>
      <w:pPr>
        <w:spacing w:after="0"/>
        <w:ind w:left="0"/>
        <w:jc w:val="both"/>
      </w:pPr>
      <w:r>
        <w:rPr>
          <w:rFonts w:ascii="Times New Roman"/>
          <w:b w:val="false"/>
          <w:i w:val="false"/>
          <w:color w:val="000000"/>
          <w:sz w:val="28"/>
        </w:rPr>
        <w:t>
      11) осы Шарттың қолданылу мерзімі ішінде Қаржы агенттігімен келісусіз кредиттің/лизингтің сомасын және (немесе) кредит/лизинг бойынша сыйақының номиналдық мөлшерлемесін өзгертпеуге;</w:t>
      </w:r>
    </w:p>
    <w:bookmarkEnd w:id="106"/>
    <w:bookmarkStart w:name="z142" w:id="107"/>
    <w:p>
      <w:pPr>
        <w:spacing w:after="0"/>
        <w:ind w:left="0"/>
        <w:jc w:val="both"/>
      </w:pPr>
      <w:r>
        <w:rPr>
          <w:rFonts w:ascii="Times New Roman"/>
          <w:b w:val="false"/>
          <w:i w:val="false"/>
          <w:color w:val="000000"/>
          <w:sz w:val="28"/>
        </w:rPr>
        <w:t>
      12) Банк/ЛК тарапынан Қағидаларда/Тетікте көзделген өндіріп алынуы ықтимал комиссияларды қоспағанда, Қаржы агенттігінің уәкілетті органы қолданыстағы кредитті/лизингті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Алушы Шартқа қосылған күннен бастап 3 (үш) ай ішінде Алушыға өтелуге тиіс. Банк/ЛК ағымдағы жылы алынған комиссияларды, алымдарды және/немесе өзге де төлемдерді Алушыға Шарттың осы тармағында көрсетілген мерзімде уақтылы өтемеген жағдайда, Банк/ЛК Қаржы агенттігіне 50 (елу) АЕК мөлшерінде айыппұл төлейді;</w:t>
      </w:r>
    </w:p>
    <w:bookmarkEnd w:id="107"/>
    <w:bookmarkStart w:name="z143" w:id="108"/>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108"/>
    <w:bookmarkStart w:name="z144" w:id="109"/>
    <w:p>
      <w:pPr>
        <w:spacing w:after="0"/>
        <w:ind w:left="0"/>
        <w:jc w:val="both"/>
      </w:pPr>
      <w:r>
        <w:rPr>
          <w:rFonts w:ascii="Times New Roman"/>
          <w:b w:val="false"/>
          <w:i w:val="false"/>
          <w:color w:val="000000"/>
          <w:sz w:val="28"/>
        </w:rPr>
        <w:t>
      14) Алушы қосымша өтініш берген жағдайда оны Шартқа өзгертілген кестемен Қаржы агенттігіне беруге міндетті.</w:t>
      </w:r>
    </w:p>
    <w:bookmarkEnd w:id="109"/>
    <w:bookmarkStart w:name="z145" w:id="110"/>
    <w:p>
      <w:pPr>
        <w:spacing w:after="0"/>
        <w:ind w:left="0"/>
        <w:jc w:val="both"/>
      </w:pPr>
      <w:r>
        <w:rPr>
          <w:rFonts w:ascii="Times New Roman"/>
          <w:b w:val="false"/>
          <w:i w:val="false"/>
          <w:color w:val="000000"/>
          <w:sz w:val="28"/>
        </w:rPr>
        <w:t>
      25. Банк/ЛК:</w:t>
      </w:r>
    </w:p>
    <w:bookmarkEnd w:id="110"/>
    <w:bookmarkStart w:name="z146" w:id="111"/>
    <w:p>
      <w:pPr>
        <w:spacing w:after="0"/>
        <w:ind w:left="0"/>
        <w:jc w:val="both"/>
      </w:pPr>
      <w:r>
        <w:rPr>
          <w:rFonts w:ascii="Times New Roman"/>
          <w:b w:val="false"/>
          <w:i w:val="false"/>
          <w:color w:val="000000"/>
          <w:sz w:val="28"/>
        </w:rPr>
        <w:t>
      1) Қаржы агенттігінен осы Шарт шеңберінде көзделген субсидияларды уақтылы аударуды талап етуге;</w:t>
      </w:r>
    </w:p>
    <w:bookmarkEnd w:id="111"/>
    <w:bookmarkStart w:name="z147" w:id="112"/>
    <w:p>
      <w:pPr>
        <w:spacing w:after="0"/>
        <w:ind w:left="0"/>
        <w:jc w:val="both"/>
      </w:pPr>
      <w:r>
        <w:rPr>
          <w:rFonts w:ascii="Times New Roman"/>
          <w:b w:val="false"/>
          <w:i w:val="false"/>
          <w:color w:val="000000"/>
          <w:sz w:val="28"/>
        </w:rPr>
        <w:t>
      2) Қағидаларда белгіленген негіздемелер бойынша қолданыстағы кредит/лизинг бойынша субсидиялау тоқтатылған жағдайда, Алушыға бұрын қолданылған қаржыландыру шарттарын (оның ішінде сыйақы мөлшерлемесін, комиссияларды, алымдарды және (немесе) басқа төлемдерді) белгілеуге.</w:t>
      </w:r>
    </w:p>
    <w:bookmarkEnd w:id="112"/>
    <w:bookmarkStart w:name="z148" w:id="113"/>
    <w:p>
      <w:pPr>
        <w:spacing w:after="0"/>
        <w:ind w:left="0"/>
        <w:jc w:val="both"/>
      </w:pPr>
      <w:r>
        <w:rPr>
          <w:rFonts w:ascii="Times New Roman"/>
          <w:b w:val="false"/>
          <w:i w:val="false"/>
          <w:color w:val="000000"/>
          <w:sz w:val="28"/>
        </w:rPr>
        <w:t>
      3) қолданыстағы кредит/лизинг бойынша субсидиялау мерзімі аяқталған жағдайда, Алушы бұрын төлеген және Банк/ЛК қайтарған комиссияларды, алымдарды және (немесе) қолданыстағы кредит/лизинг бойынша өзге де төлемдерді қоспағанда, Алушыға бұрын қолданылған қаржыландыру шарттарын белгілеуге құқылы.</w:t>
      </w:r>
    </w:p>
    <w:bookmarkEnd w:id="113"/>
    <w:bookmarkStart w:name="z149" w:id="114"/>
    <w:p>
      <w:pPr>
        <w:spacing w:after="0"/>
        <w:ind w:left="0"/>
        <w:jc w:val="left"/>
      </w:pPr>
      <w:r>
        <w:rPr>
          <w:rFonts w:ascii="Times New Roman"/>
          <w:b/>
          <w:i w:val="false"/>
          <w:color w:val="000000"/>
        </w:rPr>
        <w:t xml:space="preserve"> 5-тарау. Шарттың қолданылу мерзімі</w:t>
      </w:r>
    </w:p>
    <w:bookmarkEnd w:id="114"/>
    <w:bookmarkStart w:name="z150" w:id="115"/>
    <w:p>
      <w:pPr>
        <w:spacing w:after="0"/>
        <w:ind w:left="0"/>
        <w:jc w:val="both"/>
      </w:pPr>
      <w:r>
        <w:rPr>
          <w:rFonts w:ascii="Times New Roman"/>
          <w:b w:val="false"/>
          <w:i w:val="false"/>
          <w:color w:val="000000"/>
          <w:sz w:val="28"/>
        </w:rPr>
        <w:t>
      26. Алушы үшін осы Шарт Алушы осы Шартқа қосылған күннен бастап күшіне енеді және Тараптар Шарт бойынша міндеттемелерді толық орындағанға дейін қолданылады.</w:t>
      </w:r>
    </w:p>
    <w:bookmarkEnd w:id="115"/>
    <w:p>
      <w:pPr>
        <w:spacing w:after="0"/>
        <w:ind w:left="0"/>
        <w:jc w:val="both"/>
      </w:pPr>
      <w:r>
        <w:rPr>
          <w:rFonts w:ascii="Times New Roman"/>
          <w:b w:val="false"/>
          <w:i w:val="false"/>
          <w:color w:val="000000"/>
          <w:sz w:val="28"/>
        </w:rPr>
        <w:t>
      Банк/ЛК үшін Шарт Банк/ЛК осы Шартқа қосылған күннен бастап күшіне енеді және Тараптар Шарт бойынша міндеттемелерді толық орындағанға дейін қолданылады.</w:t>
      </w:r>
    </w:p>
    <w:bookmarkStart w:name="z151" w:id="116"/>
    <w:p>
      <w:pPr>
        <w:spacing w:after="0"/>
        <w:ind w:left="0"/>
        <w:jc w:val="both"/>
      </w:pPr>
      <w:r>
        <w:rPr>
          <w:rFonts w:ascii="Times New Roman"/>
          <w:b w:val="false"/>
          <w:i w:val="false"/>
          <w:color w:val="000000"/>
          <w:sz w:val="28"/>
        </w:rPr>
        <w:t>
      27. Осы Шарттың 21-тармағының 9) тармақшасында көзделген негіздер бойынша субсидиялауды тоқтату туралы шешім қабылданған жағдайда, осы Шартты Қаржы агенттігі, оған субсидиялауды тоқтату туралы шешім қабылданған Алушымен біржақты соттан тыс тәртіппен бұзды деп есептеледі.</w:t>
      </w:r>
    </w:p>
    <w:bookmarkEnd w:id="116"/>
    <w:bookmarkStart w:name="z152" w:id="117"/>
    <w:p>
      <w:pPr>
        <w:spacing w:after="0"/>
        <w:ind w:left="0"/>
        <w:jc w:val="both"/>
      </w:pPr>
      <w:r>
        <w:rPr>
          <w:rFonts w:ascii="Times New Roman"/>
          <w:b w:val="false"/>
          <w:i w:val="false"/>
          <w:color w:val="000000"/>
          <w:sz w:val="28"/>
        </w:rPr>
        <w:t>
      28. Осы Шарт Банктің/ЛК-ның және Алушының өтініші бойынша Банкпен/ЛК-мен және Алушымен бұзылуы мүмкін.</w:t>
      </w:r>
    </w:p>
    <w:bookmarkEnd w:id="117"/>
    <w:bookmarkStart w:name="z153" w:id="118"/>
    <w:p>
      <w:pPr>
        <w:spacing w:after="0"/>
        <w:ind w:left="0"/>
        <w:jc w:val="left"/>
      </w:pPr>
      <w:r>
        <w:rPr>
          <w:rFonts w:ascii="Times New Roman"/>
          <w:b/>
          <w:i w:val="false"/>
          <w:color w:val="000000"/>
        </w:rPr>
        <w:t xml:space="preserve"> 6-тарау. Жауапкершілік</w:t>
      </w:r>
    </w:p>
    <w:bookmarkEnd w:id="118"/>
    <w:bookmarkStart w:name="z154" w:id="119"/>
    <w:p>
      <w:pPr>
        <w:spacing w:after="0"/>
        <w:ind w:left="0"/>
        <w:jc w:val="both"/>
      </w:pPr>
      <w:r>
        <w:rPr>
          <w:rFonts w:ascii="Times New Roman"/>
          <w:b w:val="false"/>
          <w:i w:val="false"/>
          <w:color w:val="000000"/>
          <w:sz w:val="28"/>
        </w:rPr>
        <w:t>
      29.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119"/>
    <w:bookmarkStart w:name="z155" w:id="120"/>
    <w:p>
      <w:pPr>
        <w:spacing w:after="0"/>
        <w:ind w:left="0"/>
        <w:jc w:val="both"/>
      </w:pPr>
      <w:r>
        <w:rPr>
          <w:rFonts w:ascii="Times New Roman"/>
          <w:b w:val="false"/>
          <w:i w:val="false"/>
          <w:color w:val="000000"/>
          <w:sz w:val="28"/>
        </w:rPr>
        <w:t>
      30. Қазақстан Республикасының қолданыстағы азаматтық заңнамасына және Кредит шартына/ҚЛШ-ға сәйкес кредитті/лизингті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Банк/ЛК алдындағы барлық жауапкершілікті Алушы көтереді. Бұл ретте осындай жауапкершілік ешбір жағдайда Қаржы агенттігіне жүктелмейді.</w:t>
      </w:r>
    </w:p>
    <w:bookmarkEnd w:id="120"/>
    <w:bookmarkStart w:name="z156" w:id="121"/>
    <w:p>
      <w:pPr>
        <w:spacing w:after="0"/>
        <w:ind w:left="0"/>
        <w:jc w:val="left"/>
      </w:pPr>
      <w:r>
        <w:rPr>
          <w:rFonts w:ascii="Times New Roman"/>
          <w:b/>
          <w:i w:val="false"/>
          <w:color w:val="000000"/>
        </w:rPr>
        <w:t xml:space="preserve"> 7-тарау. Еңсерілмейтін күш мән-жағдайлары</w:t>
      </w:r>
    </w:p>
    <w:bookmarkEnd w:id="121"/>
    <w:bookmarkStart w:name="z157" w:id="122"/>
    <w:p>
      <w:pPr>
        <w:spacing w:after="0"/>
        <w:ind w:left="0"/>
        <w:jc w:val="both"/>
      </w:pPr>
      <w:r>
        <w:rPr>
          <w:rFonts w:ascii="Times New Roman"/>
          <w:b w:val="false"/>
          <w:i w:val="false"/>
          <w:color w:val="000000"/>
          <w:sz w:val="28"/>
        </w:rPr>
        <w:t>
      31. Егер орындау еңсерілмейтiн күштің, яғни төтенше және тойтаруға болмайтын мән-жайлардың (зілзала құбылыстары, әскери іс-шаралар, форс-мажорлық жағдайлар) салдарынан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122"/>
    <w:bookmarkStart w:name="z158" w:id="123"/>
    <w:p>
      <w:pPr>
        <w:spacing w:after="0"/>
        <w:ind w:left="0"/>
        <w:jc w:val="both"/>
      </w:pPr>
      <w:r>
        <w:rPr>
          <w:rFonts w:ascii="Times New Roman"/>
          <w:b w:val="false"/>
          <w:i w:val="false"/>
          <w:color w:val="000000"/>
          <w:sz w:val="28"/>
        </w:rPr>
        <w:t>
      32. Еңсерілмейтін күш мән-жайлары туындаған кезде осы Шарт бойынша өз міндеттемелерін орындау мүмкін болмайтын Тарап осындай мән-жайлар орын алған сәттен бастап 10 (он) жұмыс күні ішінде екінші Тарапқа осындай мән-жайлар туралы уақтылы хабарлайды. Бұл ретте еңсерілмейтін күш мән-жайларының сипаты, әрекет ету кезеңі, басталу фактісі уәкілетті мемлекеттік органдардың/ұйымдардың тиісті құжаттарымен расталады.</w:t>
      </w:r>
    </w:p>
    <w:bookmarkEnd w:id="123"/>
    <w:bookmarkStart w:name="z159" w:id="124"/>
    <w:p>
      <w:pPr>
        <w:spacing w:after="0"/>
        <w:ind w:left="0"/>
        <w:jc w:val="both"/>
      </w:pPr>
      <w:r>
        <w:rPr>
          <w:rFonts w:ascii="Times New Roman"/>
          <w:b w:val="false"/>
          <w:i w:val="false"/>
          <w:color w:val="000000"/>
          <w:sz w:val="28"/>
        </w:rPr>
        <w:t>
      33. Уақтылы хабарлама болмаған жағдайда, Тарап екінші Тарапқа хабарламаудың немесе уақтылы хабарламаудың салдарынан келтірілген зиянды өтейді.</w:t>
      </w:r>
    </w:p>
    <w:bookmarkEnd w:id="124"/>
    <w:bookmarkStart w:name="z160" w:id="125"/>
    <w:p>
      <w:pPr>
        <w:spacing w:after="0"/>
        <w:ind w:left="0"/>
        <w:jc w:val="both"/>
      </w:pPr>
      <w:r>
        <w:rPr>
          <w:rFonts w:ascii="Times New Roman"/>
          <w:b w:val="false"/>
          <w:i w:val="false"/>
          <w:color w:val="000000"/>
          <w:sz w:val="28"/>
        </w:rPr>
        <w:t>
      34. Еңсерілмейтін күш мән-жайларының басталуы осы Шартты орындау мерзімін олардың әрекет ету кезеңіне ұлғайтуға алып келеді.</w:t>
      </w:r>
    </w:p>
    <w:bookmarkEnd w:id="125"/>
    <w:bookmarkStart w:name="z161" w:id="126"/>
    <w:p>
      <w:pPr>
        <w:spacing w:after="0"/>
        <w:ind w:left="0"/>
        <w:jc w:val="both"/>
      </w:pPr>
      <w:r>
        <w:rPr>
          <w:rFonts w:ascii="Times New Roman"/>
          <w:b w:val="false"/>
          <w:i w:val="false"/>
          <w:color w:val="000000"/>
          <w:sz w:val="28"/>
        </w:rPr>
        <w:t>
      35. Егер осындай мән-жайлар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End w:id="126"/>
    <w:bookmarkStart w:name="z162" w:id="127"/>
    <w:p>
      <w:pPr>
        <w:spacing w:after="0"/>
        <w:ind w:left="0"/>
        <w:jc w:val="left"/>
      </w:pPr>
      <w:r>
        <w:rPr>
          <w:rFonts w:ascii="Times New Roman"/>
          <w:b/>
          <w:i w:val="false"/>
          <w:color w:val="000000"/>
        </w:rPr>
        <w:t xml:space="preserve"> 8-тарау. Дауларды шешу</w:t>
      </w:r>
    </w:p>
    <w:bookmarkEnd w:id="127"/>
    <w:bookmarkStart w:name="z163" w:id="128"/>
    <w:p>
      <w:pPr>
        <w:spacing w:after="0"/>
        <w:ind w:left="0"/>
        <w:jc w:val="both"/>
      </w:pPr>
      <w:r>
        <w:rPr>
          <w:rFonts w:ascii="Times New Roman"/>
          <w:b w:val="false"/>
          <w:i w:val="false"/>
          <w:color w:val="000000"/>
          <w:sz w:val="28"/>
        </w:rPr>
        <w:t>
      36.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bookmarkEnd w:id="128"/>
    <w:bookmarkStart w:name="z164" w:id="129"/>
    <w:p>
      <w:pPr>
        <w:spacing w:after="0"/>
        <w:ind w:left="0"/>
        <w:jc w:val="both"/>
      </w:pPr>
      <w:r>
        <w:rPr>
          <w:rFonts w:ascii="Times New Roman"/>
          <w:b w:val="false"/>
          <w:i w:val="false"/>
          <w:color w:val="000000"/>
          <w:sz w:val="28"/>
        </w:rPr>
        <w:t>
      37.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129"/>
    <w:bookmarkStart w:name="z165" w:id="130"/>
    <w:p>
      <w:pPr>
        <w:spacing w:after="0"/>
        <w:ind w:left="0"/>
        <w:jc w:val="left"/>
      </w:pPr>
      <w:r>
        <w:rPr>
          <w:rFonts w:ascii="Times New Roman"/>
          <w:b/>
          <w:i w:val="false"/>
          <w:color w:val="000000"/>
        </w:rPr>
        <w:t xml:space="preserve"> 9-тарау. Құпиялылық</w:t>
      </w:r>
    </w:p>
    <w:bookmarkEnd w:id="130"/>
    <w:bookmarkStart w:name="z166" w:id="131"/>
    <w:p>
      <w:pPr>
        <w:spacing w:after="0"/>
        <w:ind w:left="0"/>
        <w:jc w:val="both"/>
      </w:pPr>
      <w:r>
        <w:rPr>
          <w:rFonts w:ascii="Times New Roman"/>
          <w:b w:val="false"/>
          <w:i w:val="false"/>
          <w:color w:val="000000"/>
          <w:sz w:val="28"/>
        </w:rPr>
        <w:t>
      38.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bookmarkEnd w:id="131"/>
    <w:bookmarkStart w:name="z167" w:id="132"/>
    <w:p>
      <w:pPr>
        <w:spacing w:after="0"/>
        <w:ind w:left="0"/>
        <w:jc w:val="both"/>
      </w:pPr>
      <w:r>
        <w:rPr>
          <w:rFonts w:ascii="Times New Roman"/>
          <w:b w:val="false"/>
          <w:i w:val="false"/>
          <w:color w:val="000000"/>
          <w:sz w:val="28"/>
        </w:rPr>
        <w:t>
      39. Тараптың құпия ақпаратты үшінші тұлғаларға беруі, жариялауы немесе оны өзге де жария етуі осы Шартта, сондай-ақ Қазақстан Республикасының заңнамасында тікелей көзделген жағдайларда мүмкін болады.</w:t>
      </w:r>
    </w:p>
    <w:bookmarkEnd w:id="132"/>
    <w:bookmarkStart w:name="z168" w:id="133"/>
    <w:p>
      <w:pPr>
        <w:spacing w:after="0"/>
        <w:ind w:left="0"/>
        <w:jc w:val="both"/>
      </w:pPr>
      <w:r>
        <w:rPr>
          <w:rFonts w:ascii="Times New Roman"/>
          <w:b w:val="false"/>
          <w:i w:val="false"/>
          <w:color w:val="000000"/>
          <w:sz w:val="28"/>
        </w:rPr>
        <w:t>
      40. Тараптар осы Шарттың бар екенін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 беруге тыйым салынады.</w:t>
      </w:r>
    </w:p>
    <w:bookmarkEnd w:id="133"/>
    <w:bookmarkStart w:name="z169" w:id="134"/>
    <w:p>
      <w:pPr>
        <w:spacing w:after="0"/>
        <w:ind w:left="0"/>
        <w:jc w:val="both"/>
      </w:pPr>
      <w:r>
        <w:rPr>
          <w:rFonts w:ascii="Times New Roman"/>
          <w:b w:val="false"/>
          <w:i w:val="false"/>
          <w:color w:val="000000"/>
          <w:sz w:val="28"/>
        </w:rPr>
        <w:t>
      41. Кез келген Тарап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жауапкершілікте болады.</w:t>
      </w:r>
    </w:p>
    <w:bookmarkEnd w:id="134"/>
    <w:bookmarkStart w:name="z170" w:id="135"/>
    <w:p>
      <w:pPr>
        <w:spacing w:after="0"/>
        <w:ind w:left="0"/>
        <w:jc w:val="left"/>
      </w:pPr>
      <w:r>
        <w:rPr>
          <w:rFonts w:ascii="Times New Roman"/>
          <w:b/>
          <w:i w:val="false"/>
          <w:color w:val="000000"/>
        </w:rPr>
        <w:t xml:space="preserve"> 10-тарау. Қорытынды ережелер</w:t>
      </w:r>
    </w:p>
    <w:bookmarkEnd w:id="135"/>
    <w:bookmarkStart w:name="z171" w:id="136"/>
    <w:p>
      <w:pPr>
        <w:spacing w:after="0"/>
        <w:ind w:left="0"/>
        <w:jc w:val="both"/>
      </w:pPr>
      <w:r>
        <w:rPr>
          <w:rFonts w:ascii="Times New Roman"/>
          <w:b w:val="false"/>
          <w:i w:val="false"/>
          <w:color w:val="000000"/>
          <w:sz w:val="28"/>
        </w:rPr>
        <w:t>
      42. Осы Шартқа қол қою арқылы Алушы Қаржы агенттігіне:</w:t>
      </w:r>
    </w:p>
    <w:bookmarkEnd w:id="136"/>
    <w:bookmarkStart w:name="z172" w:id="137"/>
    <w:p>
      <w:pPr>
        <w:spacing w:after="0"/>
        <w:ind w:left="0"/>
        <w:jc w:val="both"/>
      </w:pPr>
      <w:r>
        <w:rPr>
          <w:rFonts w:ascii="Times New Roman"/>
          <w:b w:val="false"/>
          <w:i w:val="false"/>
          <w:color w:val="000000"/>
          <w:sz w:val="28"/>
        </w:rPr>
        <w:t>
      1) субсидиялау жүзеге асырылатын осы Кредит/лизинг шарты шеңберінде алынған ақпарат пен құжаттарды, оның ішінде банктік және коммерциялық құпияны Қаржы агенттігінің мүдделі үшінші тұлғаларға Алушының алдын ала жазбаша келісімінсіз беруіне;</w:t>
      </w:r>
    </w:p>
    <w:bookmarkEnd w:id="137"/>
    <w:bookmarkStart w:name="z173" w:id="138"/>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bookmarkEnd w:id="138"/>
    <w:bookmarkStart w:name="z174" w:id="139"/>
    <w:p>
      <w:pPr>
        <w:spacing w:after="0"/>
        <w:ind w:left="0"/>
        <w:jc w:val="both"/>
      </w:pPr>
      <w:r>
        <w:rPr>
          <w:rFonts w:ascii="Times New Roman"/>
          <w:b w:val="false"/>
          <w:i w:val="false"/>
          <w:color w:val="000000"/>
          <w:sz w:val="28"/>
        </w:rPr>
        <w:t>
      43. Алушы Қаржы агенттігіне мыналарды мәлімдейді және оларға кепілдік береді:</w:t>
      </w:r>
    </w:p>
    <w:bookmarkEnd w:id="139"/>
    <w:bookmarkStart w:name="z175" w:id="140"/>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сәйкес келетінін растайды;</w:t>
      </w:r>
    </w:p>
    <w:bookmarkEnd w:id="140"/>
    <w:bookmarkStart w:name="z176" w:id="141"/>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bookmarkEnd w:id="141"/>
    <w:bookmarkStart w:name="z177" w:id="142"/>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bookmarkEnd w:id="142"/>
    <w:bookmarkStart w:name="z178" w:id="143"/>
    <w:p>
      <w:pPr>
        <w:spacing w:after="0"/>
        <w:ind w:left="0"/>
        <w:jc w:val="both"/>
      </w:pPr>
      <w:r>
        <w:rPr>
          <w:rFonts w:ascii="Times New Roman"/>
          <w:b w:val="false"/>
          <w:i w:val="false"/>
          <w:color w:val="000000"/>
          <w:sz w:val="28"/>
        </w:rPr>
        <w:t>
      44. Осы Шарт шеңберінде Қағидаларға өзгерістер және/немесе толықтырулар енгізілген жағдайда, осы Шарттың ережелеріне қатысты бөлігінде осы Шартқа тиісті өзгерістер мен толықтырулар енгізу қажет. Осы Шарттың және Қағидалардың және/немесе Тетіктің ережелері арасында әртүрлі оқылулар туындаған жағдайда, Қазақстан Республикасы Үкіметінің жоғарыда көрсетілген қаулысының нормалары қолданылады.</w:t>
      </w:r>
    </w:p>
    <w:bookmarkEnd w:id="143"/>
    <w:bookmarkStart w:name="z179" w:id="144"/>
    <w:p>
      <w:pPr>
        <w:spacing w:after="0"/>
        <w:ind w:left="0"/>
        <w:jc w:val="both"/>
      </w:pPr>
      <w:r>
        <w:rPr>
          <w:rFonts w:ascii="Times New Roman"/>
          <w:b w:val="false"/>
          <w:i w:val="false"/>
          <w:color w:val="000000"/>
          <w:sz w:val="28"/>
        </w:rPr>
        <w:t>
      45. Осы Шартта көзделмеген барлық өзге жағдайларда Тараптар Қағидалардың/Тетіктің талаптарын және Қазақстан Республикасының қолданыстағы заңнамасын басшылыққа алады.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1" w:id="145"/>
    <w:p>
      <w:pPr>
        <w:spacing w:after="0"/>
        <w:ind w:left="0"/>
        <w:jc w:val="left"/>
      </w:pPr>
      <w:r>
        <w:rPr>
          <w:rFonts w:ascii="Times New Roman"/>
          <w:b/>
          <w:i w:val="false"/>
          <w:color w:val="000000"/>
        </w:rPr>
        <w:t xml:space="preserve"> Қосылу шартына Алушының өтініші</w:t>
      </w:r>
    </w:p>
    <w:bookmarkEnd w:id="145"/>
    <w:p>
      <w:pPr>
        <w:spacing w:after="0"/>
        <w:ind w:left="0"/>
        <w:jc w:val="both"/>
      </w:pPr>
      <w:r>
        <w:rPr>
          <w:rFonts w:ascii="Times New Roman"/>
          <w:b w:val="false"/>
          <w:i w:val="false"/>
          <w:color w:val="000000"/>
          <w:sz w:val="28"/>
        </w:rPr>
        <w:t>
      Бұдан әрі "Алушы" деп аталатын ______________________________ (заңды тұлғаның атауы/жеке тұлғаның тегі, аты, әкесінің аты (болған жағдайда) атынан __________________________ негізінде әрекет ететін _____________________ (заңды тұлғалар үшін),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"Даму" кәсіпкерлікті дамыту қоры" акционерлік қоғамынан (бұдан әрі – Қаржы агенттігі) ____________________ Акционерлік қоғамы/ Жауапкершілігі шектеулі серіктестік (Банктің/ЛК-ның атауы) (бұдан әрі – Банк/ЛК) кредиті/лизингі бойынша мынадай шарттармен субсидия беруді сұрайды.</w:t>
      </w:r>
    </w:p>
    <w:p>
      <w:pPr>
        <w:spacing w:after="0"/>
        <w:ind w:left="0"/>
        <w:jc w:val="both"/>
      </w:pPr>
      <w:r>
        <w:rPr>
          <w:rFonts w:ascii="Times New Roman"/>
          <w:b w:val="false"/>
          <w:i w:val="false"/>
          <w:color w:val="000000"/>
          <w:sz w:val="28"/>
        </w:rPr>
        <w:t>
      Алушының қосылу туралы осы Өтінішіндегі терминдер мен қысқартулар (бұдан әрі – Өтініш) Шартқа сәйкес түсіндіріледі.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толық атауы және ұйымдық нысаны/Тегі,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тұлға ретінде тіркелгені туралы деректер</w:t>
            </w:r>
          </w:p>
          <w:p>
            <w:pPr>
              <w:spacing w:after="20"/>
              <w:ind w:left="20"/>
              <w:jc w:val="both"/>
            </w:pPr>
            <w:r>
              <w:rPr>
                <w:rFonts w:ascii="Times New Roman"/>
                <w:b w:val="false"/>
                <w:i w:val="false"/>
                <w:color w:val="000000"/>
                <w:sz w:val="20"/>
              </w:rPr>
              <w:t>
(мемлекеттік тіркеу/қайта тіркеу туралы куәлік/анықтама)</w:t>
            </w:r>
          </w:p>
          <w:p>
            <w:pPr>
              <w:spacing w:after="20"/>
              <w:ind w:left="20"/>
              <w:jc w:val="both"/>
            </w:pPr>
            <w:r>
              <w:rPr>
                <w:rFonts w:ascii="Times New Roman"/>
                <w:b w:val="false"/>
                <w:i w:val="false"/>
                <w:color w:val="000000"/>
                <w:sz w:val="20"/>
              </w:rPr>
              <w:t>
(заңды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дара кәсіпкер ретінде тіркелгені туралы деректер</w:t>
            </w:r>
          </w:p>
          <w:p>
            <w:pPr>
              <w:spacing w:after="20"/>
              <w:ind w:left="20"/>
              <w:jc w:val="both"/>
            </w:pPr>
            <w:r>
              <w:rPr>
                <w:rFonts w:ascii="Times New Roman"/>
                <w:b w:val="false"/>
                <w:i w:val="false"/>
                <w:color w:val="000000"/>
                <w:sz w:val="20"/>
              </w:rPr>
              <w:t>
(жеке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бойынша заңды мекенжайы/тұрғылықты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мекенжайы/нақты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Субсидиялаудың негізгі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атауы, күні және нөмірі (Кредиттік желіні ашу туралы келісім/Банктік қарыз шарты/Қаржы лизингі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сомасы/кредит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 сыйақы мөлшерлемесі:</w:t>
            </w:r>
          </w:p>
          <w:p>
            <w:pPr>
              <w:spacing w:after="20"/>
              <w:ind w:left="20"/>
              <w:jc w:val="both"/>
            </w:pPr>
            <w:r>
              <w:rPr>
                <w:rFonts w:ascii="Times New Roman"/>
                <w:b w:val="false"/>
                <w:i w:val="false"/>
                <w:color w:val="000000"/>
                <w:sz w:val="20"/>
              </w:rPr>
              <w:t>
1) субсидияланатын;</w:t>
            </w:r>
          </w:p>
          <w:p>
            <w:pPr>
              <w:spacing w:after="20"/>
              <w:ind w:left="20"/>
              <w:jc w:val="both"/>
            </w:pPr>
            <w:r>
              <w:rPr>
                <w:rFonts w:ascii="Times New Roman"/>
                <w:b w:val="false"/>
                <w:i w:val="false"/>
                <w:color w:val="000000"/>
                <w:sz w:val="20"/>
              </w:rPr>
              <w:t>
2) субсидияланбайтын.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мерзімі/кредит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пен сыйақыны өтеу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уәкілетті органы шешімінің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 (бұдан әрі –ЭҚЖЖ, 5 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Төменде қол қоя отырып, мыналарды:</w:t>
      </w:r>
    </w:p>
    <w:p>
      <w:pPr>
        <w:spacing w:after="0"/>
        <w:ind w:left="0"/>
        <w:jc w:val="both"/>
      </w:pPr>
      <w:r>
        <w:rPr>
          <w:rFonts w:ascii="Times New Roman"/>
          <w:b w:val="false"/>
          <w:i w:val="false"/>
          <w:color w:val="000000"/>
          <w:sz w:val="28"/>
        </w:rPr>
        <w:t>
      1) бұдан әрі "Шарт" деп аталатын, _______________ электрондық мекенжайы бойынша интернет-ресурста орналастырылған Қосылу шартының талаптарымен танысқанымды және келісетінімді;</w:t>
      </w:r>
    </w:p>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тұтастай Шартқа қосылатынымды, Шарттың барлық ережелерін толық көлемде қабылдайтынымды және оларды тиісті түрде орындауға міндеттененімді;</w:t>
      </w:r>
    </w:p>
    <w:p>
      <w:pPr>
        <w:spacing w:after="0"/>
        <w:ind w:left="0"/>
        <w:jc w:val="both"/>
      </w:pPr>
      <w:r>
        <w:rPr>
          <w:rFonts w:ascii="Times New Roman"/>
          <w:b w:val="false"/>
          <w:i w:val="false"/>
          <w:color w:val="000000"/>
          <w:sz w:val="28"/>
        </w:rPr>
        <w:t>
      3) осы Өтінішті Қаржы агенттігінің уәкілетті жұмыскері Шартпен жиынтықта қабылдаған жағдайда ол жасалған Шарт болып табылатынын растаймын.</w:t>
      </w:r>
    </w:p>
    <w:p>
      <w:pPr>
        <w:spacing w:after="0"/>
        <w:ind w:left="0"/>
        <w:jc w:val="both"/>
      </w:pPr>
      <w:r>
        <w:rPr>
          <w:rFonts w:ascii="Times New Roman"/>
          <w:b w:val="false"/>
          <w:i w:val="false"/>
          <w:color w:val="000000"/>
          <w:sz w:val="28"/>
        </w:rPr>
        <w:t>
      2. Мыналармен:</w:t>
      </w:r>
    </w:p>
    <w:p>
      <w:pPr>
        <w:spacing w:after="0"/>
        <w:ind w:left="0"/>
        <w:jc w:val="both"/>
      </w:pPr>
      <w:r>
        <w:rPr>
          <w:rFonts w:ascii="Times New Roman"/>
          <w:b w:val="false"/>
          <w:i w:val="false"/>
          <w:color w:val="000000"/>
          <w:sz w:val="28"/>
        </w:rPr>
        <w:t>
      1) Қаржы агенттігі Шартқа менімен алдын ала келісусіз біржақты тәртіппен өзгерістер немесе толықтырулар енгізуге құқылы екендігіне;</w:t>
      </w:r>
    </w:p>
    <w:p>
      <w:pPr>
        <w:spacing w:after="0"/>
        <w:ind w:left="0"/>
        <w:jc w:val="both"/>
      </w:pPr>
      <w:r>
        <w:rPr>
          <w:rFonts w:ascii="Times New Roman"/>
          <w:b w:val="false"/>
          <w:i w:val="false"/>
          <w:color w:val="000000"/>
          <w:sz w:val="28"/>
        </w:rPr>
        <w:t>
      2) енгізілген өзгерістерді немесе толықтыруларды ескере отырып, Шарт Қаржы агенттігінің интернет-ресурсында _______________ электрондық мекенжайы бойынша орналастырылатынына;</w:t>
      </w:r>
    </w:p>
    <w:p>
      <w:pPr>
        <w:spacing w:after="0"/>
        <w:ind w:left="0"/>
        <w:jc w:val="both"/>
      </w:pPr>
      <w:r>
        <w:rPr>
          <w:rFonts w:ascii="Times New Roman"/>
          <w:b w:val="false"/>
          <w:i w:val="false"/>
          <w:color w:val="000000"/>
          <w:sz w:val="28"/>
        </w:rPr>
        <w:t>
      3) Қаржы агенттігімен жеке субсидиялау шартын жасасу мүмкіндігі туралы хабардар екеніме, бірақ Шартқа қосылу жолымен Шарт жасасудың пайдасына таңдау жасайтыныма келісемін және осы арқылы қосылу жолымен Шарттың жасалуы әдетте осындай түрдегі шарттар бойынша берілетін Алушының құқықтарынан айырмайтынын, Қаржы агенттігінің жауапкершілігін жоққа шығармайтынын немесе шектемейтінін, не өзінің ақылға қонымды түсінікті мүдделерін негізге ала отырып, Шарттың талаптарын айқындауға қатысу мүмкіндігі болған кезде қабылдамайтын Алушы үшін айқын ауыртпалық түсіретін басқа да талаптарды қамтымайтынын мәлімдеймін.</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осы Шарт және Шартқа төлемдер кестесі бойынша өз міндеттемелерімді уақтылы және толық көлемде орындауға;</w:t>
      </w:r>
    </w:p>
    <w:p>
      <w:pPr>
        <w:spacing w:after="0"/>
        <w:ind w:left="0"/>
        <w:jc w:val="both"/>
      </w:pPr>
      <w:r>
        <w:rPr>
          <w:rFonts w:ascii="Times New Roman"/>
          <w:b w:val="false"/>
          <w:i w:val="false"/>
          <w:color w:val="000000"/>
          <w:sz w:val="28"/>
        </w:rPr>
        <w:t>
      2) Банкке/ЛК-ға:</w:t>
      </w:r>
    </w:p>
    <w:p>
      <w:pPr>
        <w:spacing w:after="0"/>
        <w:ind w:left="0"/>
        <w:jc w:val="both"/>
      </w:pPr>
      <w:r>
        <w:rPr>
          <w:rFonts w:ascii="Times New Roman"/>
          <w:b w:val="false"/>
          <w:i w:val="false"/>
          <w:color w:val="000000"/>
          <w:sz w:val="28"/>
        </w:rPr>
        <w:t>
      Кредит шартына/Қаржы лизингі шартына сәйкес төлемдер кестесі бойынша субсидияланбайтын сыйақы мөлшерлемесі;</w:t>
      </w:r>
    </w:p>
    <w:p>
      <w:pPr>
        <w:spacing w:after="0"/>
        <w:ind w:left="0"/>
        <w:jc w:val="both"/>
      </w:pPr>
      <w:r>
        <w:rPr>
          <w:rFonts w:ascii="Times New Roman"/>
          <w:b w:val="false"/>
          <w:i w:val="false"/>
          <w:color w:val="000000"/>
          <w:sz w:val="28"/>
        </w:rPr>
        <w:t>
      Шарттың 18-тармағында көрсетілген жағдайларды ескере отырып, сыйақының субсидияланатын және субсидияланбайтын бөлігінде сыйақы төлеуге;</w:t>
      </w:r>
    </w:p>
    <w:p>
      <w:pPr>
        <w:spacing w:after="0"/>
        <w:ind w:left="0"/>
        <w:jc w:val="both"/>
      </w:pPr>
      <w:r>
        <w:rPr>
          <w:rFonts w:ascii="Times New Roman"/>
          <w:b w:val="false"/>
          <w:i w:val="false"/>
          <w:color w:val="000000"/>
          <w:sz w:val="28"/>
        </w:rPr>
        <w:t>
      3) Қаржы агенттігіне жазбаша сұрау салу бойынша кредиттің/лизингтің мақсатты пайдаланылуына, жобаның және (немесе) Алушының жобаны іске асыру аумағында Қағидалардың/Тетіктің шарттарына сәйкестігіне тексеру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Қағидалардың/Тетіктің, Кредит шартының/Қаржы лизингі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мен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6) мемлекеттік қолдау көрсетілетін қызмет түрлерінің айырмашылығы болған жағдайда осы Шарт жасалған күннен бастап 30 (отыз) жұмыс күні ішінде статистика органдарында тиісті ЭҚЖЖ беруге және оны Қаржы агенттігіне хабарлауға;</w:t>
      </w:r>
    </w:p>
    <w:p>
      <w:pPr>
        <w:spacing w:after="0"/>
        <w:ind w:left="0"/>
        <w:jc w:val="both"/>
      </w:pPr>
      <w:r>
        <w:rPr>
          <w:rFonts w:ascii="Times New Roman"/>
          <w:b w:val="false"/>
          <w:i w:val="false"/>
          <w:color w:val="000000"/>
          <w:sz w:val="28"/>
        </w:rPr>
        <w:t>
      7) кредит қаражатын мақсатсыз пайдалану және (немесе) Алушының жобасының Қағидалардың/Тетіктің талаптарына сәйкес келмеу фактілері анықталған кезде осы Шарт шеңберінде алынған сыйақы мөлшерлемесінің субсидияланатын бөлігін Қаржы агенттігіне өтеуді қамтамасыз етуге;</w:t>
      </w:r>
    </w:p>
    <w:p>
      <w:pPr>
        <w:spacing w:after="0"/>
        <w:ind w:left="0"/>
        <w:jc w:val="both"/>
      </w:pPr>
      <w:r>
        <w:rPr>
          <w:rFonts w:ascii="Times New Roman"/>
          <w:b w:val="false"/>
          <w:i w:val="false"/>
          <w:color w:val="000000"/>
          <w:sz w:val="28"/>
        </w:rPr>
        <w:t>
      8) "жасыл" жобаларды іске асыру мақсаттарына арналған кредиттерге қатысты жобаны субсидиялау басталғаннан бастап 2 (екі) жыл өткен соң Алушының жоба бойынша мәлімделген "жасыл" таксономияның шекті өлшемшарттарына не нәтижелері бойынша қорытындыны Алушы Қаржы агенттігіне беретін энергия аудитіне қол жеткізуіне тиісті тәуелсіз бағалау жүргізуді қамтамасыз етуге міндеттенемін. Жоба бойынша Алушы мәлімдеген "жасыл" таксономияның шекті өлшемшарттарының орындалуына сыртқы тексерулерді жобаның "жасыл" таксономияның шекті өлшемшарттарына сәйкестігі туралы бастапқы қорытынды берген бағалау провайдерлері жүргізуі мүмкін;</w:t>
      </w:r>
    </w:p>
    <w:p>
      <w:pPr>
        <w:spacing w:after="0"/>
        <w:ind w:left="0"/>
        <w:jc w:val="both"/>
      </w:pPr>
      <w:r>
        <w:rPr>
          <w:rFonts w:ascii="Times New Roman"/>
          <w:b w:val="false"/>
          <w:i w:val="false"/>
          <w:color w:val="000000"/>
          <w:sz w:val="28"/>
        </w:rPr>
        <w:t>
      9) Шартта көзделген өзге де құқықтар мен міндеттерді сақтауға және орындауға міндеттенемін.</w:t>
      </w:r>
    </w:p>
    <w:p>
      <w:pPr>
        <w:spacing w:after="0"/>
        <w:ind w:left="0"/>
        <w:jc w:val="both"/>
      </w:pPr>
      <w:r>
        <w:rPr>
          <w:rFonts w:ascii="Times New Roman"/>
          <w:b w:val="false"/>
          <w:i w:val="false"/>
          <w:color w:val="000000"/>
          <w:sz w:val="28"/>
        </w:rPr>
        <w:t>
      4. Алушы осы арқылы Қаржы агенттігіне:</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Алушы берген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нарығын және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p>
      <w:pPr>
        <w:spacing w:after="0"/>
        <w:ind w:left="0"/>
        <w:jc w:val="both"/>
      </w:pPr>
      <w:r>
        <w:rPr>
          <w:rFonts w:ascii="Times New Roman"/>
          <w:b w:val="false"/>
          <w:i w:val="false"/>
          <w:color w:val="000000"/>
          <w:sz w:val="28"/>
        </w:rPr>
        <w:t>
      2) Қаржы агенттігі осы Шартты орындау шеңберінде Алушыдан немесе Банктен/ЛК-дан алынған Алушы туралы ақпаратты жарнама науқанын жүргізу кезінде, Қаржы агенттігінің ресми сайтында ақпаратты орналастыру кезінде пайдалана алатынына келісім беремін.</w:t>
      </w:r>
    </w:p>
    <w:p>
      <w:pPr>
        <w:spacing w:after="0"/>
        <w:ind w:left="0"/>
        <w:jc w:val="both"/>
      </w:pPr>
      <w:r>
        <w:rPr>
          <w:rFonts w:ascii="Times New Roman"/>
          <w:b w:val="false"/>
          <w:i w:val="false"/>
          <w:color w:val="000000"/>
          <w:sz w:val="28"/>
        </w:rPr>
        <w:t>
      Осы Өтініш және оған қосымшалар Шарттың ажырамас бөлігі болып табылады.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Кредит шартының/Қаржы лизингі шартының көшірмесі: _________________________;</w:t>
      </w:r>
    </w:p>
    <w:p>
      <w:pPr>
        <w:spacing w:after="0"/>
        <w:ind w:left="0"/>
        <w:jc w:val="both"/>
      </w:pPr>
      <w:r>
        <w:rPr>
          <w:rFonts w:ascii="Times New Roman"/>
          <w:b w:val="false"/>
          <w:i w:val="false"/>
          <w:color w:val="000000"/>
          <w:sz w:val="28"/>
        </w:rPr>
        <w:t>
      2. Дербес деректер субъектілерінің дербес деректерді жинауға және өңдеуге келісімі: 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Жеке тұлғалар –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қабылдау туралы белгілері:</w:t>
      </w:r>
    </w:p>
    <w:p>
      <w:pPr>
        <w:spacing w:after="0"/>
        <w:ind w:left="0"/>
        <w:jc w:val="both"/>
      </w:pPr>
      <w:r>
        <w:rPr>
          <w:rFonts w:ascii="Times New Roman"/>
          <w:b w:val="false"/>
          <w:i w:val="false"/>
          <w:color w:val="000000"/>
          <w:sz w:val="28"/>
        </w:rPr>
        <w:t>
      20___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Қосылу шартына </w:t>
            </w:r>
            <w:r>
              <w:br/>
            </w:r>
            <w:r>
              <w:rPr>
                <w:rFonts w:ascii="Times New Roman"/>
                <w:b w:val="false"/>
                <w:i w:val="false"/>
                <w:color w:val="000000"/>
                <w:sz w:val="20"/>
              </w:rPr>
              <w:t xml:space="preserve">Алушының өтінішіне </w:t>
            </w:r>
            <w:r>
              <w:br/>
            </w:r>
            <w:r>
              <w:rPr>
                <w:rFonts w:ascii="Times New Roman"/>
                <w:b w:val="false"/>
                <w:i w:val="false"/>
                <w:color w:val="000000"/>
                <w:sz w:val="20"/>
              </w:rPr>
              <w:t>қосымша</w:t>
            </w:r>
          </w:p>
        </w:tc>
      </w:tr>
    </w:tbl>
    <w:bookmarkStart w:name="z183" w:id="146"/>
    <w:p>
      <w:pPr>
        <w:spacing w:after="0"/>
        <w:ind w:left="0"/>
        <w:jc w:val="left"/>
      </w:pPr>
      <w:r>
        <w:rPr>
          <w:rFonts w:ascii="Times New Roman"/>
          <w:b/>
          <w:i w:val="false"/>
          <w:color w:val="000000"/>
        </w:rPr>
        <w:t xml:space="preserve"> Дербес деректер субъектісінің "Даму" кәсіпкерлікті дамыту қоры" акционерлік қоғамының оның дербес деректерін жинауына және өңдеуіне келісімі</w:t>
      </w:r>
    </w:p>
    <w:bookmarkEnd w:id="146"/>
    <w:p>
      <w:pPr>
        <w:spacing w:after="0"/>
        <w:ind w:left="0"/>
        <w:jc w:val="both"/>
      </w:pPr>
      <w:r>
        <w:rPr>
          <w:rFonts w:ascii="Times New Roman"/>
          <w:b w:val="false"/>
          <w:i w:val="false"/>
          <w:color w:val="000000"/>
          <w:sz w:val="28"/>
        </w:rPr>
        <w:t>
      _________________ қ.                               20___ ж. "____" ____________</w:t>
      </w:r>
    </w:p>
    <w:p>
      <w:pPr>
        <w:spacing w:after="0"/>
        <w:ind w:left="0"/>
        <w:jc w:val="both"/>
      </w:pPr>
      <w:r>
        <w:rPr>
          <w:rFonts w:ascii="Times New Roman"/>
          <w:b w:val="false"/>
          <w:i w:val="false"/>
          <w:color w:val="000000"/>
          <w:sz w:val="28"/>
        </w:rPr>
        <w:t>
      "____________" жауапкершілігі шектеулі /қосымша жауапкершілігі бар серіктестігі /Толық/Коммандиттік серіктестігі/Акционерлік қоғамы (бұдан әрі – Алушы)1, Қазақстан Республикасының заңнамасына сәйкес құрылған және әрекет ететін (мемлекеттік қайта/тіркеу туралы куәлігінің/анықтамасының № ______________, [_______________________ қаласының Әділет департаменті ___________ ___________ж. берген]2), бизнес сәйкестендіру нөмірі (бұдан әрі – БСН) __________, орналасқан мекенжайы: Қазақстан Республикасы, ________________, оның атынан _____________ негізінде әрекет ететін 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Шартта берілген қысқартуға сәйкес қысқарту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анықтама Egov.kz арқылы берілсе, квадрат жақшада көрсетілген алып тасталуы мүмкін</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(бұдан әрі – Қаржы агенттігі), БСН 970840000277, Алушыға қатысты деректерді,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деректерді жинауға және өңдеуге, сондай-ақ жеке тұлғалардың дербес деректерін жинауға және өңдеуге келісім береді, және жеке тұлғалардың – Алушы жұмыскерлерінің, өкілдерінің және т.б. мұндай келісімдерінің болуына кепілдік береді,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түзетулерді ескере отырып, жылдық жиынтық кірісі;</w:t>
      </w:r>
    </w:p>
    <w:p>
      <w:pPr>
        <w:spacing w:after="0"/>
        <w:ind w:left="0"/>
        <w:jc w:val="both"/>
      </w:pPr>
      <w:r>
        <w:rPr>
          <w:rFonts w:ascii="Times New Roman"/>
          <w:b w:val="false"/>
          <w:i w:val="false"/>
          <w:color w:val="000000"/>
          <w:sz w:val="28"/>
        </w:rPr>
        <w:t>
      2) өткізілген тауарлар (жұмыстар, көрсетілетін қызметтер) бойынша шығыстары;</w:t>
      </w:r>
    </w:p>
    <w:p>
      <w:pPr>
        <w:spacing w:after="0"/>
        <w:ind w:left="0"/>
        <w:jc w:val="both"/>
      </w:pPr>
      <w:r>
        <w:rPr>
          <w:rFonts w:ascii="Times New Roman"/>
          <w:b w:val="false"/>
          <w:i w:val="false"/>
          <w:color w:val="000000"/>
          <w:sz w:val="28"/>
        </w:rPr>
        <w:t>
      3) жұмыскерлердің есептелген кірістері және жеке тұлғаларға өзге де төлемдер бойынша шығыстары;</w:t>
      </w:r>
    </w:p>
    <w:p>
      <w:pPr>
        <w:spacing w:after="0"/>
        <w:ind w:left="0"/>
        <w:jc w:val="both"/>
      </w:pPr>
      <w:r>
        <w:rPr>
          <w:rFonts w:ascii="Times New Roman"/>
          <w:b w:val="false"/>
          <w:i w:val="false"/>
          <w:color w:val="000000"/>
          <w:sz w:val="28"/>
        </w:rPr>
        <w:t>
      4) шетелдік көздерден алынатын кірістері;</w:t>
      </w:r>
    </w:p>
    <w:p>
      <w:pPr>
        <w:spacing w:after="0"/>
        <w:ind w:left="0"/>
        <w:jc w:val="both"/>
      </w:pPr>
      <w:r>
        <w:rPr>
          <w:rFonts w:ascii="Times New Roman"/>
          <w:b w:val="false"/>
          <w:i w:val="false"/>
          <w:color w:val="000000"/>
          <w:sz w:val="28"/>
        </w:rPr>
        <w:t xml:space="preserve">
      5) таза кірісі; </w:t>
      </w:r>
    </w:p>
    <w:p>
      <w:pPr>
        <w:spacing w:after="0"/>
        <w:ind w:left="0"/>
        <w:jc w:val="both"/>
      </w:pPr>
      <w:r>
        <w:rPr>
          <w:rFonts w:ascii="Times New Roman"/>
          <w:b w:val="false"/>
          <w:i w:val="false"/>
          <w:color w:val="000000"/>
          <w:sz w:val="28"/>
        </w:rPr>
        <w:t>
      6) жұмыскерлердің саны (адам);</w:t>
      </w:r>
    </w:p>
    <w:p>
      <w:pPr>
        <w:spacing w:after="0"/>
        <w:ind w:left="0"/>
        <w:jc w:val="both"/>
      </w:pPr>
      <w:r>
        <w:rPr>
          <w:rFonts w:ascii="Times New Roman"/>
          <w:b w:val="false"/>
          <w:i w:val="false"/>
          <w:color w:val="000000"/>
          <w:sz w:val="28"/>
        </w:rPr>
        <w:t>
      7) салық төлемдерінің сомалары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8) басшының, акционерлердің, құрылтайшылардың, қатысушылардың тегі, аты, әкесінің аты (болған жағдайда);</w:t>
      </w:r>
    </w:p>
    <w:p>
      <w:pPr>
        <w:spacing w:after="0"/>
        <w:ind w:left="0"/>
        <w:jc w:val="both"/>
      </w:pPr>
      <w:r>
        <w:rPr>
          <w:rFonts w:ascii="Times New Roman"/>
          <w:b w:val="false"/>
          <w:i w:val="false"/>
          <w:color w:val="000000"/>
          <w:sz w:val="28"/>
        </w:rPr>
        <w:t>
      9) орналасқан жерінің заңды және нақты мекенжайы;</w:t>
      </w:r>
    </w:p>
    <w:p>
      <w:pPr>
        <w:spacing w:after="0"/>
        <w:ind w:left="0"/>
        <w:jc w:val="both"/>
      </w:pPr>
      <w:r>
        <w:rPr>
          <w:rFonts w:ascii="Times New Roman"/>
          <w:b w:val="false"/>
          <w:i w:val="false"/>
          <w:color w:val="000000"/>
          <w:sz w:val="28"/>
        </w:rPr>
        <w:t>
      10) Қаржы агенттігінің тарапынан жобаға жүргізілген мониторинг нәтижелері;</w:t>
      </w:r>
    </w:p>
    <w:p>
      <w:pPr>
        <w:spacing w:after="0"/>
        <w:ind w:left="0"/>
        <w:jc w:val="both"/>
      </w:pPr>
      <w:r>
        <w:rPr>
          <w:rFonts w:ascii="Times New Roman"/>
          <w:b w:val="false"/>
          <w:i w:val="false"/>
          <w:color w:val="000000"/>
          <w:sz w:val="28"/>
        </w:rPr>
        <w:t>
      11) Қаржы агенттігінең алынған қарыз бойынша өзге де мәліметтер мен деректер туралы мәліметтерді беруге келісім береді.</w:t>
      </w:r>
    </w:p>
    <w:p>
      <w:pPr>
        <w:spacing w:after="0"/>
        <w:ind w:left="0"/>
        <w:jc w:val="both"/>
      </w:pPr>
      <w:r>
        <w:rPr>
          <w:rFonts w:ascii="Times New Roman"/>
          <w:b w:val="false"/>
          <w:i w:val="false"/>
          <w:color w:val="000000"/>
          <w:sz w:val="28"/>
        </w:rPr>
        <w:t>
      Субъектінің дербес деректерін жинау, өңдеу және пайдалану (оның ішінде, жинақтау, өңдеу және қағаз жеткізгіштерде және (немесе) массивтерде және (немесе) дерекқорларда электрондық форматта сақтау), оның ішінде мынадай мақсаттар үшін:</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 және/немесе ақпарат беру/алу үшін;</w:t>
      </w:r>
    </w:p>
    <w:p>
      <w:pPr>
        <w:spacing w:after="0"/>
        <w:ind w:left="0"/>
        <w:jc w:val="both"/>
      </w:pPr>
      <w:r>
        <w:rPr>
          <w:rFonts w:ascii="Times New Roman"/>
          <w:b w:val="false"/>
          <w:i w:val="false"/>
          <w:color w:val="000000"/>
          <w:sz w:val="28"/>
        </w:rPr>
        <w:t>
      2) Қаржы агенттігі беретін, оның ішінде Қазақстан Республикасы Ұлттық қорының қаражаты, бюджеттік, тартылған қаражаты, сондай-ақ өз қаражаты есебінен қаражатты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 заңнамасының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дерекқорларды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өтініштеріне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left"/>
      </w:pPr>
      <w:r>
        <w:rPr>
          <w:rFonts w:ascii="Times New Roman"/>
          <w:b/>
          <w:i w:val="false"/>
          <w:color w:val="000000"/>
        </w:rPr>
        <w:t xml:space="preserve"> Дербес деректер субъектісінің өзінің деректерін "Даму" кәсіпкерлікті дамыту қоры" акционерлік қоғамының жинауына және өңдеуіне келісімі</w:t>
      </w:r>
    </w:p>
    <w:p>
      <w:pPr>
        <w:spacing w:after="0"/>
        <w:ind w:left="0"/>
        <w:jc w:val="both"/>
      </w:pPr>
      <w:r>
        <w:rPr>
          <w:rFonts w:ascii="Times New Roman"/>
          <w:b w:val="false"/>
          <w:i w:val="false"/>
          <w:color w:val="000000"/>
          <w:sz w:val="28"/>
        </w:rPr>
        <w:t>
      _____________ қ.                               20___ жылғы "____" _____________</w:t>
      </w:r>
    </w:p>
    <w:p>
      <w:pPr>
        <w:spacing w:after="0"/>
        <w:ind w:left="0"/>
        <w:jc w:val="both"/>
      </w:pPr>
      <w:r>
        <w:rPr>
          <w:rFonts w:ascii="Times New Roman"/>
          <w:b w:val="false"/>
          <w:i w:val="false"/>
          <w:color w:val="000000"/>
          <w:sz w:val="28"/>
        </w:rPr>
        <w:t xml:space="preserve">
      Мен, _________________жылы берілген № ______________ мемлекеттік тіркеу туралы куәліктің/талонның негізінде әрекет ететін, Қазақстан Республикасы, __________________________________ мекенжайында тұратын, Дара кәсіпкер ______________ (бұдан әрі – Алушы) (______ берген (кім берді, күні) жеке куәлік №____, жеке сәйкестендіру нөмірі (ЖСН_______) "Даму" кәсіпкерлікті дамыту қоры" акционерлік қоғамына (бұдан әрі – Қаржы агенттігі), БСН 970840000277, менің қызметіме қатысты дербес деректерімді жинауға және өңдеуге,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деректерімді жинауға және өңдеуге,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салық салуға және түзетуге жатпайтын кірістерді ескере отырып, салық кезеңі үшін жиынтық алынған кіріс;</w:t>
      </w:r>
    </w:p>
    <w:p>
      <w:pPr>
        <w:spacing w:after="0"/>
        <w:ind w:left="0"/>
        <w:jc w:val="both"/>
      </w:pPr>
      <w:r>
        <w:rPr>
          <w:rFonts w:ascii="Times New Roman"/>
          <w:b w:val="false"/>
          <w:i w:val="false"/>
          <w:color w:val="000000"/>
          <w:sz w:val="28"/>
        </w:rPr>
        <w:t>
      2) өткізілген тауарлар (жұмыстар, көрсетілген қызметтер) бойынша шығыстар;</w:t>
      </w:r>
    </w:p>
    <w:p>
      <w:pPr>
        <w:spacing w:after="0"/>
        <w:ind w:left="0"/>
        <w:jc w:val="both"/>
      </w:pPr>
      <w:r>
        <w:rPr>
          <w:rFonts w:ascii="Times New Roman"/>
          <w:b w:val="false"/>
          <w:i w:val="false"/>
          <w:color w:val="000000"/>
          <w:sz w:val="28"/>
        </w:rPr>
        <w:t>
      3) шетелдік кіріс көздерінен түсетін кірістер;</w:t>
      </w:r>
    </w:p>
    <w:p>
      <w:pPr>
        <w:spacing w:after="0"/>
        <w:ind w:left="0"/>
        <w:jc w:val="both"/>
      </w:pPr>
      <w:r>
        <w:rPr>
          <w:rFonts w:ascii="Times New Roman"/>
          <w:b w:val="false"/>
          <w:i w:val="false"/>
          <w:color w:val="000000"/>
          <w:sz w:val="28"/>
        </w:rPr>
        <w:t>
      4) келтірілген залалдарды ескере отырып, салық салынатын кіріс;</w:t>
      </w:r>
    </w:p>
    <w:p>
      <w:pPr>
        <w:spacing w:after="0"/>
        <w:ind w:left="0"/>
        <w:jc w:val="both"/>
      </w:pPr>
      <w:r>
        <w:rPr>
          <w:rFonts w:ascii="Times New Roman"/>
          <w:b w:val="false"/>
          <w:i w:val="false"/>
          <w:color w:val="000000"/>
          <w:sz w:val="28"/>
        </w:rPr>
        <w:t>
      5) салық салынатын кірістен алынатын жеке табыс салығы;</w:t>
      </w:r>
    </w:p>
    <w:p>
      <w:pPr>
        <w:spacing w:after="0"/>
        <w:ind w:left="0"/>
        <w:jc w:val="both"/>
      </w:pPr>
      <w:r>
        <w:rPr>
          <w:rFonts w:ascii="Times New Roman"/>
          <w:b w:val="false"/>
          <w:i w:val="false"/>
          <w:color w:val="000000"/>
          <w:sz w:val="28"/>
        </w:rPr>
        <w:t>
      6) жұмыскерлердің есептелген кірістері және жеке тұлғаларға төленетін өзге де төлемдер бойынша шығыстар;</w:t>
      </w:r>
    </w:p>
    <w:p>
      <w:pPr>
        <w:spacing w:after="0"/>
        <w:ind w:left="0"/>
        <w:jc w:val="both"/>
      </w:pPr>
      <w:r>
        <w:rPr>
          <w:rFonts w:ascii="Times New Roman"/>
          <w:b w:val="false"/>
          <w:i w:val="false"/>
          <w:color w:val="000000"/>
          <w:sz w:val="28"/>
        </w:rPr>
        <w:t>
      7) жұмыскерлер саны/жұмыскерлердің орташа тізімдік саны;</w:t>
      </w:r>
    </w:p>
    <w:p>
      <w:pPr>
        <w:spacing w:after="0"/>
        <w:ind w:left="0"/>
        <w:jc w:val="both"/>
      </w:pPr>
      <w:r>
        <w:rPr>
          <w:rFonts w:ascii="Times New Roman"/>
          <w:b w:val="false"/>
          <w:i w:val="false"/>
          <w:color w:val="000000"/>
          <w:sz w:val="28"/>
        </w:rPr>
        <w:t>
      8) бір жұмыскерге есептелетін орташа айлық жалақы;</w:t>
      </w:r>
    </w:p>
    <w:p>
      <w:pPr>
        <w:spacing w:after="0"/>
        <w:ind w:left="0"/>
        <w:jc w:val="both"/>
      </w:pPr>
      <w:r>
        <w:rPr>
          <w:rFonts w:ascii="Times New Roman"/>
          <w:b w:val="false"/>
          <w:i w:val="false"/>
          <w:color w:val="000000"/>
          <w:sz w:val="28"/>
        </w:rPr>
        <w:t>
      9) салық төлемдері сомасы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10) басшының тегі, аты, әкесінің аты (болған жағдайда);</w:t>
      </w:r>
    </w:p>
    <w:p>
      <w:pPr>
        <w:spacing w:after="0"/>
        <w:ind w:left="0"/>
        <w:jc w:val="both"/>
      </w:pPr>
      <w:r>
        <w:rPr>
          <w:rFonts w:ascii="Times New Roman"/>
          <w:b w:val="false"/>
          <w:i w:val="false"/>
          <w:color w:val="000000"/>
          <w:sz w:val="28"/>
        </w:rPr>
        <w:t>
      11) орналасқан жерінің заңды және нақты мекенжайы;</w:t>
      </w:r>
    </w:p>
    <w:p>
      <w:pPr>
        <w:spacing w:after="0"/>
        <w:ind w:left="0"/>
        <w:jc w:val="both"/>
      </w:pPr>
      <w:r>
        <w:rPr>
          <w:rFonts w:ascii="Times New Roman"/>
          <w:b w:val="false"/>
          <w:i w:val="false"/>
          <w:color w:val="000000"/>
          <w:sz w:val="28"/>
        </w:rPr>
        <w:t>
      12) жобаға Қаржы агенттігінің тарапынан жүргізілген мониторинг нәтижелері;</w:t>
      </w:r>
    </w:p>
    <w:p>
      <w:pPr>
        <w:spacing w:after="0"/>
        <w:ind w:left="0"/>
        <w:jc w:val="both"/>
      </w:pPr>
      <w:r>
        <w:rPr>
          <w:rFonts w:ascii="Times New Roman"/>
          <w:b w:val="false"/>
          <w:i w:val="false"/>
          <w:color w:val="000000"/>
          <w:sz w:val="28"/>
        </w:rPr>
        <w:t>
      13) Қаржы агенттігінең, оның ішінде ҚР Ұлттық қорының қаражаты есебінен алынған қарыз бойынша өзге де мәліметтер мен деректер туралы мәліметтерді беруге келісімімді беремін.</w:t>
      </w:r>
    </w:p>
    <w:p>
      <w:pPr>
        <w:spacing w:after="0"/>
        <w:ind w:left="0"/>
        <w:jc w:val="both"/>
      </w:pPr>
      <w:r>
        <w:rPr>
          <w:rFonts w:ascii="Times New Roman"/>
          <w:b w:val="false"/>
          <w:i w:val="false"/>
          <w:color w:val="000000"/>
          <w:sz w:val="28"/>
        </w:rPr>
        <w:t>
      Субъектінің дербес деректерін жинау, өңдеу және пайдалану (оның ішінде, жинау, өңдеу және қағаз жеткізгіштерде және (немесе) массивтерде және (немесе) дерекқорларда электрондық форматта сақтау), сондай-ақ мынадай:</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есептілікті және/немесе ақпаратты беру/алу үшін;</w:t>
      </w:r>
    </w:p>
    <w:p>
      <w:pPr>
        <w:spacing w:after="0"/>
        <w:ind w:left="0"/>
        <w:jc w:val="both"/>
      </w:pPr>
      <w:r>
        <w:rPr>
          <w:rFonts w:ascii="Times New Roman"/>
          <w:b w:val="false"/>
          <w:i w:val="false"/>
          <w:color w:val="000000"/>
          <w:sz w:val="28"/>
        </w:rPr>
        <w:t>
      2) Қаржы агенттігі, оның ішінде Қазақстан Республикасының Ұлттық Қор қаражаты есебінен берілетін, бюджет, тартылған қаражатты, сондай-ақ өз қаражатын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Республикасының заңнамасы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деректер базаларын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жолданымдарына берілген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берілген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left"/>
      </w:pPr>
      <w:r>
        <w:rPr>
          <w:rFonts w:ascii="Times New Roman"/>
          <w:b/>
          <w:i w:val="false"/>
          <w:color w:val="000000"/>
        </w:rPr>
        <w:t xml:space="preserve"> Дербес деректер субъектісінің өзінің деректерін "Даму" кәсіпкерлікті дамыту қоры" акционерлік қоғамының жинауына және өңдеуіне келісімі</w:t>
      </w:r>
    </w:p>
    <w:p>
      <w:pPr>
        <w:spacing w:after="0"/>
        <w:ind w:left="0"/>
        <w:jc w:val="both"/>
      </w:pPr>
      <w:r>
        <w:rPr>
          <w:rFonts w:ascii="Times New Roman"/>
          <w:b w:val="false"/>
          <w:i w:val="false"/>
          <w:color w:val="000000"/>
          <w:sz w:val="28"/>
        </w:rPr>
        <w:t>
      _____________ қ.                               20___ жылғы "____" _____________</w:t>
      </w:r>
    </w:p>
    <w:p>
      <w:pPr>
        <w:spacing w:after="0"/>
        <w:ind w:left="0"/>
        <w:jc w:val="both"/>
      </w:pPr>
      <w:r>
        <w:rPr>
          <w:rFonts w:ascii="Times New Roman"/>
          <w:b w:val="false"/>
          <w:i w:val="false"/>
          <w:color w:val="000000"/>
          <w:sz w:val="28"/>
        </w:rPr>
        <w:t xml:space="preserve">
      Мен, _________________жылы берілген № ______________ мемлекеттік тіркеу туралы куәліктің/талонның негізінде әрекет ететін, Қазақстан Республикасы, __________________________________ мекенжайында орналасқан, Шаруа қожалығының басшысы ______________ (бұдан әрі – Алушы) "Даму" кәсіпкерлікті дамыту қоры" акционерлік қоғамына (бұдан әрі – Қаржы агенттігі), бизнес сәйкестендіру нөмірі (БСН) 970840000277, ______________ шаруа қожалығының қызметіне қатысты деректерді жинауға және өңдеуге, оның ішінде Республика Кәсіпкерлік кодексінің 28-бабының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дербес деректерімді жинауға және өңдеуге, сондай-ақ барлық мүдделі тұлғаларға (Қазақстан Республикасының Үкіметіне, Қаржы агенттігінің жалғыз акционеріне, Қазақстан Республикасы Қаржы министрлігінің Мемлекеттік кірістер комитетіне, ұйымдарға, мемлекеттік және жергілікті атқарушы органдарға, үшінші тұлғаларға не Қазақстан Республикасының заңнамасына сәйкес өзге де тұлғалардың пайдасына) салық, коммерциялық және заңнамамен қорғалатын басқа да құпия болып табылатын, Алушының қызметіне қатысты:</w:t>
      </w:r>
    </w:p>
    <w:p>
      <w:pPr>
        <w:spacing w:after="0"/>
        <w:ind w:left="0"/>
        <w:jc w:val="both"/>
      </w:pPr>
      <w:r>
        <w:rPr>
          <w:rFonts w:ascii="Times New Roman"/>
          <w:b w:val="false"/>
          <w:i w:val="false"/>
          <w:color w:val="000000"/>
          <w:sz w:val="28"/>
        </w:rPr>
        <w:t>
      1) салық кезеңі үшін есептелген кірістер;</w:t>
      </w:r>
    </w:p>
    <w:p>
      <w:pPr>
        <w:spacing w:after="0"/>
        <w:ind w:left="0"/>
        <w:jc w:val="both"/>
      </w:pPr>
      <w:r>
        <w:rPr>
          <w:rFonts w:ascii="Times New Roman"/>
          <w:b w:val="false"/>
          <w:i w:val="false"/>
          <w:color w:val="000000"/>
          <w:sz w:val="28"/>
        </w:rPr>
        <w:t>
      2) әлеуметтік аударымдар есептелетін шаруа қожалығы басшысы мен мүшелерінің салық кезеңіндегі кірістері;</w:t>
      </w:r>
    </w:p>
    <w:p>
      <w:pPr>
        <w:spacing w:after="0"/>
        <w:ind w:left="0"/>
        <w:jc w:val="both"/>
      </w:pPr>
      <w:r>
        <w:rPr>
          <w:rFonts w:ascii="Times New Roman"/>
          <w:b w:val="false"/>
          <w:i w:val="false"/>
          <w:color w:val="000000"/>
          <w:sz w:val="28"/>
        </w:rPr>
        <w:t>
      3) салық кезеңінде төленген кірістер;</w:t>
      </w:r>
    </w:p>
    <w:p>
      <w:pPr>
        <w:spacing w:after="0"/>
        <w:ind w:left="0"/>
        <w:jc w:val="both"/>
      </w:pPr>
      <w:r>
        <w:rPr>
          <w:rFonts w:ascii="Times New Roman"/>
          <w:b w:val="false"/>
          <w:i w:val="false"/>
          <w:color w:val="000000"/>
          <w:sz w:val="28"/>
        </w:rPr>
        <w:t>
      4) басшысы мен кәмелетке толған адамдарды қоса алғанда, шаруа қожалығы мүшелерінің саны;</w:t>
      </w:r>
    </w:p>
    <w:p>
      <w:pPr>
        <w:spacing w:after="0"/>
        <w:ind w:left="0"/>
        <w:jc w:val="both"/>
      </w:pPr>
      <w:r>
        <w:rPr>
          <w:rFonts w:ascii="Times New Roman"/>
          <w:b w:val="false"/>
          <w:i w:val="false"/>
          <w:color w:val="000000"/>
          <w:sz w:val="28"/>
        </w:rPr>
        <w:t>
      5) шаруа қожалығы жұмыскерлерінің саны;</w:t>
      </w:r>
    </w:p>
    <w:p>
      <w:pPr>
        <w:spacing w:after="0"/>
        <w:ind w:left="0"/>
        <w:jc w:val="both"/>
      </w:pPr>
      <w:r>
        <w:rPr>
          <w:rFonts w:ascii="Times New Roman"/>
          <w:b w:val="false"/>
          <w:i w:val="false"/>
          <w:color w:val="000000"/>
          <w:sz w:val="28"/>
        </w:rPr>
        <w:t>
      6) салық төлемдері сомасы (корпоративтік табыс салығы, қосылған құн салығы, әлеуметтік салық, жеке табыс салығы бойынша шығыстарды қоса алғанда);</w:t>
      </w:r>
    </w:p>
    <w:p>
      <w:pPr>
        <w:spacing w:after="0"/>
        <w:ind w:left="0"/>
        <w:jc w:val="both"/>
      </w:pPr>
      <w:r>
        <w:rPr>
          <w:rFonts w:ascii="Times New Roman"/>
          <w:b w:val="false"/>
          <w:i w:val="false"/>
          <w:color w:val="000000"/>
          <w:sz w:val="28"/>
        </w:rPr>
        <w:t>
      7) шаруа қожалығы басшысының, барлық мүшелерінің тегі, аты, әкесінің аты (болған жағдайда);</w:t>
      </w:r>
    </w:p>
    <w:p>
      <w:pPr>
        <w:spacing w:after="0"/>
        <w:ind w:left="0"/>
        <w:jc w:val="both"/>
      </w:pPr>
      <w:r>
        <w:rPr>
          <w:rFonts w:ascii="Times New Roman"/>
          <w:b w:val="false"/>
          <w:i w:val="false"/>
          <w:color w:val="000000"/>
          <w:sz w:val="28"/>
        </w:rPr>
        <w:t>
      8) орналасқан жерінің заңды және нақты мекенжайы;</w:t>
      </w:r>
    </w:p>
    <w:p>
      <w:pPr>
        <w:spacing w:after="0"/>
        <w:ind w:left="0"/>
        <w:jc w:val="both"/>
      </w:pPr>
      <w:r>
        <w:rPr>
          <w:rFonts w:ascii="Times New Roman"/>
          <w:b w:val="false"/>
          <w:i w:val="false"/>
          <w:color w:val="000000"/>
          <w:sz w:val="28"/>
        </w:rPr>
        <w:t>
      9) жобаға Қаржы агенттігінің тарапынан жүргізілген мониторинг нәтижелері;</w:t>
      </w:r>
    </w:p>
    <w:p>
      <w:pPr>
        <w:spacing w:after="0"/>
        <w:ind w:left="0"/>
        <w:jc w:val="both"/>
      </w:pPr>
      <w:r>
        <w:rPr>
          <w:rFonts w:ascii="Times New Roman"/>
          <w:b w:val="false"/>
          <w:i w:val="false"/>
          <w:color w:val="000000"/>
          <w:sz w:val="28"/>
        </w:rPr>
        <w:t>
      10) Қаржы агенттігінең, оның ішінде ҚР Ұлттық қорының қаражаты есебінен алынған қарыз бойынша өзге де мәліметтер мен деректер туралы мәліметтерді беруге келісімімді беремін.</w:t>
      </w:r>
    </w:p>
    <w:p>
      <w:pPr>
        <w:spacing w:after="0"/>
        <w:ind w:left="0"/>
        <w:jc w:val="both"/>
      </w:pPr>
      <w:r>
        <w:rPr>
          <w:rFonts w:ascii="Times New Roman"/>
          <w:b w:val="false"/>
          <w:i w:val="false"/>
          <w:color w:val="000000"/>
          <w:sz w:val="28"/>
        </w:rPr>
        <w:t xml:space="preserve">
      Субъектінің дербес деректерін жинау, өңдеу және пайдалану (оның ішінде, жинау, өңдеу және қағаз жеткізгіштерде және (немесе) массивтерде және (немесе) дерекқорларда электрондық форматта сақтау), сондай-ақ мынадай: </w:t>
      </w:r>
    </w:p>
    <w:p>
      <w:pPr>
        <w:spacing w:after="0"/>
        <w:ind w:left="0"/>
        <w:jc w:val="both"/>
      </w:pPr>
      <w:r>
        <w:rPr>
          <w:rFonts w:ascii="Times New Roman"/>
          <w:b w:val="false"/>
          <w:i w:val="false"/>
          <w:color w:val="000000"/>
          <w:sz w:val="28"/>
        </w:rPr>
        <w:t>
      1) уәкілетті органдарға/органдардан (Қазақстан Республикасының Үкіметі, мемлекеттік органдар мен ұйымдар), аудиторлық/және өзге де құзыретті ұйымдарға/ұйымдардан, акционерлерге/акционерлерден және/немесе Қаржы агенттігінің үлестес тұлғаларына/тұлғаларынан, Қаржы агенттігінің контрагенттеріне/контрагенттерінен есептілікті және/немесе ақпаратты беру/алу үшін;</w:t>
      </w:r>
    </w:p>
    <w:p>
      <w:pPr>
        <w:spacing w:after="0"/>
        <w:ind w:left="0"/>
        <w:jc w:val="both"/>
      </w:pPr>
      <w:r>
        <w:rPr>
          <w:rFonts w:ascii="Times New Roman"/>
          <w:b w:val="false"/>
          <w:i w:val="false"/>
          <w:color w:val="000000"/>
          <w:sz w:val="28"/>
        </w:rPr>
        <w:t>
      2) Қаржы агенттігі, оның ішінде Қазақстан Республикасының Ұлттық Қор қаражаты есебінен берілетін, бюджет, тартылған қаражатты, сондай-ақ өз қаражатын пайдаланудың тиімділігін талдау, бағалау және тексеру үшін;</w:t>
      </w:r>
    </w:p>
    <w:p>
      <w:pPr>
        <w:spacing w:after="0"/>
        <w:ind w:left="0"/>
        <w:jc w:val="both"/>
      </w:pPr>
      <w:r>
        <w:rPr>
          <w:rFonts w:ascii="Times New Roman"/>
          <w:b w:val="false"/>
          <w:i w:val="false"/>
          <w:color w:val="000000"/>
          <w:sz w:val="28"/>
        </w:rPr>
        <w:t>
      3) Қазақстан Республикасының заңнамасы талаптарын сақтай отырып, бұқаралық ақпарат құралдарында (жалпыға бірдей қолжетімді көздерде) жария (ашық) деректер мен мәліметтерді орналастыру үшін;</w:t>
      </w:r>
    </w:p>
    <w:p>
      <w:pPr>
        <w:spacing w:after="0"/>
        <w:ind w:left="0"/>
        <w:jc w:val="both"/>
      </w:pPr>
      <w:r>
        <w:rPr>
          <w:rFonts w:ascii="Times New Roman"/>
          <w:b w:val="false"/>
          <w:i w:val="false"/>
          <w:color w:val="000000"/>
          <w:sz w:val="28"/>
        </w:rPr>
        <w:t>
      4) математикалық, статистикалық және мінез-құлық модельдерін, ақпараттық жүйелерді, деректер базаларын әзірлеу, сақтау және қолдану (оның ішінде талдау, модельдеу, болжау) үшін;</w:t>
      </w:r>
    </w:p>
    <w:p>
      <w:pPr>
        <w:spacing w:after="0"/>
        <w:ind w:left="0"/>
        <w:jc w:val="both"/>
      </w:pPr>
      <w:r>
        <w:rPr>
          <w:rFonts w:ascii="Times New Roman"/>
          <w:b w:val="false"/>
          <w:i w:val="false"/>
          <w:color w:val="000000"/>
          <w:sz w:val="28"/>
        </w:rPr>
        <w:t>
      5) ақпарат алмасу үшін, оның ішінде субъектінің (және/немесе үшінші тұлғалардың) жолданымдарына берілген есептерді, шағымдарды, ұсыныстарды, ұсынымдарды, наразылықтарды, тапсырмаларды және тағыда басқа қарау және/немесе ұсыну үшін;</w:t>
      </w:r>
    </w:p>
    <w:p>
      <w:pPr>
        <w:spacing w:after="0"/>
        <w:ind w:left="0"/>
        <w:jc w:val="both"/>
      </w:pPr>
      <w:r>
        <w:rPr>
          <w:rFonts w:ascii="Times New Roman"/>
          <w:b w:val="false"/>
          <w:i w:val="false"/>
          <w:color w:val="000000"/>
          <w:sz w:val="28"/>
        </w:rPr>
        <w:t>
      6) маркетингтік мақсаттар үшін;</w:t>
      </w:r>
    </w:p>
    <w:p>
      <w:pPr>
        <w:spacing w:after="0"/>
        <w:ind w:left="0"/>
        <w:jc w:val="both"/>
      </w:pPr>
      <w:r>
        <w:rPr>
          <w:rFonts w:ascii="Times New Roman"/>
          <w:b w:val="false"/>
          <w:i w:val="false"/>
          <w:color w:val="000000"/>
          <w:sz w:val="28"/>
        </w:rPr>
        <w:t>
      7) Шартта және/немесе Қазақстан Республикасының заңнамасында белгіленген (белгіленуі мүмкін) өзге де мақсаттар үшін жүзеге асырылады;</w:t>
      </w:r>
    </w:p>
    <w:p>
      <w:pPr>
        <w:spacing w:after="0"/>
        <w:ind w:left="0"/>
        <w:jc w:val="both"/>
      </w:pPr>
      <w:r>
        <w:rPr>
          <w:rFonts w:ascii="Times New Roman"/>
          <w:b w:val="false"/>
          <w:i w:val="false"/>
          <w:color w:val="000000"/>
          <w:sz w:val="28"/>
        </w:rPr>
        <w:t>
      Дербес деректерді жинауға, өңдеуге берілген келісім шектеусіз мерзімде қолданылады.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85" w:id="147"/>
    <w:p>
      <w:pPr>
        <w:spacing w:after="0"/>
        <w:ind w:left="0"/>
        <w:jc w:val="left"/>
      </w:pPr>
      <w:r>
        <w:rPr>
          <w:rFonts w:ascii="Times New Roman"/>
          <w:b/>
          <w:i w:val="false"/>
          <w:color w:val="000000"/>
        </w:rPr>
        <w:t xml:space="preserve"> Қосылу шартына банктің/лизингтік компанияның өтініші</w:t>
      </w:r>
    </w:p>
    <w:bookmarkEnd w:id="147"/>
    <w:p>
      <w:pPr>
        <w:spacing w:after="0"/>
        <w:ind w:left="0"/>
        <w:jc w:val="both"/>
      </w:pPr>
      <w:r>
        <w:rPr>
          <w:rFonts w:ascii="Times New Roman"/>
          <w:b w:val="false"/>
          <w:i w:val="false"/>
          <w:color w:val="000000"/>
          <w:sz w:val="28"/>
        </w:rPr>
        <w:t>
      Бұдан әрі "Банк/ЛК" деп аталатын,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_____________________ негізінде әрекет ететін, бизнес сәйкестендіру нөмірі (БСН) __________________, __________________атынан ______________________ (екінші деңгейдегі банктің/лизингтік компанияның атауы) осы Қосылу туралы өтінішке қол қоя отырып, Банк/ЛК "Даму" кәсіпкерлікті дамыту қоры" акционерлік қоғамға (бұдан әрі – Қаржы агенттігі) қосылатынын, _______________ электрондық мекенжайындағы интернет-ресурста орналастырылған, бұдан әрі "Шарт" деп аталатын Қосылу шартының талаптарымен танысқанын және келісетінін растайды.</w:t>
      </w:r>
    </w:p>
    <w:p>
      <w:pPr>
        <w:spacing w:after="0"/>
        <w:ind w:left="0"/>
        <w:jc w:val="both"/>
      </w:pPr>
      <w:r>
        <w:rPr>
          <w:rFonts w:ascii="Times New Roman"/>
          <w:b w:val="false"/>
          <w:i w:val="false"/>
          <w:color w:val="000000"/>
          <w:sz w:val="28"/>
        </w:rPr>
        <w:t>
      Осы Қосылу туралы өтініштегі терминдер мен қысқартулар Шартқа сәйкес түсіндіріледі.</w:t>
      </w:r>
    </w:p>
    <w:p>
      <w:pPr>
        <w:spacing w:after="0"/>
        <w:ind w:left="0"/>
        <w:jc w:val="both"/>
      </w:pPr>
      <w:r>
        <w:rPr>
          <w:rFonts w:ascii="Times New Roman"/>
          <w:b w:val="false"/>
          <w:i w:val="false"/>
          <w:color w:val="000000"/>
          <w:sz w:val="28"/>
        </w:rPr>
        <w:t>
      Қосылу туралы осы Өтінішке қол қоюмен Банк/ЛК мыналарға өзінің сөзсіз келісімін білдіреді:</w:t>
      </w:r>
    </w:p>
    <w:p>
      <w:pPr>
        <w:spacing w:after="0"/>
        <w:ind w:left="0"/>
        <w:jc w:val="both"/>
      </w:pPr>
      <w:r>
        <w:rPr>
          <w:rFonts w:ascii="Times New Roman"/>
          <w:b w:val="false"/>
          <w:i w:val="false"/>
          <w:color w:val="000000"/>
          <w:sz w:val="28"/>
        </w:rPr>
        <w:t>
      1. Шартқа өзгерістер және/немесе толықтырулар енгізілген жағдайда, Қаржы агенттігі сол өзгерістерді және/немесе толықтыруларды келісу үшін Банкке/ЛК-ға жібереді. Банк/ЛК 10 (он) жұмыс күні ішінде Шартқа өзгерістер және/немесе толықтырулар енгізу туралы хабарламаны алған күннен бастап осы өзгерістерді және/немесе толықтыруларды хатпен келіседі. Көрсетілген өзгерістермен және/немесе толықтырулармен келіспеген жағдайда, Банк/ЛК Шартқа өзгерістер және/немесе толықтырулар енгізу туралы хабарлама алған күннен бастап 10 (он) жұмыс күні ішінде Қаржы агенттігіне хатпен ұсыныстар және/немесе келіспеушіліктер хаттамасын жіберуге тиіс. Банкпен/ЛК-мен Шартқа енгізілетін өзгерістерді және/немесе толықтыруларды келіскеннен кейін Қаржы агенттігі оның жаңартылған нұсқасын Қаржы агенттігінің интернет-ресурсында орналастырады.</w:t>
      </w:r>
    </w:p>
    <w:p>
      <w:pPr>
        <w:spacing w:after="0"/>
        <w:ind w:left="0"/>
        <w:jc w:val="both"/>
      </w:pPr>
      <w:r>
        <w:rPr>
          <w:rFonts w:ascii="Times New Roman"/>
          <w:b w:val="false"/>
          <w:i w:val="false"/>
          <w:color w:val="000000"/>
          <w:sz w:val="28"/>
        </w:rPr>
        <w:t>
      2. Банк/ЛК:</w:t>
      </w:r>
    </w:p>
    <w:p>
      <w:pPr>
        <w:spacing w:after="0"/>
        <w:ind w:left="0"/>
        <w:jc w:val="both"/>
      </w:pPr>
      <w:r>
        <w:rPr>
          <w:rFonts w:ascii="Times New Roman"/>
          <w:b w:val="false"/>
          <w:i w:val="false"/>
          <w:color w:val="000000"/>
          <w:sz w:val="28"/>
        </w:rPr>
        <w:t>
      1) осы Шарт жасалғаннан кейін Алушының Қосылу туралы өтінішіне қол қойылған кезден бастап субсидиялау мерзімі аяқталғанға дейін кәсіпкерлік субъектісінің (бұдан әрі – Алушы) кредиті/лизингі бойынша сыйақы мөлшерлемесін ұлғайтпауға;</w:t>
      </w:r>
    </w:p>
    <w:p>
      <w:pPr>
        <w:spacing w:after="0"/>
        <w:ind w:left="0"/>
        <w:jc w:val="both"/>
      </w:pPr>
      <w:r>
        <w:rPr>
          <w:rFonts w:ascii="Times New Roman"/>
          <w:b w:val="false"/>
          <w:i w:val="false"/>
          <w:color w:val="000000"/>
          <w:sz w:val="28"/>
        </w:rPr>
        <w:t>
      2) Қаржы агенттігінің тиісті хабарламасы негізінде Алушының жобасы бойынша субсидиялар сомасын Қаржы агенттігінің ағымдағы шотынан ай сайын есептен шығаруды жүзеге асыруға міндетті, бұл ретте Банктің/ЛК-ның Қаржы агенттігінің шоттарындағы қаражаттың жалпы ағымдағы қалдықтарынан субсидияларды есептен шығаруға құқығы жоқ. Қаржы агенттігінің ағымдағы шотынан субсидиялар сомасы есептен шығарылған жағдайда, Алушы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Банк/ЛК Қаржы агенттігіне 50 (елу)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3) Алушы кредит/лизинг бойынша төлемді уақтылы өтемеген,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Банктің/ЛК алдындағы төлемдерді төлеу бойынша міндеттемелерін орындамаған күннен бастап, ол туралы Қаржы агенттігіне 2 (екі) жұмыс күні ішінде хабарлауға міндетті. Бұл ретте Банк/ЛК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4) Алушының кредиті/ лизингі бойынша негізгі борышы мерзімінен бұрын ішінара/толық өтелген күннен бастап, Қаржы агенттігіне 2 (екі) жұмыс күні ішінде хабарлауға міндетті. Алушы негізгі борышты мерзімінен бұрын ішінара/толық өтеген күннен бастап күнтізбелік 30 (отыз) күн өткеннен кейін хабарламаған/хабарлаған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Алушының кредиті/лизингі бойынша негізгі борышы мерзімінен бұрын ішінара/толық өтелген жағдайда және Алушының кредиті/лизингі бойынша сыйақы мөлшерлемесінің бір бөлігін субсидиялау тоқтатылған жағдайда Банк/ЛК 7 (жеті) жұмыс күні ішінде Қаржы агенттігіне өзара есеп айырысу бойынша салыстырып тексеру актісін беруге міндетті. Бұл ретте Банк/ЛК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w:t>
      </w:r>
    </w:p>
    <w:p>
      <w:pPr>
        <w:spacing w:after="0"/>
        <w:ind w:left="0"/>
        <w:jc w:val="both"/>
      </w:pPr>
      <w:r>
        <w:rPr>
          <w:rFonts w:ascii="Times New Roman"/>
          <w:b w:val="false"/>
          <w:i w:val="false"/>
          <w:color w:val="000000"/>
          <w:sz w:val="28"/>
        </w:rPr>
        <w:t>
      Алушының кредиті/лизингі бойынша негізгі борышты ішінара мерзімінен бұрын өтеген жағдайда, Банк/ЛК Кредит шартына/Қаржы лизингі шартына қосымша келісім жасасу кезінде Қаржы агенттігіне өзгертілген төлем кестесін қоса бере отырып, негізгі борышты ішінара өтеген күннен бастап 7 (жеті) жұмыс күні ішінде төлеуге тиесілі субсидиялар сомасын/өзгертілген тиесілі субсидиялар сомасын көрсете отырып, электрондық форматта (XLS немесе XLSX) Кредит шартына/Қаржы лизингі шартына қоса берілген қосымша келісімнің көшірмесін жібереді;</w:t>
      </w:r>
    </w:p>
    <w:p>
      <w:pPr>
        <w:spacing w:after="0"/>
        <w:ind w:left="0"/>
        <w:jc w:val="both"/>
      </w:pPr>
      <w:r>
        <w:rPr>
          <w:rFonts w:ascii="Times New Roman"/>
          <w:b w:val="false"/>
          <w:i w:val="false"/>
          <w:color w:val="000000"/>
          <w:sz w:val="28"/>
        </w:rPr>
        <w:t>
      5) Алушы субсидиялар сомасын дербес түрде төлеген жағдайда, кейін Қаржы агенттігі қаражатты өтеген кезде Қаржы агенттігінің хабарламасы негізінде субсидиялардың тиісті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6) сұрау салу бойынша Қаржы агенттігіне Алушының субсидияланатын кредиттің/лизингтің төлем тәртібіне қатысты деректерді беруге;</w:t>
      </w:r>
    </w:p>
    <w:p>
      <w:pPr>
        <w:spacing w:after="0"/>
        <w:ind w:left="0"/>
        <w:jc w:val="both"/>
      </w:pPr>
      <w:r>
        <w:rPr>
          <w:rFonts w:ascii="Times New Roman"/>
          <w:b w:val="false"/>
          <w:i w:val="false"/>
          <w:color w:val="000000"/>
          <w:sz w:val="28"/>
        </w:rPr>
        <w:t>
      7)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8) осы Шарттың талаптарын орындауға әсерін тигізуі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9) осы Шарттың қолданылу мерзімі ішінде Қаржы агенттігінің келісімінсіз кредит/лизинг сомасын және (немесе) кредит/лизинг бойынша номиналдық сыйақы мөлшерлемесін өзгертпеуге;</w:t>
      </w:r>
    </w:p>
    <w:p>
      <w:pPr>
        <w:spacing w:after="0"/>
        <w:ind w:left="0"/>
        <w:jc w:val="both"/>
      </w:pPr>
      <w:r>
        <w:rPr>
          <w:rFonts w:ascii="Times New Roman"/>
          <w:b w:val="false"/>
          <w:i w:val="false"/>
          <w:color w:val="000000"/>
          <w:sz w:val="28"/>
        </w:rPr>
        <w:t>
      10) Банк/ЛК тарапынан Қағидаларда/Тетікте көзделген өндіріп алынуы мүмкін комиссияларды қоспағанда, Қаржы агенттігінің уәкілетті органы қолданыстағы кредитті/лизингті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барлық тараптар бірінші Шартқа қол қойған нақты күннен бастап 3 (үш) ай ішінде Алушыға өтелуге тиіс. Банк/ЛК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Банк/ЛК Қаржы агенттігіне 50 (елу) АЕК мөлшерінде айыппұл төлейді;</w:t>
      </w:r>
    </w:p>
    <w:p>
      <w:pPr>
        <w:spacing w:after="0"/>
        <w:ind w:left="0"/>
        <w:jc w:val="both"/>
      </w:pPr>
      <w:r>
        <w:rPr>
          <w:rFonts w:ascii="Times New Roman"/>
          <w:b w:val="false"/>
          <w:i w:val="false"/>
          <w:color w:val="000000"/>
          <w:sz w:val="28"/>
        </w:rPr>
        <w:t>
      11) Алушы кредит/лизинг бойынша негізгі борышты ішінара/толық мерзімінен бұрын өтеген жағдайда, 2 (екі) жұмыс күні ішінде Қаржы агенттігіне кредит/лизинг бойынша негізгі борыштың ішінара/мерзімінен бұрын толық өтелу фактісі туралы міндетті.</w:t>
      </w:r>
    </w:p>
    <w:p>
      <w:pPr>
        <w:spacing w:after="0"/>
        <w:ind w:left="0"/>
        <w:jc w:val="both"/>
      </w:pPr>
      <w:r>
        <w:rPr>
          <w:rFonts w:ascii="Times New Roman"/>
          <w:b w:val="false"/>
          <w:i w:val="false"/>
          <w:color w:val="000000"/>
          <w:sz w:val="28"/>
        </w:rPr>
        <w:t>
      Алушы кредиті/лизингі бойынша негізгі борыш мерзімінен бұрын ішінара өтелген жағдайда, Банк/ЛК Кредит шартына/Қаржы лизингі шартына қосымша келісім жасасу кезінде негізгі борыш ішінара өтелген күннен бастап 7 (жеті) жұмыс күні ішінде өзгертілген төлемдерді өтеу кестесін қоса бере отырып, Кредит шартына/Қаржы лизингі шартына қосымша келісімнің көшірмесін Қаржы агенттігіне жібереді;</w:t>
      </w:r>
    </w:p>
    <w:p>
      <w:pPr>
        <w:spacing w:after="0"/>
        <w:ind w:left="0"/>
        <w:jc w:val="both"/>
      </w:pPr>
      <w:r>
        <w:rPr>
          <w:rFonts w:ascii="Times New Roman"/>
          <w:b w:val="false"/>
          <w:i w:val="false"/>
          <w:color w:val="000000"/>
          <w:sz w:val="28"/>
        </w:rPr>
        <w:t>
      12) Қаржы агенттігінен субсидиялар сомасын атаулы аударылғаны туралы хабарлама алмаған жағдайда, Алушыға сыйақы мөлшерлемесін толық көлемде өтейтіні туралы хабарлауға;</w:t>
      </w:r>
    </w:p>
    <w:p>
      <w:pPr>
        <w:spacing w:after="0"/>
        <w:ind w:left="0"/>
        <w:jc w:val="both"/>
      </w:pPr>
      <w:r>
        <w:rPr>
          <w:rFonts w:ascii="Times New Roman"/>
          <w:b w:val="false"/>
          <w:i w:val="false"/>
          <w:color w:val="000000"/>
          <w:sz w:val="28"/>
        </w:rPr>
        <w:t>
      13) Шартта көзделген өзге де құқықтар мен міндеттерді сақтауға және орындауға міндетті.</w:t>
      </w:r>
    </w:p>
    <w:p>
      <w:pPr>
        <w:spacing w:after="0"/>
        <w:ind w:left="0"/>
        <w:jc w:val="both"/>
      </w:pPr>
      <w:r>
        <w:rPr>
          <w:rFonts w:ascii="Times New Roman"/>
          <w:b w:val="false"/>
          <w:i w:val="false"/>
          <w:color w:val="000000"/>
          <w:sz w:val="28"/>
        </w:rPr>
        <w:t>
      3. Осы қосылу туралы Өтінішті Қаржы агенттігінің уәкілетті жұмыскері қабылдаған жағдайда, Шартпен жиынтығында жасалған Шарт болып табылады.</w:t>
      </w:r>
    </w:p>
    <w:p>
      <w:pPr>
        <w:spacing w:after="0"/>
        <w:ind w:left="0"/>
        <w:jc w:val="both"/>
      </w:pPr>
      <w:r>
        <w:rPr>
          <w:rFonts w:ascii="Times New Roman"/>
          <w:b w:val="false"/>
          <w:i w:val="false"/>
          <w:color w:val="000000"/>
          <w:sz w:val="28"/>
        </w:rPr>
        <w:t>
      Осы Өтініш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қабылдағаны туралы белгілері:</w:t>
      </w:r>
    </w:p>
    <w:p>
      <w:pPr>
        <w:spacing w:after="0"/>
        <w:ind w:left="0"/>
        <w:jc w:val="both"/>
      </w:pPr>
      <w:r>
        <w:rPr>
          <w:rFonts w:ascii="Times New Roman"/>
          <w:b w:val="false"/>
          <w:i w:val="false"/>
          <w:color w:val="000000"/>
          <w:sz w:val="28"/>
        </w:rPr>
        <w:t>
      20___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187" w:id="148"/>
    <w:p>
      <w:pPr>
        <w:spacing w:after="0"/>
        <w:ind w:left="0"/>
        <w:jc w:val="left"/>
      </w:pPr>
      <w:r>
        <w:rPr>
          <w:rFonts w:ascii="Times New Roman"/>
          <w:b/>
          <w:i w:val="false"/>
          <w:color w:val="000000"/>
        </w:rPr>
        <w:t xml:space="preserve"> Қосылу шартына берілетін төлемдер графигі</w:t>
      </w:r>
    </w:p>
    <w:bookmarkEnd w:id="148"/>
    <w:p>
      <w:pPr>
        <w:spacing w:after="0"/>
        <w:ind w:left="0"/>
        <w:jc w:val="both"/>
      </w:pPr>
      <w:r>
        <w:rPr>
          <w:rFonts w:ascii="Times New Roman"/>
          <w:b w:val="false"/>
          <w:i w:val="false"/>
          <w:color w:val="000000"/>
          <w:sz w:val="28"/>
        </w:rPr>
        <w:t>
      № ______ күні ________ (қағаз түрінде қол қойған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 /Жеке сәйкестендіру нөмірі (бұдан әрі –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шартының/Қаржы лизингі шартының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алу күні/Қаржы лизингі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Сәйкестендіру коды: International bank account number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мөр орны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_____________ қаласы 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KZ ___________</w:t>
            </w:r>
          </w:p>
          <w:p>
            <w:pPr>
              <w:spacing w:after="20"/>
              <w:ind w:left="20"/>
              <w:jc w:val="both"/>
            </w:pPr>
            <w:r>
              <w:rPr>
                <w:rFonts w:ascii="Times New Roman"/>
                <w:b w:val="false"/>
                <w:i w:val="false"/>
                <w:color w:val="000000"/>
                <w:sz w:val="20"/>
              </w:rPr>
              <w:t>
Банктік сәйкестендіру коды (БСК) ______________</w:t>
            </w:r>
          </w:p>
          <w:p>
            <w:pPr>
              <w:spacing w:after="20"/>
              <w:ind w:left="20"/>
              <w:jc w:val="both"/>
            </w:pPr>
            <w:r>
              <w:rPr>
                <w:rFonts w:ascii="Times New Roman"/>
                <w:b w:val="false"/>
                <w:i w:val="false"/>
                <w:color w:val="000000"/>
                <w:sz w:val="20"/>
              </w:rPr>
              <w:t>
Бенефициар Коды (КБЕ) ______________</w:t>
            </w:r>
          </w:p>
          <w:p>
            <w:pPr>
              <w:spacing w:after="20"/>
              <w:ind w:left="20"/>
              <w:jc w:val="both"/>
            </w:pPr>
            <w:r>
              <w:rPr>
                <w:rFonts w:ascii="Times New Roman"/>
                <w:b w:val="false"/>
                <w:i w:val="false"/>
                <w:color w:val="000000"/>
                <w:sz w:val="20"/>
              </w:rPr>
              <w:t>
" ___________________ " АҚ/ЖШС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 қаласы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Қосылу шартына</w:t>
            </w:r>
            <w:r>
              <w:br/>
            </w:r>
            <w:r>
              <w:rPr>
                <w:rFonts w:ascii="Times New Roman"/>
                <w:b w:val="false"/>
                <w:i w:val="false"/>
                <w:color w:val="000000"/>
                <w:sz w:val="20"/>
              </w:rPr>
              <w:t>4-қосымша</w:t>
            </w:r>
          </w:p>
        </w:tc>
      </w:tr>
    </w:tbl>
    <w:bookmarkStart w:name="z189" w:id="149"/>
    <w:p>
      <w:pPr>
        <w:spacing w:after="0"/>
        <w:ind w:left="0"/>
        <w:jc w:val="left"/>
      </w:pPr>
      <w:r>
        <w:rPr>
          <w:rFonts w:ascii="Times New Roman"/>
          <w:b/>
          <w:i w:val="false"/>
          <w:color w:val="000000"/>
        </w:rPr>
        <w:t xml:space="preserve"> Қосылу шартына берілетін Алушының Қосымша өтініші</w:t>
      </w:r>
    </w:p>
    <w:bookmarkEnd w:id="149"/>
    <w:p>
      <w:pPr>
        <w:spacing w:after="0"/>
        <w:ind w:left="0"/>
        <w:jc w:val="both"/>
      </w:pPr>
      <w:r>
        <w:rPr>
          <w:rFonts w:ascii="Times New Roman"/>
          <w:b w:val="false"/>
          <w:i w:val="false"/>
          <w:color w:val="000000"/>
          <w:sz w:val="28"/>
        </w:rPr>
        <w:t>
      20___ ж. __________№ ___ өтінішке</w:t>
      </w:r>
    </w:p>
    <w:p>
      <w:pPr>
        <w:spacing w:after="0"/>
        <w:ind w:left="0"/>
        <w:jc w:val="both"/>
      </w:pPr>
      <w:r>
        <w:rPr>
          <w:rFonts w:ascii="Times New Roman"/>
          <w:b w:val="false"/>
          <w:i w:val="false"/>
          <w:color w:val="000000"/>
          <w:sz w:val="28"/>
        </w:rPr>
        <w:t>
      Бұдан әрі "Алушы" деп аталатын, 2021 – 2025 жылдарға арналған кәсіпкерлікті дамыту жөніндегі ұлттық жоба шеңберінде сыйақы мөлшерлемесінің бір бөлігін субсидиялау қағидалары (бұдан әрі – Қағидалар)/Басым жобаларға кредит беру және қаржы лизингі тетігі (бұдан әрі – Тетік) шеңберінде, ____________________ негізінде әрекет ететін (заңды тұлғалар үшін), ______________________________ атынан ______________________ (заңды тұлғаның атауы/жеке тұлғаның тегі, аты, әкесінің аты (болған жағдайда), "Даму" кәсіпкерлікті дамыту қоры" акционерлік қоғамынан (бұдан әрі – Қаржы агенттігі) уәкілетті органның шешіміне сәйкес енгізілген өзгерістерімен субсидия беруді сұрайды:</w:t>
      </w:r>
    </w:p>
    <w:p>
      <w:pPr>
        <w:spacing w:after="0"/>
        <w:ind w:left="0"/>
        <w:jc w:val="left"/>
      </w:pPr>
      <w:r>
        <w:rPr>
          <w:rFonts w:ascii="Times New Roman"/>
          <w:b/>
          <w:i w:val="false"/>
          <w:color w:val="000000"/>
        </w:rPr>
        <w:t xml:space="preserve"> Субсидиялаудың негізгі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мақұлданған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атауы, күні және нөмірі (Кредиттік желіні ашу туралы келісім/Банктік қарыз шарты/ қаржы лизингі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сомасы/кредит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w:t>
            </w:r>
          </w:p>
          <w:p>
            <w:pPr>
              <w:spacing w:after="20"/>
              <w:ind w:left="20"/>
              <w:jc w:val="both"/>
            </w:pPr>
            <w:r>
              <w:rPr>
                <w:rFonts w:ascii="Times New Roman"/>
                <w:b w:val="false"/>
                <w:i w:val="false"/>
                <w:color w:val="000000"/>
                <w:sz w:val="20"/>
              </w:rPr>
              <w:t>
1) субсидияланатын;</w:t>
            </w:r>
          </w:p>
          <w:p>
            <w:pPr>
              <w:spacing w:after="20"/>
              <w:ind w:left="20"/>
              <w:jc w:val="both"/>
            </w:pPr>
            <w:r>
              <w:rPr>
                <w:rFonts w:ascii="Times New Roman"/>
                <w:b w:val="false"/>
                <w:i w:val="false"/>
                <w:color w:val="000000"/>
                <w:sz w:val="20"/>
              </w:rPr>
              <w:t>
2) субсидияланбайтын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мерзімі/кредит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Қағидаларды/Тетікті іске асыру шеңберіндегі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пен сыйақыны өтеу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уәкілетті органы шешімінің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 (ЭҚЖЖ, 5 мәнді)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ерекше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 және оған қосымшалар қосылу Шарттың ажырамас бөлігі болып табылады.</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Кредит шартының/қаржы лизингі шартының көшірмесі: _________________________.</w:t>
      </w:r>
    </w:p>
    <w:p>
      <w:pPr>
        <w:spacing w:after="0"/>
        <w:ind w:left="0"/>
        <w:jc w:val="both"/>
      </w:pPr>
      <w:r>
        <w:rPr>
          <w:rFonts w:ascii="Times New Roman"/>
          <w:b w:val="false"/>
          <w:i w:val="false"/>
          <w:color w:val="000000"/>
          <w:sz w:val="28"/>
        </w:rPr>
        <w:t>
      Жеке тұлғалар –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Мынаның негізінде әрекет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агенттігінің Өтінішті қабылдағаны туралы белгілер:</w:t>
      </w:r>
    </w:p>
    <w:p>
      <w:pPr>
        <w:spacing w:after="0"/>
        <w:ind w:left="0"/>
        <w:jc w:val="both"/>
      </w:pPr>
      <w:r>
        <w:rPr>
          <w:rFonts w:ascii="Times New Roman"/>
          <w:b w:val="false"/>
          <w:i w:val="false"/>
          <w:color w:val="000000"/>
          <w:sz w:val="28"/>
        </w:rPr>
        <w:t>
      20___ ж.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