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8b8" w14:textId="666c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кәсіптік стандартты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262 бұйрығы. Қазақстан Республикасының Әділет министрлігінде 2023 жылғы 29 маусымда № 32943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қорғау саласындағы кәсіптік стандарттары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жариялануын және Қазақстан Республикасы Еңбек және халықты әлеуметтік қорғау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Әлеуметтік қорғау саласындағы кәсіптік стандарт</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Әлеуметтік қорғау саласындағы кәсіптік стандарт біліктілік және құзыреттілік деңгейіне талаптарын, еңбектің мазмұнын, сапасы мен жағдайларын анықтау үшін арналған.</w:t>
      </w:r>
    </w:p>
    <w:bookmarkEnd w:id="9"/>
    <w:p>
      <w:pPr>
        <w:spacing w:after="0"/>
        <w:ind w:left="0"/>
        <w:jc w:val="both"/>
      </w:pPr>
      <w:r>
        <w:rPr>
          <w:rFonts w:ascii="Times New Roman"/>
          <w:b w:val="false"/>
          <w:i w:val="false"/>
          <w:color w:val="000000"/>
          <w:sz w:val="28"/>
        </w:rPr>
        <w:t>
      Бұл кәсіптік стандарт білім беру бағдарламарын құруға, оның ішінде кадрларды басқару саласында кәсіпорындарда персоналды оқыту, білім беру мекемелерінің қызметкерлері мен түлектерін сертификаттау, кең ауқымды міндеттерді шешу үшін мүмкіндік береді.</w:t>
      </w:r>
    </w:p>
    <w:bookmarkStart w:name="z12"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13" w:id="11"/>
    <w:p>
      <w:pPr>
        <w:spacing w:after="0"/>
        <w:ind w:left="0"/>
        <w:jc w:val="both"/>
      </w:pPr>
      <w:r>
        <w:rPr>
          <w:rFonts w:ascii="Times New Roman"/>
          <w:b w:val="false"/>
          <w:i w:val="false"/>
          <w:color w:val="000000"/>
          <w:sz w:val="28"/>
        </w:rPr>
        <w:t xml:space="preserve">
      1) арнаулы әлеуметтік көрсетілетін қызметтер - адамның тыныс- тіршілігін обьективті түрде бұзатын негіздерді еңсеру үшін адамға (отбасына) жағдай жасауды қамтамасыз ететін және оның қоғам өміріне қатысуына басқа азаматтармен тең мүмкіндіктер жасауға бағытталған көрсетілетін қызметтер кешені; </w:t>
      </w:r>
    </w:p>
    <w:bookmarkEnd w:id="11"/>
    <w:bookmarkStart w:name="z14" w:id="12"/>
    <w:p>
      <w:pPr>
        <w:spacing w:after="0"/>
        <w:ind w:left="0"/>
        <w:jc w:val="both"/>
      </w:pPr>
      <w:r>
        <w:rPr>
          <w:rFonts w:ascii="Times New Roman"/>
          <w:b w:val="false"/>
          <w:i w:val="false"/>
          <w:color w:val="000000"/>
          <w:sz w:val="28"/>
        </w:rPr>
        <w:t>
      2) пробация (әлеуметке қосу)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2"/>
    <w:bookmarkStart w:name="z15" w:id="13"/>
    <w:p>
      <w:pPr>
        <w:spacing w:after="0"/>
        <w:ind w:left="0"/>
        <w:jc w:val="both"/>
      </w:pPr>
      <w:r>
        <w:rPr>
          <w:rFonts w:ascii="Times New Roman"/>
          <w:b w:val="false"/>
          <w:i w:val="false"/>
          <w:color w:val="000000"/>
          <w:sz w:val="28"/>
        </w:rPr>
        <w:t>
      3) әлеуметтік жұмыс – жекелеген отбасыларға, отбасыларға бұзылған немесе жоғалған функцияларын, олардың толық әлеуметтік жұмыс істеуіне кедергі келтіретін олардың әлеуметтік құқықтары мен өтемақы кепілдіктерін әске асыруда көмек көрсету бойынша қызмет;</w:t>
      </w:r>
    </w:p>
    <w:bookmarkEnd w:id="13"/>
    <w:bookmarkStart w:name="z16" w:id="14"/>
    <w:p>
      <w:pPr>
        <w:spacing w:after="0"/>
        <w:ind w:left="0"/>
        <w:jc w:val="both"/>
      </w:pPr>
      <w:r>
        <w:rPr>
          <w:rFonts w:ascii="Times New Roman"/>
          <w:b w:val="false"/>
          <w:i w:val="false"/>
          <w:color w:val="000000"/>
          <w:sz w:val="28"/>
        </w:rPr>
        <w:t>
      4) әлеуметтік қызметкер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w:t>
      </w:r>
    </w:p>
    <w:bookmarkEnd w:id="14"/>
    <w:bookmarkStart w:name="z17" w:id="15"/>
    <w:p>
      <w:pPr>
        <w:spacing w:after="0"/>
        <w:ind w:left="0"/>
        <w:jc w:val="both"/>
      </w:pPr>
      <w:r>
        <w:rPr>
          <w:rFonts w:ascii="Times New Roman"/>
          <w:b w:val="false"/>
          <w:i w:val="false"/>
          <w:color w:val="000000"/>
          <w:sz w:val="28"/>
        </w:rPr>
        <w:t>
      5) біліктілік – қызметкердің біліктілік даярлығының деңгейі, жұмыс күрделілігі денгейін анықтау үшін қажет білімінің, икемділігі мен дағдыларының болуы;</w:t>
      </w:r>
    </w:p>
    <w:bookmarkEnd w:id="15"/>
    <w:bookmarkStart w:name="z18" w:id="16"/>
    <w:p>
      <w:pPr>
        <w:spacing w:after="0"/>
        <w:ind w:left="0"/>
        <w:jc w:val="both"/>
      </w:pPr>
      <w:r>
        <w:rPr>
          <w:rFonts w:ascii="Times New Roman"/>
          <w:b w:val="false"/>
          <w:i w:val="false"/>
          <w:color w:val="000000"/>
          <w:sz w:val="28"/>
        </w:rPr>
        <w:t>
      6) біліктілік деңгейі – күрделіліктің параметрлері бойынша стандартты емес еңбек әрекеттерімен, жауапкершілігімен және тәуелсіздігімен сараланатын қызметкердің даярлық деңгейі мен құзыреттілігіне қойылатын талаптар жиынтығы;</w:t>
      </w:r>
    </w:p>
    <w:bookmarkEnd w:id="16"/>
    <w:bookmarkStart w:name="z19" w:id="17"/>
    <w:p>
      <w:pPr>
        <w:spacing w:after="0"/>
        <w:ind w:left="0"/>
        <w:jc w:val="both"/>
      </w:pPr>
      <w:r>
        <w:rPr>
          <w:rFonts w:ascii="Times New Roman"/>
          <w:b w:val="false"/>
          <w:i w:val="false"/>
          <w:color w:val="000000"/>
          <w:sz w:val="28"/>
        </w:rPr>
        <w:t>
      7) білім – білім алу және жеке тәжірибесі арқылы ақпаратты меңгерудің нәтижесі, оқу немесе жұмыс саласына қатысты фактілер, қағидалар, теория және практика жиынтығы; бағалануы тиіс біліктілік құрамдас бөлігі;</w:t>
      </w:r>
    </w:p>
    <w:bookmarkEnd w:id="17"/>
    <w:bookmarkStart w:name="z20" w:id="18"/>
    <w:p>
      <w:pPr>
        <w:spacing w:after="0"/>
        <w:ind w:left="0"/>
        <w:jc w:val="both"/>
      </w:pPr>
      <w:r>
        <w:rPr>
          <w:rFonts w:ascii="Times New Roman"/>
          <w:b w:val="false"/>
          <w:i w:val="false"/>
          <w:color w:val="000000"/>
          <w:sz w:val="28"/>
        </w:rPr>
        <w:t>
      8) дағдылары – жұмыс орнында және күнделікті өмірінде белгіленген интеллектуалды және физикалық әрекеттерді орындау қабілеттігін сипаттайтын оқу немесе белгілі зерттеулер мен жұмыстарды жүргізу арқылы дамитын қасиет;</w:t>
      </w:r>
    </w:p>
    <w:bookmarkEnd w:id="18"/>
    <w:bookmarkStart w:name="z21" w:id="19"/>
    <w:p>
      <w:pPr>
        <w:spacing w:after="0"/>
        <w:ind w:left="0"/>
        <w:jc w:val="both"/>
      </w:pP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байланыстағы әрекеттер жиынтығы;</w:t>
      </w:r>
    </w:p>
    <w:bookmarkEnd w:id="19"/>
    <w:bookmarkStart w:name="z22" w:id="20"/>
    <w:p>
      <w:pPr>
        <w:spacing w:after="0"/>
        <w:ind w:left="0"/>
        <w:jc w:val="both"/>
      </w:pPr>
      <w:r>
        <w:rPr>
          <w:rFonts w:ascii="Times New Roman"/>
          <w:b w:val="false"/>
          <w:i w:val="false"/>
          <w:color w:val="000000"/>
          <w:sz w:val="28"/>
        </w:rPr>
        <w:t>
      10) икемділік – әрекеттерді іске асыру және проблемаларды шешу үшін (логикалық, интуитивті, шығармашылық және практикалық ойлауды қолдану) білімді қолдану және құзыреттілігін көрсету қабілеттілігі;</w:t>
      </w:r>
    </w:p>
    <w:bookmarkEnd w:id="20"/>
    <w:bookmarkStart w:name="z23" w:id="21"/>
    <w:p>
      <w:pPr>
        <w:spacing w:after="0"/>
        <w:ind w:left="0"/>
        <w:jc w:val="both"/>
      </w:pPr>
      <w:r>
        <w:rPr>
          <w:rFonts w:ascii="Times New Roman"/>
          <w:b w:val="false"/>
          <w:i w:val="false"/>
          <w:color w:val="000000"/>
          <w:sz w:val="28"/>
        </w:rPr>
        <w:t>
      11) кәсіп – қызметкердің біліктілік даярлығының деңгейі, жұмыс күрделілігі денгейін анықтау үшін қажет білімінің, икемділігі мен дағдыларының болуы;</w:t>
      </w:r>
    </w:p>
    <w:bookmarkEnd w:id="21"/>
    <w:bookmarkStart w:name="z24" w:id="22"/>
    <w:p>
      <w:pPr>
        <w:spacing w:after="0"/>
        <w:ind w:left="0"/>
        <w:jc w:val="both"/>
      </w:pPr>
      <w:r>
        <w:rPr>
          <w:rFonts w:ascii="Times New Roman"/>
          <w:b w:val="false"/>
          <w:i w:val="false"/>
          <w:color w:val="000000"/>
          <w:sz w:val="28"/>
        </w:rPr>
        <w:t>
      12) кәсіптік кіші топ – еңбек функцияларының толық жиынтығымен құрылған және құзыреттерді орындау үшін қажетті кәсіптер жиынтығы;</w:t>
      </w:r>
    </w:p>
    <w:bookmarkEnd w:id="22"/>
    <w:bookmarkStart w:name="z25" w:id="23"/>
    <w:p>
      <w:pPr>
        <w:spacing w:after="0"/>
        <w:ind w:left="0"/>
        <w:jc w:val="both"/>
      </w:pPr>
      <w:r>
        <w:rPr>
          <w:rFonts w:ascii="Times New Roman"/>
          <w:b w:val="false"/>
          <w:i w:val="false"/>
          <w:color w:val="000000"/>
          <w:sz w:val="28"/>
        </w:rPr>
        <w:t>
      13) кәсіптік топ – жалпы интеграциялық негізі бар (ұқсас және жақын тағайындаулар, объектілер, технологиялар, оның ішінде еңбек құралдары) және оларды орындау үшін еңбек функциялары мен құзыреттілігінің ұқсас жиынтығын көздейтін кәсіби кіші топтар жиынтығы;</w:t>
      </w:r>
    </w:p>
    <w:bookmarkEnd w:id="23"/>
    <w:bookmarkStart w:name="z26" w:id="24"/>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24"/>
    <w:bookmarkStart w:name="z27" w:id="25"/>
    <w:p>
      <w:pPr>
        <w:spacing w:after="0"/>
        <w:ind w:left="0"/>
        <w:jc w:val="both"/>
      </w:pPr>
      <w:r>
        <w:rPr>
          <w:rFonts w:ascii="Times New Roman"/>
          <w:b w:val="false"/>
          <w:i w:val="false"/>
          <w:color w:val="000000"/>
          <w:sz w:val="28"/>
        </w:rPr>
        <w:t>
      15) құзырет – қызметкердің кәсіптік және еңбек қызметінде білімін, икемділіктер мен дағдыларын пайдалану қабілеттілігі;</w:t>
      </w:r>
    </w:p>
    <w:bookmarkEnd w:id="25"/>
    <w:bookmarkStart w:name="z28" w:id="26"/>
    <w:p>
      <w:pPr>
        <w:spacing w:after="0"/>
        <w:ind w:left="0"/>
        <w:jc w:val="both"/>
      </w:pPr>
      <w:r>
        <w:rPr>
          <w:rFonts w:ascii="Times New Roman"/>
          <w:b w:val="false"/>
          <w:i w:val="false"/>
          <w:color w:val="000000"/>
          <w:sz w:val="28"/>
        </w:rPr>
        <w:t>
      16) біліктіліктердің салалық шеңбері (СБШ) – ұлттық біліктілік жүйесінің құрамдас бөлігі (кіші жүйесі), салада танылатын біліктіліктің сараланған деңгейлерінің негіздемелік құрылымы;</w:t>
      </w:r>
    </w:p>
    <w:bookmarkEnd w:id="26"/>
    <w:bookmarkStart w:name="z29" w:id="27"/>
    <w:p>
      <w:pPr>
        <w:spacing w:after="0"/>
        <w:ind w:left="0"/>
        <w:jc w:val="both"/>
      </w:pPr>
      <w:r>
        <w:rPr>
          <w:rFonts w:ascii="Times New Roman"/>
          <w:b w:val="false"/>
          <w:i w:val="false"/>
          <w:color w:val="000000"/>
          <w:sz w:val="28"/>
        </w:rPr>
        <w:t>
      17) ұлттық біліктілік шеңбері (ҰБШ) – еңбек нарығында танылатын біліктілік деңгейлерінің жүйесі және құрылымдалған сипаттамасы.</w:t>
      </w:r>
    </w:p>
    <w:bookmarkEnd w:id="27"/>
    <w:bookmarkStart w:name="z30" w:id="28"/>
    <w:p>
      <w:pPr>
        <w:spacing w:after="0"/>
        <w:ind w:left="0"/>
        <w:jc w:val="left"/>
      </w:pPr>
      <w:r>
        <w:rPr>
          <w:rFonts w:ascii="Times New Roman"/>
          <w:b/>
          <w:i w:val="false"/>
          <w:color w:val="000000"/>
        </w:rPr>
        <w:t xml:space="preserve"> 2-тарау. Кәсіптік стандарттың паспорты</w:t>
      </w:r>
    </w:p>
    <w:bookmarkEnd w:id="28"/>
    <w:bookmarkStart w:name="z31" w:id="29"/>
    <w:p>
      <w:pPr>
        <w:spacing w:after="0"/>
        <w:ind w:left="0"/>
        <w:jc w:val="both"/>
      </w:pPr>
      <w:r>
        <w:rPr>
          <w:rFonts w:ascii="Times New Roman"/>
          <w:b w:val="false"/>
          <w:i w:val="false"/>
          <w:color w:val="000000"/>
          <w:sz w:val="28"/>
        </w:rPr>
        <w:t>
      3. Кәсіптік стандартты әзірлеу мақсаты: қызметкерлердің біліміне, икемділігіне, дағдыларына және жеке құзыреттілігіне сәйкес келетін талаптардың еңбек функцияларының жүйелі және құрылымданған сипаттамларын кәсібі бойынша көрсету.</w:t>
      </w:r>
    </w:p>
    <w:bookmarkEnd w:id="29"/>
    <w:bookmarkStart w:name="z32" w:id="30"/>
    <w:p>
      <w:pPr>
        <w:spacing w:after="0"/>
        <w:ind w:left="0"/>
        <w:jc w:val="both"/>
      </w:pPr>
      <w:r>
        <w:rPr>
          <w:rFonts w:ascii="Times New Roman"/>
          <w:b w:val="false"/>
          <w:i w:val="false"/>
          <w:color w:val="000000"/>
          <w:sz w:val="28"/>
        </w:rPr>
        <w:t>
      4. Стандарт қызметкерлерді даярлаудың, біліктілігін арттырудың және үздіксіз дамудың мүмкіндіктерінің бағдарламаларының негізін айқындайды.</w:t>
      </w:r>
    </w:p>
    <w:bookmarkEnd w:id="30"/>
    <w:bookmarkStart w:name="z33" w:id="31"/>
    <w:p>
      <w:pPr>
        <w:spacing w:after="0"/>
        <w:ind w:left="0"/>
        <w:jc w:val="left"/>
      </w:pPr>
      <w:r>
        <w:rPr>
          <w:rFonts w:ascii="Times New Roman"/>
          <w:b/>
          <w:i w:val="false"/>
          <w:color w:val="000000"/>
        </w:rPr>
        <w:t xml:space="preserve"> 3-тарау. Кәсіптер карточкалары</w:t>
      </w:r>
    </w:p>
    <w:bookmarkEnd w:id="31"/>
    <w:bookmarkStart w:name="z34" w:id="32"/>
    <w:p>
      <w:pPr>
        <w:spacing w:after="0"/>
        <w:ind w:left="0"/>
        <w:jc w:val="both"/>
      </w:pPr>
      <w:r>
        <w:rPr>
          <w:rFonts w:ascii="Times New Roman"/>
          <w:b w:val="false"/>
          <w:i w:val="false"/>
          <w:color w:val="000000"/>
          <w:sz w:val="28"/>
        </w:rPr>
        <w:t>
      5. Кәсіптердің тізбесі:</w:t>
      </w:r>
    </w:p>
    <w:bookmarkEnd w:id="32"/>
    <w:bookmarkStart w:name="z35" w:id="33"/>
    <w:p>
      <w:pPr>
        <w:spacing w:after="0"/>
        <w:ind w:left="0"/>
        <w:jc w:val="both"/>
      </w:pPr>
      <w:r>
        <w:rPr>
          <w:rFonts w:ascii="Times New Roman"/>
          <w:b w:val="false"/>
          <w:i w:val="false"/>
          <w:color w:val="000000"/>
          <w:sz w:val="28"/>
        </w:rPr>
        <w:t>
      1) әлеуметтік қорғау ұйымының құрылымдық бөлімшесінің (бөлімінің, секторының, тобының) бастығы – СБШ бойынша 7 біліктілік деңгейі;</w:t>
      </w:r>
    </w:p>
    <w:bookmarkEnd w:id="33"/>
    <w:bookmarkStart w:name="z36" w:id="34"/>
    <w:p>
      <w:pPr>
        <w:spacing w:after="0"/>
        <w:ind w:left="0"/>
        <w:jc w:val="both"/>
      </w:pPr>
      <w:r>
        <w:rPr>
          <w:rFonts w:ascii="Times New Roman"/>
          <w:b w:val="false"/>
          <w:i w:val="false"/>
          <w:color w:val="000000"/>
          <w:sz w:val="28"/>
        </w:rPr>
        <w:t>
      2) әлеуметтік жұмыс жөніндегі маман (әлеуметтік қызметкер) – СБШ бойынша 4-6 біліктілік деңгейлері;</w:t>
      </w:r>
    </w:p>
    <w:bookmarkEnd w:id="34"/>
    <w:bookmarkStart w:name="z37" w:id="35"/>
    <w:p>
      <w:pPr>
        <w:spacing w:after="0"/>
        <w:ind w:left="0"/>
        <w:jc w:val="both"/>
      </w:pPr>
      <w:r>
        <w:rPr>
          <w:rFonts w:ascii="Times New Roman"/>
          <w:b w:val="false"/>
          <w:i w:val="false"/>
          <w:color w:val="000000"/>
          <w:sz w:val="28"/>
        </w:rPr>
        <w:t>
      3) әлеуметтік қызметкер – СБШ бойынша 4-5 біліктілік деңгейлері;</w:t>
      </w:r>
    </w:p>
    <w:bookmarkEnd w:id="35"/>
    <w:bookmarkStart w:name="z38" w:id="36"/>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СБШ бойынша 6 біліктілік деңгейі;</w:t>
      </w:r>
    </w:p>
    <w:bookmarkEnd w:id="36"/>
    <w:bookmarkStart w:name="z39" w:id="37"/>
    <w:p>
      <w:pPr>
        <w:spacing w:after="0"/>
        <w:ind w:left="0"/>
        <w:jc w:val="both"/>
      </w:pPr>
      <w:r>
        <w:rPr>
          <w:rFonts w:ascii="Times New Roman"/>
          <w:b w:val="false"/>
          <w:i w:val="false"/>
          <w:color w:val="000000"/>
          <w:sz w:val="28"/>
        </w:rPr>
        <w:t>
      5) әлеуметтік жұмыс жөніндегі консультант (жалпы бейін) (Супервизор) - СБШ бойынша біліктіліктің 6-деңгейі;</w:t>
      </w:r>
    </w:p>
    <w:bookmarkEnd w:id="37"/>
    <w:bookmarkStart w:name="z40" w:id="38"/>
    <w:p>
      <w:pPr>
        <w:spacing w:after="0"/>
        <w:ind w:left="0"/>
        <w:jc w:val="both"/>
      </w:pPr>
      <w:r>
        <w:rPr>
          <w:rFonts w:ascii="Times New Roman"/>
          <w:b w:val="false"/>
          <w:i w:val="false"/>
          <w:color w:val="000000"/>
          <w:sz w:val="28"/>
        </w:rPr>
        <w:t>
      6) әлеуметтік психолог – СБШ бойынша 6 біліктілік деңгейі;</w:t>
      </w:r>
    </w:p>
    <w:bookmarkEnd w:id="38"/>
    <w:bookmarkStart w:name="z41" w:id="39"/>
    <w:p>
      <w:pPr>
        <w:spacing w:after="0"/>
        <w:ind w:left="0"/>
        <w:jc w:val="both"/>
      </w:pPr>
      <w:r>
        <w:rPr>
          <w:rFonts w:ascii="Times New Roman"/>
          <w:b w:val="false"/>
          <w:i w:val="false"/>
          <w:color w:val="000000"/>
          <w:sz w:val="28"/>
        </w:rPr>
        <w:t>
      7) пенитенциарлық жүйеде сотталғандармен жұмыс істейтін әлеуметтік қызметкер (қылмыстық атқару жүйесі мекемесінің консультанты) – СБШ бойынша 6-7 біліктілік деңгейі.</w:t>
      </w:r>
    </w:p>
    <w:bookmarkEnd w:id="39"/>
    <w:bookmarkStart w:name="z42" w:id="40"/>
    <w:p>
      <w:pPr>
        <w:spacing w:after="0"/>
        <w:ind w:left="0"/>
        <w:jc w:val="both"/>
      </w:pPr>
      <w:r>
        <w:rPr>
          <w:rFonts w:ascii="Times New Roman"/>
          <w:b w:val="false"/>
          <w:i w:val="false"/>
          <w:color w:val="000000"/>
          <w:sz w:val="28"/>
        </w:rPr>
        <w:t>
      Кәсіптер карточкалары осы кәсіптік стандартқа қосымшада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саласындағы</w:t>
            </w:r>
            <w:r>
              <w:br/>
            </w:r>
            <w:r>
              <w:rPr>
                <w:rFonts w:ascii="Times New Roman"/>
                <w:b w:val="false"/>
                <w:i w:val="false"/>
                <w:color w:val="000000"/>
                <w:sz w:val="20"/>
              </w:rPr>
              <w:t>кәсіби стандарттарына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w:t>
            </w:r>
            <w:r>
              <w:rPr>
                <w:rFonts w:ascii="Times New Roman"/>
                <w:b w:val="false"/>
                <w:i w:val="false"/>
                <w:color w:val="000000"/>
                <w:sz w:val="20"/>
              </w:rPr>
              <w:t xml:space="preserve"> </w:t>
            </w:r>
            <w:r>
              <w:rPr>
                <w:rFonts w:ascii="Times New Roman"/>
                <w:b/>
                <w:i w:val="false"/>
                <w:color w:val="000000"/>
                <w:sz w:val="20"/>
              </w:rPr>
              <w:t>картасы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бөлімшесінің</w:t>
            </w:r>
            <w:r>
              <w:rPr>
                <w:rFonts w:ascii="Times New Roman"/>
                <w:b/>
                <w:i w:val="false"/>
                <w:color w:val="000000"/>
                <w:sz w:val="20"/>
              </w:rPr>
              <w:t xml:space="preserve"> (</w:t>
            </w:r>
            <w:r>
              <w:rPr>
                <w:rFonts w:ascii="Times New Roman"/>
                <w:b/>
                <w:i w:val="false"/>
                <w:color w:val="000000"/>
                <w:sz w:val="20"/>
              </w:rPr>
              <w:t>бөлімінің</w:t>
            </w:r>
            <w:r>
              <w:rPr>
                <w:rFonts w:ascii="Times New Roman"/>
                <w:b/>
                <w:i w:val="false"/>
                <w:color w:val="000000"/>
                <w:sz w:val="20"/>
              </w:rPr>
              <w:t xml:space="preserve">, </w:t>
            </w:r>
            <w:r>
              <w:rPr>
                <w:rFonts w:ascii="Times New Roman"/>
                <w:b/>
                <w:i w:val="false"/>
                <w:color w:val="000000"/>
                <w:sz w:val="20"/>
              </w:rPr>
              <w:t>секторының</w:t>
            </w:r>
            <w:r>
              <w:rPr>
                <w:rFonts w:ascii="Times New Roman"/>
                <w:b/>
                <w:i w:val="false"/>
                <w:color w:val="000000"/>
                <w:sz w:val="20"/>
              </w:rPr>
              <w:t xml:space="preserve">, </w:t>
            </w:r>
            <w:r>
              <w:rPr>
                <w:rFonts w:ascii="Times New Roman"/>
                <w:b/>
                <w:i w:val="false"/>
                <w:color w:val="000000"/>
                <w:sz w:val="20"/>
              </w:rPr>
              <w:t>тобының</w:t>
            </w:r>
            <w:r>
              <w:rPr>
                <w:rFonts w:ascii="Times New Roman"/>
                <w:b/>
                <w:i w:val="false"/>
                <w:color w:val="000000"/>
                <w:sz w:val="20"/>
              </w:rPr>
              <w:t xml:space="preserve">) </w:t>
            </w:r>
            <w:r>
              <w:rPr>
                <w:rFonts w:ascii="Times New Roman"/>
                <w:b/>
                <w:i w:val="false"/>
                <w:color w:val="000000"/>
                <w:sz w:val="20"/>
              </w:rPr>
              <w:t>бастығы</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 (бұдан әрі - басшылар лауазымдарының үлгілік біліктілік сипаттамалары, әлеуметтік қорғау және халықты жұмыспен қамту ұйымдарының мамандары мен басқа да қызметшілері).</w:t>
            </w:r>
          </w:p>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(әлеуметтік, экономикалық, заңгерлік, педагогикалық, медициналық)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қорғау ұйымының құрылымдық бөлімшесін (бөлімін, секторын, тобын) басқару.</w:t>
            </w:r>
          </w:p>
          <w:p>
            <w:pPr>
              <w:spacing w:after="20"/>
              <w:ind w:left="20"/>
              <w:jc w:val="both"/>
            </w:pPr>
            <w:r>
              <w:rPr>
                <w:rFonts w:ascii="Times New Roman"/>
                <w:b w:val="false"/>
                <w:i w:val="false"/>
                <w:color w:val="000000"/>
                <w:sz w:val="20"/>
              </w:rPr>
              <w:t>
2. Арнаулы әлеуметтік қызметтерді ұйымдастыру және ұсыну</w:t>
            </w:r>
          </w:p>
          <w:p>
            <w:pPr>
              <w:spacing w:after="20"/>
              <w:ind w:left="20"/>
              <w:jc w:val="both"/>
            </w:pPr>
            <w:r>
              <w:rPr>
                <w:rFonts w:ascii="Times New Roman"/>
                <w:b w:val="false"/>
                <w:i w:val="false"/>
                <w:color w:val="000000"/>
                <w:sz w:val="20"/>
              </w:rPr>
              <w:t>
3. Бөлімшенің кадр ресурстарын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Әлеуметтік қорғау ұйымының құрылымдық бөлімшесін (бөлімін, секторын, тобын) басқару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Құрылымдық бөлімшенің қызметін жоспарлау және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Құрылымдық бөлімшенің жұмысына басшылық жасау.</w:t>
            </w:r>
          </w:p>
          <w:p>
            <w:pPr>
              <w:spacing w:after="20"/>
              <w:ind w:left="20"/>
              <w:jc w:val="both"/>
            </w:pPr>
            <w:r>
              <w:rPr>
                <w:rFonts w:ascii="Times New Roman"/>
                <w:b w:val="false"/>
                <w:i w:val="false"/>
                <w:color w:val="000000"/>
                <w:sz w:val="20"/>
              </w:rPr>
              <w:t>
2. Жұмыс жоспарларын дайындауды жүзеге асыру, құрылымдық бөлімше қызметкерлерінің нақты бағыттарын анықтау.</w:t>
            </w:r>
          </w:p>
          <w:p>
            <w:pPr>
              <w:spacing w:after="20"/>
              <w:ind w:left="20"/>
              <w:jc w:val="both"/>
            </w:pPr>
            <w:r>
              <w:rPr>
                <w:rFonts w:ascii="Times New Roman"/>
                <w:b w:val="false"/>
                <w:i w:val="false"/>
                <w:color w:val="000000"/>
                <w:sz w:val="20"/>
              </w:rPr>
              <w:t>
3. Жұмысқа талдау жүргізу және құрылымдық бөлімше қызметінің тиімділігін жақсарту жөнінде шаралар қабылдайды.</w:t>
            </w:r>
          </w:p>
          <w:p>
            <w:pPr>
              <w:spacing w:after="20"/>
              <w:ind w:left="20"/>
              <w:jc w:val="both"/>
            </w:pPr>
            <w:r>
              <w:rPr>
                <w:rFonts w:ascii="Times New Roman"/>
                <w:b w:val="false"/>
                <w:i w:val="false"/>
                <w:color w:val="000000"/>
                <w:sz w:val="20"/>
              </w:rPr>
              <w:t>
4. Құрылымдық бөлімшенің ішкі құжаттаманы жүргізуін бақылауды қамтамасыз ету</w:t>
            </w:r>
          </w:p>
          <w:p>
            <w:pPr>
              <w:spacing w:after="20"/>
              <w:ind w:left="20"/>
              <w:jc w:val="both"/>
            </w:pPr>
            <w:r>
              <w:rPr>
                <w:rFonts w:ascii="Times New Roman"/>
                <w:b w:val="false"/>
                <w:i w:val="false"/>
                <w:color w:val="000000"/>
                <w:sz w:val="20"/>
              </w:rPr>
              <w:t>
5. Оқу-әдістемелік құжаттаманы әзірлеуге қатысу.</w:t>
            </w:r>
          </w:p>
          <w:p>
            <w:pPr>
              <w:spacing w:after="20"/>
              <w:ind w:left="20"/>
              <w:jc w:val="both"/>
            </w:pPr>
            <w:r>
              <w:rPr>
                <w:rFonts w:ascii="Times New Roman"/>
                <w:b w:val="false"/>
                <w:i w:val="false"/>
                <w:color w:val="000000"/>
                <w:sz w:val="20"/>
              </w:rPr>
              <w:t>
6. 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7. Ұйымдармен өзара байланыс және тиімді ынтымақтастық жөніндегі жұмысты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xml:space="preserve"> (бұдан әрі – Әлеуметтік кодекс).</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әрі-Халық денсаулығы және денсаулық сақтау жүйесі туралы Кодекс).</w:t>
            </w:r>
          </w:p>
          <w:p>
            <w:pPr>
              <w:spacing w:after="20"/>
              <w:ind w:left="20"/>
              <w:jc w:val="both"/>
            </w:pPr>
            <w:r>
              <w:rPr>
                <w:rFonts w:ascii="Times New Roman"/>
                <w:b w:val="false"/>
                <w:i w:val="false"/>
                <w:color w:val="000000"/>
                <w:sz w:val="20"/>
              </w:rPr>
              <w:t xml:space="preserve">
4.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Неке және отбасы туралы кодекс).</w:t>
            </w:r>
          </w:p>
          <w:p>
            <w:pPr>
              <w:spacing w:after="20"/>
              <w:ind w:left="20"/>
              <w:jc w:val="both"/>
            </w:pPr>
            <w:r>
              <w:rPr>
                <w:rFonts w:ascii="Times New Roman"/>
                <w:b w:val="false"/>
                <w:i w:val="false"/>
                <w:color w:val="000000"/>
                <w:sz w:val="20"/>
              </w:rPr>
              <w:t xml:space="preserve">
5.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Кодексі (бұдан әрі-Еңбек кодексі);</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xml:space="preserve">
7. "Қазақстан Республикасындағы Бала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әрі-бала құқықтары туралы Заң);</w:t>
            </w:r>
          </w:p>
          <w:p>
            <w:pPr>
              <w:spacing w:after="20"/>
              <w:ind w:left="20"/>
              <w:jc w:val="both"/>
            </w:pPr>
            <w:r>
              <w:rPr>
                <w:rFonts w:ascii="Times New Roman"/>
                <w:b w:val="false"/>
                <w:i w:val="false"/>
                <w:color w:val="000000"/>
                <w:sz w:val="20"/>
              </w:rPr>
              <w:t xml:space="preserve">
8. "Сыбайлас жемқорлыққа қарсы іс – 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әрі-сыбайлас жемқорлыққа қарсы іс-қимыл туралы Заң);</w:t>
            </w:r>
          </w:p>
          <w:p>
            <w:pPr>
              <w:spacing w:after="20"/>
              <w:ind w:left="20"/>
              <w:jc w:val="both"/>
            </w:pPr>
            <w:r>
              <w:rPr>
                <w:rFonts w:ascii="Times New Roman"/>
                <w:b w:val="false"/>
                <w:i w:val="false"/>
                <w:color w:val="000000"/>
                <w:sz w:val="20"/>
              </w:rPr>
              <w:t xml:space="preserve">
9. "Мемлекеттік сатып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"Қазақстан Республикасындағы тіл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әрі-Тіл туралы Заң);</w:t>
            </w:r>
          </w:p>
          <w:p>
            <w:pPr>
              <w:spacing w:after="20"/>
              <w:ind w:left="20"/>
              <w:jc w:val="both"/>
            </w:pPr>
            <w:r>
              <w:rPr>
                <w:rFonts w:ascii="Times New Roman"/>
                <w:b w:val="false"/>
                <w:i w:val="false"/>
                <w:color w:val="000000"/>
                <w:sz w:val="20"/>
              </w:rPr>
              <w:t xml:space="preserve">
11.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өрт қауіпсіздігі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Арнаулы әлеуметтік қызметтерге мұқтаж адамдарды (отбасын) анықтау және есепке алу жөніндегі жұмыстарды жүргізуді қамтамасыз ету (бұдан әрі – контингент).</w:t>
            </w:r>
          </w:p>
          <w:p>
            <w:pPr>
              <w:spacing w:after="20"/>
              <w:ind w:left="20"/>
              <w:jc w:val="both"/>
            </w:pPr>
            <w:r>
              <w:rPr>
                <w:rFonts w:ascii="Times New Roman"/>
                <w:b w:val="false"/>
                <w:i w:val="false"/>
                <w:color w:val="000000"/>
                <w:sz w:val="20"/>
              </w:rPr>
              <w:t>
2. Әлеуметтік қолдауға мұқтаж азаматтардың деректер банкін қалыптастыру және жүргізу.</w:t>
            </w:r>
          </w:p>
          <w:p>
            <w:pPr>
              <w:spacing w:after="20"/>
              <w:ind w:left="20"/>
              <w:jc w:val="both"/>
            </w:pPr>
            <w:r>
              <w:rPr>
                <w:rFonts w:ascii="Times New Roman"/>
                <w:b w:val="false"/>
                <w:i w:val="false"/>
                <w:color w:val="000000"/>
                <w:sz w:val="20"/>
              </w:rPr>
              <w:t>
3. Халықты әлеуметтік қорғау саласында арнаулы әлеуметтік қызметтер көрсету стандартына сәйкес бөлімше мамандарына қызмет көрсетілетіндер санын және жұмыс көлемін айқындау;</w:t>
            </w:r>
          </w:p>
          <w:p>
            <w:pPr>
              <w:spacing w:after="20"/>
              <w:ind w:left="20"/>
              <w:jc w:val="both"/>
            </w:pPr>
            <w:r>
              <w:rPr>
                <w:rFonts w:ascii="Times New Roman"/>
                <w:b w:val="false"/>
                <w:i w:val="false"/>
                <w:color w:val="000000"/>
                <w:sz w:val="20"/>
              </w:rPr>
              <w:t>
4. Көрсетілетін әлеуметтік қызметтер сапасының нәтижелерін талдау және олардың контингенттің қажеттіліктеріне сәйкестендіру.</w:t>
            </w:r>
          </w:p>
          <w:p>
            <w:pPr>
              <w:spacing w:after="20"/>
              <w:ind w:left="20"/>
              <w:jc w:val="both"/>
            </w:pPr>
            <w:r>
              <w:rPr>
                <w:rFonts w:ascii="Times New Roman"/>
                <w:b w:val="false"/>
                <w:i w:val="false"/>
                <w:color w:val="000000"/>
                <w:sz w:val="20"/>
              </w:rPr>
              <w:t>
5. Контингенттің өтініштері мен ұсыныстары бойынша шараларды қарау және қабылдау.</w:t>
            </w:r>
          </w:p>
          <w:p>
            <w:pPr>
              <w:spacing w:after="20"/>
              <w:ind w:left="20"/>
              <w:jc w:val="both"/>
            </w:pPr>
            <w:r>
              <w:rPr>
                <w:rFonts w:ascii="Times New Roman"/>
                <w:b w:val="false"/>
                <w:i w:val="false"/>
                <w:color w:val="000000"/>
                <w:sz w:val="20"/>
              </w:rPr>
              <w:t>
6. Контингенттің жеке қажеттіліктерін ескере отырып, қызмет көрсету, оның ішінде медициналық, педагогикалық, психологиялық, әлеуметтік-тұрмыстық ұйымдармен өзара іс-қимылды жүзеге асыру.</w:t>
            </w:r>
          </w:p>
          <w:p>
            <w:pPr>
              <w:spacing w:after="20"/>
              <w:ind w:left="20"/>
              <w:jc w:val="both"/>
            </w:pPr>
            <w:r>
              <w:rPr>
                <w:rFonts w:ascii="Times New Roman"/>
                <w:b w:val="false"/>
                <w:i w:val="false"/>
                <w:color w:val="000000"/>
                <w:sz w:val="20"/>
              </w:rPr>
              <w:t>
7. Арнаулы әлеуметтік қызметтер көрсетудің нысандары мен әдістерін жетілдіру жөнінде ұсыныстар енгізу.</w:t>
            </w:r>
          </w:p>
          <w:p>
            <w:pPr>
              <w:spacing w:after="20"/>
              <w:ind w:left="20"/>
              <w:jc w:val="both"/>
            </w:pPr>
            <w:r>
              <w:rPr>
                <w:rFonts w:ascii="Times New Roman"/>
                <w:b w:val="false"/>
                <w:i w:val="false"/>
                <w:color w:val="000000"/>
                <w:sz w:val="20"/>
              </w:rPr>
              <w:t>
Мүгедектігі бар балаларға, қарттарға және мүгедектігі бар адамдарға қызмет көрсетуді ұйымдастырудың бейіні, мамандануы және ерекшеліктері бойынша заңнаманы білу;</w:t>
            </w:r>
          </w:p>
          <w:p>
            <w:pPr>
              <w:spacing w:after="20"/>
              <w:ind w:left="20"/>
              <w:jc w:val="both"/>
            </w:pPr>
            <w:r>
              <w:rPr>
                <w:rFonts w:ascii="Times New Roman"/>
                <w:b w:val="false"/>
                <w:i w:val="false"/>
                <w:color w:val="000000"/>
                <w:sz w:val="20"/>
              </w:rPr>
              <w:t>
әлеуметтану, психопатология негіздері бойынша балаларға, зейнеткерлік жастағы адамдарға және мүгедектігі бар адамдарға көмектің психоәлеуметтік аспектілері;</w:t>
            </w:r>
          </w:p>
          <w:p>
            <w:pPr>
              <w:spacing w:after="20"/>
              <w:ind w:left="20"/>
              <w:jc w:val="both"/>
            </w:pPr>
            <w:r>
              <w:rPr>
                <w:rFonts w:ascii="Times New Roman"/>
                <w:b w:val="false"/>
                <w:i w:val="false"/>
                <w:color w:val="000000"/>
                <w:sz w:val="20"/>
              </w:rPr>
              <w:t xml:space="preserve">
психопрофилактика негіздері бойынша; </w:t>
            </w:r>
          </w:p>
          <w:p>
            <w:pPr>
              <w:spacing w:after="20"/>
              <w:ind w:left="20"/>
              <w:jc w:val="both"/>
            </w:pPr>
            <w:r>
              <w:rPr>
                <w:rFonts w:ascii="Times New Roman"/>
                <w:b w:val="false"/>
                <w:i w:val="false"/>
                <w:color w:val="000000"/>
                <w:sz w:val="20"/>
              </w:rPr>
              <w:t>
әлеуметтік қызмет көрсету саласындағы отандық және шетелдік озық тәжірибе;</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ақпаратты жинау және талдау әдістері;</w:t>
            </w:r>
          </w:p>
          <w:p>
            <w:pPr>
              <w:spacing w:after="20"/>
              <w:ind w:left="20"/>
              <w:jc w:val="both"/>
            </w:pPr>
            <w:r>
              <w:rPr>
                <w:rFonts w:ascii="Times New Roman"/>
                <w:b w:val="false"/>
                <w:i w:val="false"/>
                <w:color w:val="000000"/>
                <w:sz w:val="20"/>
              </w:rPr>
              <w:t>
төтенше жағдайларды анықтау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Құрылымдық бөлімшенің кадр ресурстарын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Кадр құрамын қалыптастыру және реттеу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xml:space="preserve">
Құрылымдық бөлімше қызметкерлерін оқыту, тәжірибе алмасу, біліктілігін арттыру мақсатында ұйымдармен өзара байланыс және тиімді ынтымақтастық жөніндегі жұмысты ұйымдастыру; </w:t>
            </w:r>
          </w:p>
          <w:p>
            <w:pPr>
              <w:spacing w:after="20"/>
              <w:ind w:left="20"/>
              <w:jc w:val="both"/>
            </w:pPr>
            <w:r>
              <w:rPr>
                <w:rFonts w:ascii="Times New Roman"/>
                <w:b w:val="false"/>
                <w:i w:val="false"/>
                <w:color w:val="000000"/>
                <w:sz w:val="20"/>
              </w:rPr>
              <w:t>
Оқу-әдістемелік құжаттаманы әзірлеуге қатысу;</w:t>
            </w:r>
          </w:p>
          <w:p>
            <w:pPr>
              <w:spacing w:after="20"/>
              <w:ind w:left="20"/>
              <w:jc w:val="both"/>
            </w:pPr>
            <w:r>
              <w:rPr>
                <w:rFonts w:ascii="Times New Roman"/>
                <w:b w:val="false"/>
                <w:i w:val="false"/>
                <w:color w:val="000000"/>
                <w:sz w:val="20"/>
              </w:rPr>
              <w:t>
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Құрылымдық бөлімшенің жұмысында жаңа технологияларды қолдану;</w:t>
            </w:r>
          </w:p>
          <w:p>
            <w:pPr>
              <w:spacing w:after="20"/>
              <w:ind w:left="20"/>
              <w:jc w:val="both"/>
            </w:pPr>
            <w:r>
              <w:rPr>
                <w:rFonts w:ascii="Times New Roman"/>
                <w:b w:val="false"/>
                <w:i w:val="false"/>
                <w:color w:val="000000"/>
                <w:sz w:val="20"/>
              </w:rPr>
              <w:t>
Қажетті есептілікті және статистикалық мәліметтердің дұрыстығын ұсынуды қамтамасыз ету;</w:t>
            </w:r>
          </w:p>
          <w:p>
            <w:pPr>
              <w:spacing w:after="20"/>
              <w:ind w:left="20"/>
              <w:jc w:val="both"/>
            </w:pPr>
            <w:r>
              <w:rPr>
                <w:rFonts w:ascii="Times New Roman"/>
                <w:b w:val="false"/>
                <w:i w:val="false"/>
                <w:color w:val="000000"/>
                <w:sz w:val="20"/>
              </w:rPr>
              <w:t>
Еңбекті қорғау және техника қауіпсіздігі, өрт қауіпсіздігі және санитарлық-гигиеналық нормалардың сақталуын қамтамасыз ету.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Персоналды басқару мәселелері жөніндегі заңнама.</w:t>
            </w:r>
          </w:p>
          <w:p>
            <w:pPr>
              <w:spacing w:after="20"/>
              <w:ind w:left="20"/>
              <w:jc w:val="both"/>
            </w:pPr>
            <w:r>
              <w:rPr>
                <w:rFonts w:ascii="Times New Roman"/>
                <w:b w:val="false"/>
                <w:i w:val="false"/>
                <w:color w:val="000000"/>
                <w:sz w:val="20"/>
              </w:rPr>
              <w:t>
3. Өрт қауіпсіздігі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өз бетінше басқару және бақылау, өз бетінше шешім қабылдай білу, адалдық. Аналитикалық ойлау. Шыдамдылық пен қарым-қатынас, ізгі ниет, парасаттылық, риясыздық, этикалық,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қызметтер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 үшін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мұқтаждардың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 жасауды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 беру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Халықты әлеуметтік қорғау ұйымдарындағы маман</w:t>
            </w:r>
          </w:p>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2635-8-003 Әлеуметтік жұмыс жөніндегі маман, мүгедектігі бар балаларға және психоневрологиялық аурулары бар 18 жастан асқан мүгедектігі бар адамдарға күтім жасау 2635-8-004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маман: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"Тұрмыстық зорлық-зомбылықтың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әрі-тұрмыстық зорлық-зомбылықтың профилактикасы туралы Заң);</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Әлеуметтік жұмыс жөніндегі маман, мүгедектігі бар балаларға және психоневрологиялық аурулары бар 18 жастан асқан мүгедектігі бар адамдарға күтім жасау</w:t>
            </w:r>
          </w:p>
          <w:p>
            <w:pPr>
              <w:spacing w:after="20"/>
              <w:ind w:left="20"/>
              <w:jc w:val="both"/>
            </w:pPr>
            <w:r>
              <w:rPr>
                <w:rFonts w:ascii="Times New Roman"/>
                <w:b w:val="false"/>
                <w:i w:val="false"/>
                <w:color w:val="000000"/>
                <w:sz w:val="20"/>
              </w:rPr>
              <w:t>
2635-8-004 -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Тұрмыстық зорлық-зомбылықтың алдын алу туралы </w:t>
            </w:r>
            <w:r>
              <w:rPr>
                <w:rFonts w:ascii="Times New Roman"/>
                <w:b w:val="false"/>
                <w:i w:val="false"/>
                <w:color w:val="000000"/>
                <w:sz w:val="20"/>
              </w:rPr>
              <w:t>заң</w:t>
            </w:r>
            <w:r>
              <w:rPr>
                <w:rFonts w:ascii="Times New Roman"/>
                <w:b w:val="false"/>
                <w:i w:val="false"/>
                <w:color w:val="000000"/>
                <w:sz w:val="20"/>
              </w:rPr>
              <w:t>; жұмыс орнындағы қауіпсіздік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стресске төзімділік, командада жұмыс істеу, жауапкершілік, орындаушылық, үлкен көлемдегі ақпаратпен жұмыс істей білу.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бірінші санатты маман лауазымындағы жұмыс өтілі кемінде 2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психологиялық және біліктілігі орта деңгейдегі екінші санатты маман лауазымындағы жұмыс өтілі кемінде 1 жыл;</w:t>
            </w:r>
          </w:p>
          <w:p>
            <w:pPr>
              <w:spacing w:after="20"/>
              <w:ind w:left="20"/>
              <w:jc w:val="both"/>
            </w:pPr>
            <w:r>
              <w:rPr>
                <w:rFonts w:ascii="Times New Roman"/>
                <w:b w:val="false"/>
                <w:i w:val="false"/>
                <w:color w:val="000000"/>
                <w:sz w:val="20"/>
              </w:rPr>
              <w:t>
екінші санат: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экономикалық, педагогикалық, медициналық, психологиялық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Қызмет көрсету аймағында тұратын және бөгде адамның көмегіне мұқтаж жалғызілікті қарттар мен еңбекке жарамсыз азаматтарды; қызмет көрсету аймағында тұратын және бөгде адамның көмегіне мұқтаж, психоневрологиялық аурулары бар мүгедек балалар мен 18 жастан асқан мүгедек адамдарды анықтайды;</w:t>
            </w:r>
          </w:p>
          <w:p>
            <w:pPr>
              <w:spacing w:after="20"/>
              <w:ind w:left="20"/>
              <w:jc w:val="both"/>
            </w:pPr>
            <w:r>
              <w:rPr>
                <w:rFonts w:ascii="Times New Roman"/>
                <w:b w:val="false"/>
                <w:i w:val="false"/>
                <w:color w:val="000000"/>
                <w:sz w:val="20"/>
              </w:rPr>
              <w:t>
2. Әлеуметтік қызметтерді алушының қаражаты есебінен сатып алу және үйге азық-түлік, бірінші қажеттіліктегі өнеркәсіптік тауарлар, санитария және гигиена құралдары, дәрілік заттар мен медициналық мақсаттағы бұйымдар, күтім құралдары, кітаптар, газеттер, журналдар жеткізу.</w:t>
            </w:r>
          </w:p>
          <w:p>
            <w:pPr>
              <w:spacing w:after="20"/>
              <w:ind w:left="20"/>
              <w:jc w:val="both"/>
            </w:pPr>
            <w:r>
              <w:rPr>
                <w:rFonts w:ascii="Times New Roman"/>
                <w:b w:val="false"/>
                <w:i w:val="false"/>
                <w:color w:val="000000"/>
                <w:sz w:val="20"/>
              </w:rPr>
              <w:t>
3. Тамақ дайындауға көмек көрсету.</w:t>
            </w:r>
          </w:p>
          <w:p>
            <w:pPr>
              <w:spacing w:after="20"/>
              <w:ind w:left="20"/>
              <w:jc w:val="both"/>
            </w:pPr>
            <w:r>
              <w:rPr>
                <w:rFonts w:ascii="Times New Roman"/>
                <w:b w:val="false"/>
                <w:i w:val="false"/>
                <w:color w:val="000000"/>
                <w:sz w:val="20"/>
              </w:rPr>
              <w:t>
4. Тұрғын үй-жайларды, оның ішінде арнайы жуғыш және импровизацияланған құралдардың көмегімен тазалауды жүргізу.</w:t>
            </w:r>
          </w:p>
          <w:p>
            <w:pPr>
              <w:spacing w:after="20"/>
              <w:ind w:left="20"/>
              <w:jc w:val="both"/>
            </w:pPr>
            <w:r>
              <w:rPr>
                <w:rFonts w:ascii="Times New Roman"/>
                <w:b w:val="false"/>
                <w:i w:val="false"/>
                <w:color w:val="000000"/>
                <w:sz w:val="20"/>
              </w:rPr>
              <w:t>
5. Электрмен, газбен және сумен жабдықтау есептегіштерінің көрсеткіштерін алу, Тұрғын үй-коммуналдық қызметтерге ақы төлеу түбіртектерін толтыру.</w:t>
            </w:r>
          </w:p>
          <w:p>
            <w:pPr>
              <w:spacing w:after="20"/>
              <w:ind w:left="20"/>
              <w:jc w:val="both"/>
            </w:pPr>
            <w:r>
              <w:rPr>
                <w:rFonts w:ascii="Times New Roman"/>
                <w:b w:val="false"/>
                <w:i w:val="false"/>
                <w:color w:val="000000"/>
                <w:sz w:val="20"/>
              </w:rPr>
              <w:t>
6. Халыққа заттарды жуу, жөндеу, химиялық тазалау, үй-жайларды жинау,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8. Өз қызметінде ақпараттық-коммуникациялық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9. 18 жастан асқан балалар мен адамдарға өзіне-өзі қызмет көрсету, мінез-құлық, өзін-өзі бақылау және қарым-қатынас дағдыларын үйретеді;</w:t>
            </w:r>
          </w:p>
          <w:p>
            <w:pPr>
              <w:spacing w:after="20"/>
              <w:ind w:left="20"/>
              <w:jc w:val="both"/>
            </w:pPr>
            <w:r>
              <w:rPr>
                <w:rFonts w:ascii="Times New Roman"/>
                <w:b w:val="false"/>
                <w:i w:val="false"/>
                <w:color w:val="000000"/>
                <w:sz w:val="20"/>
              </w:rPr>
              <w:t>
10.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11.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12.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13.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14.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15.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6. Өрт қауіпсіздігі ережелері;</w:t>
            </w:r>
          </w:p>
          <w:p>
            <w:pPr>
              <w:spacing w:after="20"/>
              <w:ind w:left="20"/>
              <w:jc w:val="both"/>
            </w:pPr>
            <w:r>
              <w:rPr>
                <w:rFonts w:ascii="Times New Roman"/>
                <w:b w:val="false"/>
                <w:i w:val="false"/>
                <w:color w:val="000000"/>
                <w:sz w:val="20"/>
              </w:rPr>
              <w:t>
еңбекке жарамсыз жалғызбасты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үйде қарттарға, еңбекке жарамсыз азаматтарға күтім жасау бойынша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Білікетілік байланысы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жоғары (немесе жоғары оқу орнынан кейінгі) білімі (әлеуметтік, экономикалық, психологиялық, педагогикалық, медициналық) және біліктілігі жоғары деңгейдегі бірінші санатты маман ретінде жұмыс өтілі кемінде 2 жыл;</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(әлеуметтік, экономикалық, психологиялық, педагогикалық, медициналық) және біліктілігі жоғары деңгейдегі екінші санатты маман ретінде жұмыс өтілі кемінде 1 жыл;</w:t>
            </w:r>
          </w:p>
          <w:p>
            <w:pPr>
              <w:spacing w:after="20"/>
              <w:ind w:left="20"/>
              <w:jc w:val="both"/>
            </w:pPr>
            <w:r>
              <w:rPr>
                <w:rFonts w:ascii="Times New Roman"/>
                <w:b w:val="false"/>
                <w:i w:val="false"/>
                <w:color w:val="000000"/>
                <w:sz w:val="20"/>
              </w:rPr>
              <w:t>
екінші санат: жоғары (немесе жоғары оқу орнынан кейінгі) білім (әлеуметтік, экономикалық, психологиялық, педагогикалық, медициналық) және біліктілігі жоғары деңгейдегі санаты жоқ маман ретінде кемінде 1 жыл жұмыс өтілі;</w:t>
            </w:r>
          </w:p>
          <w:p>
            <w:pPr>
              <w:spacing w:after="20"/>
              <w:ind w:left="20"/>
              <w:jc w:val="both"/>
            </w:pPr>
            <w:r>
              <w:rPr>
                <w:rFonts w:ascii="Times New Roman"/>
                <w:b w:val="false"/>
                <w:i w:val="false"/>
                <w:color w:val="000000"/>
                <w:sz w:val="20"/>
              </w:rPr>
              <w:t>
санатсыз: жоғары (немесе жоғары оқу орнынан кейінгі) білімі (әлеуметтік, экономикалық, психологиялық, педагогикалық, медициналық), жұмыс өтіліне талаптар қойылмайды;</w:t>
            </w:r>
          </w:p>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білім (әлеуметтік, экономикалық, психологиялық, педагогикалық, медициналық) және бірінші санатты біліктілігі орта деңгейдегі маман лауазымындағы жұмыс өтілі кемінде 2 жыл;</w:t>
            </w:r>
          </w:p>
          <w:p>
            <w:pPr>
              <w:spacing w:after="20"/>
              <w:ind w:left="20"/>
              <w:jc w:val="both"/>
            </w:pPr>
            <w:r>
              <w:rPr>
                <w:rFonts w:ascii="Times New Roman"/>
                <w:b w:val="false"/>
                <w:i w:val="false"/>
                <w:color w:val="000000"/>
                <w:sz w:val="20"/>
              </w:rPr>
              <w:t>
бірінші санаттағы: техникалық және кәсіптік (арнаулы орта, кәсіптік орта) білім (әлеуметтік, экономикалық, психологиялық, педагогикалық, медициналық) және екінші санаттағы біліктілігі орта деңгейдегі маман лауазымындағы жұмыс өтілі кемінде 1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білім (әлеуметтік, экономикалық, психологиялық,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білім (әлеуметтік, экономикалық, психологиялық, педагогикалық, медициналық)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кәсіптік (арнаулы орта, кәсіптік орта) білім (әлеуметтік, экономикалық, психологиялық, педагогикалық, медициналық)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2. Қызмет көрсету аймағында тұратын және бөгде адамдардың көмегіне мұқтаж мүгедектігі бар балаларды және психоневрологиялық аурулары бар 18 жастан асқан адамдарды (бұдан әрі – балалар мен 18 жастан асқан адамдар) анықтайды;</w:t>
            </w:r>
          </w:p>
          <w:p>
            <w:pPr>
              <w:spacing w:after="20"/>
              <w:ind w:left="20"/>
              <w:jc w:val="both"/>
            </w:pPr>
            <w:r>
              <w:rPr>
                <w:rFonts w:ascii="Times New Roman"/>
                <w:b w:val="false"/>
                <w:i w:val="false"/>
                <w:color w:val="000000"/>
                <w:sz w:val="20"/>
              </w:rPr>
              <w:t>
3. 18 жастан асқан балалар мен адамдарға өзіне-өзі қызмет көрсету, мінез-құлық, өзін-өзі бақылау және қарым-қатынас дағдыларын үйретеді;</w:t>
            </w:r>
          </w:p>
          <w:p>
            <w:pPr>
              <w:spacing w:after="20"/>
              <w:ind w:left="20"/>
              <w:jc w:val="both"/>
            </w:pPr>
            <w:r>
              <w:rPr>
                <w:rFonts w:ascii="Times New Roman"/>
                <w:b w:val="false"/>
                <w:i w:val="false"/>
                <w:color w:val="000000"/>
                <w:sz w:val="20"/>
              </w:rPr>
              <w:t>
4.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5.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6.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7.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8.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9.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5. Өрт қауіпсіздігі ережелері.</w:t>
            </w:r>
          </w:p>
          <w:p>
            <w:pPr>
              <w:spacing w:after="20"/>
              <w:ind w:left="20"/>
              <w:jc w:val="both"/>
            </w:pPr>
            <w:r>
              <w:rPr>
                <w:rFonts w:ascii="Times New Roman"/>
                <w:b w:val="false"/>
                <w:i w:val="false"/>
                <w:color w:val="000000"/>
                <w:sz w:val="20"/>
              </w:rPr>
              <w:t>
18 жастан асқан балалар мен адамдарға әлеуметтік-тұрмыстық қызмет көрсетуді ұйымдастырудың негізгі қағидаттары;</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үйде 18 жастан асқан балаларға және адамдарға күтім жасау бойынша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қызметтерге қажеттілікті анықтау және бағалауды жүргізуге қатысуды ұйымдастыру.</w:t>
            </w:r>
          </w:p>
          <w:p>
            <w:pPr>
              <w:spacing w:after="20"/>
              <w:ind w:left="20"/>
              <w:jc w:val="both"/>
            </w:pPr>
            <w:r>
              <w:rPr>
                <w:rFonts w:ascii="Times New Roman"/>
                <w:b w:val="false"/>
                <w:i w:val="false"/>
                <w:color w:val="000000"/>
                <w:sz w:val="20"/>
              </w:rPr>
              <w:t>
2. Арнаулы әлеуметтік қызметтерге қажеттілікті бағалауды және айқындауды жүзеге асыру.</w:t>
            </w:r>
          </w:p>
          <w:p>
            <w:pPr>
              <w:spacing w:after="20"/>
              <w:ind w:left="20"/>
              <w:jc w:val="both"/>
            </w:pPr>
            <w:r>
              <w:rPr>
                <w:rFonts w:ascii="Times New Roman"/>
                <w:b w:val="false"/>
                <w:i w:val="false"/>
                <w:color w:val="000000"/>
                <w:sz w:val="20"/>
              </w:rPr>
              <w:t>
3. Медициналық-әлеуметтік және құқықтық қызметтер көрсету.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жүргізуге қатысуды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жағдайларға мұқтаж қажеттіліктерді бағалауды және айқындауды жүргізуді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Тиісті теориялық және практикалық білімді меңгеру.</w:t>
            </w:r>
          </w:p>
          <w:p>
            <w:pPr>
              <w:spacing w:after="20"/>
              <w:ind w:left="20"/>
              <w:jc w:val="both"/>
            </w:pPr>
            <w:r>
              <w:rPr>
                <w:rFonts w:ascii="Times New Roman"/>
                <w:b w:val="false"/>
                <w:i w:val="false"/>
                <w:color w:val="000000"/>
                <w:sz w:val="20"/>
              </w:rPr>
              <w:t>
2. Кәсіби шеберлікті үнемі жетілдіріп отыру.</w:t>
            </w:r>
          </w:p>
          <w:p>
            <w:pPr>
              <w:spacing w:after="20"/>
              <w:ind w:left="20"/>
              <w:jc w:val="both"/>
            </w:pPr>
            <w:r>
              <w:rPr>
                <w:rFonts w:ascii="Times New Roman"/>
                <w:b w:val="false"/>
                <w:i w:val="false"/>
                <w:color w:val="000000"/>
                <w:sz w:val="20"/>
              </w:rPr>
              <w:t>
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4. Қорғаншылықты, қамқоршылықты ресімдеу, интернат - 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4.Мүгедек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11038 болып тіркелген);</w:t>
            </w:r>
          </w:p>
          <w:p>
            <w:pPr>
              <w:spacing w:after="20"/>
              <w:ind w:left="20"/>
              <w:jc w:val="both"/>
            </w:pPr>
            <w:r>
              <w:rPr>
                <w:rFonts w:ascii="Times New Roman"/>
                <w:b w:val="false"/>
                <w:i w:val="false"/>
                <w:color w:val="000000"/>
                <w:sz w:val="20"/>
              </w:rPr>
              <w:t xml:space="preserve">
7. "Арнаулы әлеуметтік қызметтерге қажеттілікті бағалау және айқындау қағидаларын бекіту туралы" Қазақстан Республикасы Денсаулық сақтау және әлеуметтік даму министрінің 2023 жылғы 2 маусымдағы № 200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32697 болып тіркелген).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Арнаулы әлеуметтік қызметтерге қажеттілікті бағалауды және айқындауды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Арнайы әлеуметтік қызметтерге қажеттілікті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Өмірлік қиын жағдайға тап болған адамның (отбасының) арнаулы әлеуметтік қызметтерге қажеттіліктерін сапалы бағалау және айқындау.</w:t>
            </w:r>
          </w:p>
          <w:p>
            <w:pPr>
              <w:spacing w:after="20"/>
              <w:ind w:left="20"/>
              <w:jc w:val="both"/>
            </w:pPr>
            <w:r>
              <w:rPr>
                <w:rFonts w:ascii="Times New Roman"/>
                <w:b w:val="false"/>
                <w:i w:val="false"/>
                <w:color w:val="000000"/>
                <w:sz w:val="20"/>
              </w:rPr>
              <w:t>
2. Өмірлік қиын жағдайға тап болған адамға (отбасына) қатысты кемсітушілікке жол бермеу.</w:t>
            </w:r>
          </w:p>
          <w:p>
            <w:pPr>
              <w:spacing w:after="20"/>
              <w:ind w:left="20"/>
              <w:jc w:val="both"/>
            </w:pPr>
            <w:r>
              <w:rPr>
                <w:rFonts w:ascii="Times New Roman"/>
                <w:b w:val="false"/>
                <w:i w:val="false"/>
                <w:color w:val="000000"/>
                <w:sz w:val="20"/>
              </w:rPr>
              <w:t>
3. Өмірлік қиын жағдайға тап болған адам (отбасы) туралы құпия ақпаратты жария етпеу.</w:t>
            </w:r>
          </w:p>
          <w:p>
            <w:pPr>
              <w:spacing w:after="20"/>
              <w:ind w:left="20"/>
              <w:jc w:val="both"/>
            </w:pPr>
            <w:r>
              <w:rPr>
                <w:rFonts w:ascii="Times New Roman"/>
                <w:b w:val="false"/>
                <w:i w:val="false"/>
                <w:color w:val="000000"/>
                <w:sz w:val="20"/>
              </w:rPr>
              <w:t>
4. Әлеуметтік-еңбек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жүзеге асырудың әдістері мен құралдарын өз бетінше таңдау қабілетін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қағидалары.</w:t>
            </w:r>
          </w:p>
          <w:p>
            <w:pPr>
              <w:spacing w:after="20"/>
              <w:ind w:left="20"/>
              <w:jc w:val="both"/>
            </w:pPr>
            <w:r>
              <w:rPr>
                <w:rFonts w:ascii="Times New Roman"/>
                <w:b w:val="false"/>
                <w:i w:val="false"/>
                <w:color w:val="000000"/>
                <w:sz w:val="20"/>
              </w:rPr>
              <w:t>
Қорғаншылықты, қамқоршылықты ресімдеу, интернат-үйлерге айқындау тәртібін реттейтін нормативтік құқықтық актілер.</w:t>
            </w:r>
          </w:p>
          <w:p>
            <w:pPr>
              <w:spacing w:after="20"/>
              <w:ind w:left="20"/>
              <w:jc w:val="both"/>
            </w:pPr>
            <w:r>
              <w:rPr>
                <w:rFonts w:ascii="Times New Roman"/>
                <w:b w:val="false"/>
                <w:i w:val="false"/>
                <w:color w:val="000000"/>
                <w:sz w:val="20"/>
              </w:rPr>
              <w:t>
2. Балалары бар отбасыларға берілетін мемлекеттік жәрдемақылардың түрлері және мемлекеттік атаулы әлеуметтік көмек көрсету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Өмірлік қиын жағдайға тап болған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жөніндегі жұмысты жүргізу.</w:t>
            </w:r>
          </w:p>
          <w:p>
            <w:pPr>
              <w:spacing w:after="20"/>
              <w:ind w:left="20"/>
              <w:jc w:val="both"/>
            </w:pPr>
            <w:r>
              <w:rPr>
                <w:rFonts w:ascii="Times New Roman"/>
                <w:b w:val="false"/>
                <w:i w:val="false"/>
                <w:color w:val="000000"/>
                <w:sz w:val="20"/>
              </w:rPr>
              <w:t>
3. Клиентке нақты сұраныс бойынша құзыретті ақпарат пен түсініктеме беру арқылы мәселелерді шешу.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Мүгедектердің құқықтары туралы Конвенция.</w:t>
            </w:r>
          </w:p>
          <w:p>
            <w:pPr>
              <w:spacing w:after="20"/>
              <w:ind w:left="20"/>
              <w:jc w:val="both"/>
            </w:pPr>
            <w:r>
              <w:rPr>
                <w:rFonts w:ascii="Times New Roman"/>
                <w:b w:val="false"/>
                <w:i w:val="false"/>
                <w:color w:val="000000"/>
                <w:sz w:val="20"/>
              </w:rPr>
              <w:t>
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Мемлекеттік атаулы әлеуметтік көмек көрсету тәртібі</w:t>
            </w:r>
          </w:p>
          <w:p>
            <w:pPr>
              <w:spacing w:after="20"/>
              <w:ind w:left="20"/>
              <w:jc w:val="both"/>
            </w:pPr>
            <w:r>
              <w:rPr>
                <w:rFonts w:ascii="Times New Roman"/>
                <w:b w:val="false"/>
                <w:i w:val="false"/>
                <w:color w:val="000000"/>
                <w:sz w:val="20"/>
              </w:rPr>
              <w:t>
Балалары бар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Медициналық-әлеуметтік және құқықтық қызметтер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Арнайы-әлеуметтік қызметтер көрсету мәселелерінде клиенттерге консультация беру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Денсаулық сақтау саласындағы құқықтық, әлеуметтік-құқықтық мәселелер, медициналық қызмет көрсету және пациенттердің құқықтарын қорғау бойынша кеңес беру.</w:t>
            </w:r>
          </w:p>
          <w:p>
            <w:pPr>
              <w:spacing w:after="20"/>
              <w:ind w:left="20"/>
              <w:jc w:val="both"/>
            </w:pPr>
            <w:r>
              <w:rPr>
                <w:rFonts w:ascii="Times New Roman"/>
                <w:b w:val="false"/>
                <w:i w:val="false"/>
                <w:color w:val="000000"/>
                <w:sz w:val="20"/>
              </w:rPr>
              <w:t>
2. Медициналық қызмет көрсетудің әлеуметтік-құқықтық мәселелері, денсаулық сақтау саласындағы құқықтар бойынша түрлі құжаттарды жазуға және ресімдеуге көмек көрсету.</w:t>
            </w:r>
          </w:p>
          <w:p>
            <w:pPr>
              <w:spacing w:after="20"/>
              <w:ind w:left="20"/>
              <w:jc w:val="both"/>
            </w:pPr>
            <w:r>
              <w:rPr>
                <w:rFonts w:ascii="Times New Roman"/>
                <w:b w:val="false"/>
                <w:i w:val="false"/>
                <w:color w:val="000000"/>
                <w:sz w:val="20"/>
              </w:rPr>
              <w:t>
3. Денсаулық сақтау саласында құқықтық мәдениетті арттыру, халықты құқықтық ағарту жөніндегі бағдарламалар мен іс-шараларды іске асыруға қатысу.</w:t>
            </w:r>
          </w:p>
          <w:p>
            <w:pPr>
              <w:spacing w:after="20"/>
              <w:ind w:left="20"/>
              <w:jc w:val="both"/>
            </w:pPr>
            <w:r>
              <w:rPr>
                <w:rFonts w:ascii="Times New Roman"/>
                <w:b w:val="false"/>
                <w:i w:val="false"/>
                <w:color w:val="000000"/>
                <w:sz w:val="20"/>
              </w:rPr>
              <w:t>
4. Әлеуметтік, құқықтық және өзге де қоғамдық маңызы бар мәселелерді шешуге бағытталған Азаматтық бастамаларды қолдау іс-шараларына қатысу.</w:t>
            </w:r>
          </w:p>
          <w:p>
            <w:pPr>
              <w:spacing w:after="20"/>
              <w:ind w:left="20"/>
              <w:jc w:val="both"/>
            </w:pPr>
            <w:r>
              <w:rPr>
                <w:rFonts w:ascii="Times New Roman"/>
                <w:b w:val="false"/>
                <w:i w:val="false"/>
                <w:color w:val="000000"/>
                <w:sz w:val="20"/>
              </w:rPr>
              <w:t>
5. Ұйымның/бөлімшенің әлеуметтік қызметкерлеріне жетекшілік ететін адамда (отбасында) әлеуметтік-құқықтық қызметтер көрсетуде жәрдемдесу мәселелері мен шараларын анықтауда әдістемелік көмек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Азаматтың, жеке тұлғаның тұрғын үйге, жұмысқа, әлеуметтік қолдауға, медициналық көмекке, білімге, жеке басына қол сұғылмаушылық құқықтары.</w:t>
            </w:r>
          </w:p>
          <w:p>
            <w:pPr>
              <w:spacing w:after="20"/>
              <w:ind w:left="20"/>
              <w:jc w:val="both"/>
            </w:pPr>
            <w:r>
              <w:rPr>
                <w:rFonts w:ascii="Times New Roman"/>
                <w:b w:val="false"/>
                <w:i w:val="false"/>
                <w:color w:val="000000"/>
                <w:sz w:val="20"/>
              </w:rPr>
              <w:t>
2. Жеке тұлғаның тұрғын үйге, жұмысқа, әлеуметтік қолдауға, медициналық көмекке, білімге құқықтарын іске асыру үшін құжаттарды ресімдеудің негізгі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Психолог: тиісті мамандық бойынша жоғары (немесе жоғары оқу орнынан кейінгі) білімі және II санатты психолог лауазымындағы жұмыс өтілі кемінде 2 жыл.</w:t>
            </w:r>
          </w:p>
          <w:p>
            <w:pPr>
              <w:spacing w:after="20"/>
              <w:ind w:left="20"/>
              <w:jc w:val="both"/>
            </w:pPr>
            <w:r>
              <w:rPr>
                <w:rFonts w:ascii="Times New Roman"/>
                <w:b w:val="false"/>
                <w:i w:val="false"/>
                <w:color w:val="000000"/>
                <w:sz w:val="20"/>
              </w:rPr>
              <w:t>
II санатты Психолог: тиісті мамандық бойынша жоғары (немесе жоғары оқу орнынан кейінгі) білімі және санаты жоқ психолог лауазымындағы жұмыс өтілі кемінде 3 жыл.</w:t>
            </w:r>
          </w:p>
          <w:p>
            <w:pPr>
              <w:spacing w:after="20"/>
              <w:ind w:left="20"/>
              <w:jc w:val="both"/>
            </w:pPr>
            <w:r>
              <w:rPr>
                <w:rFonts w:ascii="Times New Roman"/>
                <w:b w:val="false"/>
                <w:i w:val="false"/>
                <w:color w:val="000000"/>
                <w:sz w:val="20"/>
              </w:rPr>
              <w:t>
Психолог: жұмыс өтіліне талап қоймай, тиісті мамандық бойынша жоғары (немесе жоғары оқу орнынан кейінгі)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(немесе жоғары оқу орнынан кейінгі)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қиын жағдайға тап болған әлеуметтік топтарға және жеке тұлғаларға (клиенттерге) психологиялық көмек көрсету.</w:t>
            </w:r>
          </w:p>
          <w:p>
            <w:pPr>
              <w:spacing w:after="20"/>
              <w:ind w:left="20"/>
              <w:jc w:val="both"/>
            </w:pPr>
            <w:r>
              <w:rPr>
                <w:rFonts w:ascii="Times New Roman"/>
                <w:b w:val="false"/>
                <w:i w:val="false"/>
                <w:color w:val="000000"/>
                <w:sz w:val="20"/>
              </w:rPr>
              <w:t>
2. Әлеуметтік топтарға және жеке тұлғаларға (клиенттерге)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3. Әлеуметтік сала органдары мен ұйымдарының қызметкерлеріне (клиенттерге) психологиялық көмек көрсету.</w:t>
            </w:r>
          </w:p>
          <w:p>
            <w:pPr>
              <w:spacing w:after="20"/>
              <w:ind w:left="20"/>
              <w:jc w:val="both"/>
            </w:pPr>
            <w:r>
              <w:rPr>
                <w:rFonts w:ascii="Times New Roman"/>
                <w:b w:val="false"/>
                <w:i w:val="false"/>
                <w:color w:val="000000"/>
                <w:sz w:val="20"/>
              </w:rPr>
              <w:t>
4. Халықты, әлеуметтік сала органдары мен ұйымдарының қызметкерлерін психологиялық ағарту жүйесін құру жөніндегі жұмысты ұйымдастыру.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Өмірлік қиын жағдайға тап болған әлеуметтік топтарға және жеке тұлғаларға (клиенттерге) психологиялық көмек көрсету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Клиенттерді психологиялық қолдаудың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Топ құру және клиенттердің жеке ресурстарын жандандыру бағдарламаларын жүргізу және топтық және жеке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көрсетуді ұйымдастыру.</w:t>
            </w:r>
          </w:p>
          <w:p>
            <w:pPr>
              <w:spacing w:after="20"/>
              <w:ind w:left="20"/>
              <w:jc w:val="both"/>
            </w:pPr>
            <w:r>
              <w:rPr>
                <w:rFonts w:ascii="Times New Roman"/>
                <w:b w:val="false"/>
                <w:i w:val="false"/>
                <w:color w:val="000000"/>
                <w:sz w:val="20"/>
              </w:rPr>
              <w:t>
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шеңберінде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6. Халық арасында психологиялық ағарту қызметін жүргізу.</w:t>
            </w:r>
          </w:p>
          <w:p>
            <w:pPr>
              <w:spacing w:after="20"/>
              <w:ind w:left="20"/>
              <w:jc w:val="both"/>
            </w:pPr>
            <w:r>
              <w:rPr>
                <w:rFonts w:ascii="Times New Roman"/>
                <w:b w:val="false"/>
                <w:i w:val="false"/>
                <w:color w:val="000000"/>
                <w:sz w:val="20"/>
              </w:rPr>
              <w:t>
7. Өмірлік қиын жағдайға тап болған адамдарды қолдау мәселелері бойынша әлеуметтік саланың өзге де қызметкерлерімен органдарымен және ұйымдарымен өзара іс-қимылды жүзеге асыру.</w:t>
            </w:r>
          </w:p>
          <w:p>
            <w:pPr>
              <w:spacing w:after="20"/>
              <w:ind w:left="20"/>
              <w:jc w:val="both"/>
            </w:pPr>
            <w:r>
              <w:rPr>
                <w:rFonts w:ascii="Times New Roman"/>
                <w:b w:val="false"/>
                <w:i w:val="false"/>
                <w:color w:val="000000"/>
                <w:sz w:val="20"/>
              </w:rPr>
              <w:t>
8. Клиенттермен жеке жұмыс бағдарламаларын әзірлеу.</w:t>
            </w:r>
          </w:p>
          <w:p>
            <w:pPr>
              <w:spacing w:after="20"/>
              <w:ind w:left="20"/>
              <w:jc w:val="both"/>
            </w:pPr>
            <w:r>
              <w:rPr>
                <w:rFonts w:ascii="Times New Roman"/>
                <w:b w:val="false"/>
                <w:i w:val="false"/>
                <w:color w:val="000000"/>
                <w:sz w:val="20"/>
              </w:rPr>
              <w:t>
9. Клиенттермен топтық жұмыс бағдарламаларын әзірлеу.</w:t>
            </w:r>
          </w:p>
          <w:p>
            <w:pPr>
              <w:spacing w:after="20"/>
              <w:ind w:left="20"/>
              <w:jc w:val="both"/>
            </w:pPr>
            <w:r>
              <w:rPr>
                <w:rFonts w:ascii="Times New Roman"/>
                <w:b w:val="false"/>
                <w:i w:val="false"/>
                <w:color w:val="000000"/>
                <w:sz w:val="20"/>
              </w:rPr>
              <w:t>
10. Өмірлік қиын жағдайға тап болған әлеуметтік топтардың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2. Дағдарыс жағдайлары, қайғы, жоғалту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Тұлға және шағын топ психологиясы.</w:t>
            </w:r>
          </w:p>
          <w:p>
            <w:pPr>
              <w:spacing w:after="20"/>
              <w:ind w:left="20"/>
              <w:jc w:val="both"/>
            </w:pPr>
            <w:r>
              <w:rPr>
                <w:rFonts w:ascii="Times New Roman"/>
                <w:b w:val="false"/>
                <w:i w:val="false"/>
                <w:color w:val="000000"/>
                <w:sz w:val="20"/>
              </w:rPr>
              <w:t>
5. Отбасы және отбасылық қатынастар психологиясы.</w:t>
            </w:r>
          </w:p>
          <w:p>
            <w:pPr>
              <w:spacing w:after="20"/>
              <w:ind w:left="20"/>
              <w:jc w:val="both"/>
            </w:pPr>
            <w:r>
              <w:rPr>
                <w:rFonts w:ascii="Times New Roman"/>
                <w:b w:val="false"/>
                <w:i w:val="false"/>
                <w:color w:val="000000"/>
                <w:sz w:val="20"/>
              </w:rPr>
              <w:t>
6. Тәуелділік, тәуелділік, Девиантология психологиясы.</w:t>
            </w:r>
          </w:p>
          <w:p>
            <w:pPr>
              <w:spacing w:after="20"/>
              <w:ind w:left="20"/>
              <w:jc w:val="both"/>
            </w:pPr>
            <w:r>
              <w:rPr>
                <w:rFonts w:ascii="Times New Roman"/>
                <w:b w:val="false"/>
                <w:i w:val="false"/>
                <w:color w:val="000000"/>
                <w:sz w:val="20"/>
              </w:rPr>
              <w:t>
7. Өмірдің әртүрлі кезеңдеріндегі тұлғаның дамуының жас ерекшеліктері.</w:t>
            </w:r>
          </w:p>
          <w:p>
            <w:pPr>
              <w:spacing w:after="20"/>
              <w:ind w:left="20"/>
              <w:jc w:val="both"/>
            </w:pPr>
            <w:r>
              <w:rPr>
                <w:rFonts w:ascii="Times New Roman"/>
                <w:b w:val="false"/>
                <w:i w:val="false"/>
                <w:color w:val="000000"/>
                <w:sz w:val="20"/>
              </w:rPr>
              <w:t>
8. Әлеуметтену мәселелері.</w:t>
            </w:r>
          </w:p>
          <w:p>
            <w:pPr>
              <w:spacing w:after="20"/>
              <w:ind w:left="20"/>
              <w:jc w:val="both"/>
            </w:pPr>
            <w:r>
              <w:rPr>
                <w:rFonts w:ascii="Times New Roman"/>
                <w:b w:val="false"/>
                <w:i w:val="false"/>
                <w:color w:val="000000"/>
                <w:sz w:val="20"/>
              </w:rPr>
              <w:t>
9. Қолайсыз әлеуметтік жағдайда тұлғаның даму ерекшеліктері.</w:t>
            </w:r>
          </w:p>
          <w:p>
            <w:pPr>
              <w:spacing w:after="20"/>
              <w:ind w:left="20"/>
              <w:jc w:val="both"/>
            </w:pPr>
            <w:r>
              <w:rPr>
                <w:rFonts w:ascii="Times New Roman"/>
                <w:b w:val="false"/>
                <w:i w:val="false"/>
                <w:color w:val="000000"/>
                <w:sz w:val="20"/>
              </w:rPr>
              <w:t>
10. Әлеуметтену бұзылыстары кезінде психологиялық көмек көрсетудің технологиясы, әдістері мен формалары.</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Әлеуметтік топтарға және жеке тұлғаларға (клиенттерге)психологиялық көмек көрсету бойынша ведомствоаралық топтарды дайындау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іс-қимыл бағдарламаларының басқа бейінінің мамандарымен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 оқыту және оларды психологиялық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2. Ведомствоаралық топ мамандарын психологиялық даярлауды жүзеге асыру.</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Топтағы жұмыс бойынша жеке мамандарға кеңес беру.</w:t>
            </w:r>
          </w:p>
          <w:p>
            <w:pPr>
              <w:spacing w:after="20"/>
              <w:ind w:left="20"/>
              <w:jc w:val="both"/>
            </w:pPr>
            <w:r>
              <w:rPr>
                <w:rFonts w:ascii="Times New Roman"/>
                <w:b w:val="false"/>
                <w:i w:val="false"/>
                <w:color w:val="000000"/>
                <w:sz w:val="20"/>
              </w:rPr>
              <w:t>
5. Құжаттаманы және қызметтік хат алмасуды жүргізу.</w:t>
            </w:r>
          </w:p>
          <w:p>
            <w:pPr>
              <w:spacing w:after="20"/>
              <w:ind w:left="20"/>
              <w:jc w:val="both"/>
            </w:pPr>
            <w:r>
              <w:rPr>
                <w:rFonts w:ascii="Times New Roman"/>
                <w:b w:val="false"/>
                <w:i w:val="false"/>
                <w:color w:val="000000"/>
                <w:sz w:val="20"/>
              </w:rPr>
              <w:t>
6. Ұйым мәселелерін шешу үшін ақпаратпен, мәліметтер базасымен және басқа ақпараттық жүйелермен жұмыс істеудің заманауи технологияларын қолданыңыз.</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w:t>
            </w:r>
          </w:p>
          <w:p>
            <w:pPr>
              <w:spacing w:after="20"/>
              <w:ind w:left="20"/>
              <w:jc w:val="both"/>
            </w:pPr>
            <w:r>
              <w:rPr>
                <w:rFonts w:ascii="Times New Roman"/>
                <w:b w:val="false"/>
                <w:i w:val="false"/>
                <w:color w:val="000000"/>
                <w:sz w:val="20"/>
              </w:rPr>
              <w:t>
4. Ведомствоаралық өзара іс-қимыл регламенттері және әртүрлі ведомстволардың мамандары арасында кәсіби ақпарат алмасу ережелері.</w:t>
            </w:r>
          </w:p>
          <w:p>
            <w:pPr>
              <w:spacing w:after="20"/>
              <w:ind w:left="20"/>
              <w:jc w:val="both"/>
            </w:pPr>
            <w:r>
              <w:rPr>
                <w:rFonts w:ascii="Times New Roman"/>
                <w:b w:val="false"/>
                <w:i w:val="false"/>
                <w:color w:val="000000"/>
                <w:sz w:val="20"/>
              </w:rPr>
              <w:t>
5. Командада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жандандыру әдістері.</w:t>
            </w:r>
          </w:p>
          <w:p>
            <w:pPr>
              <w:spacing w:after="20"/>
              <w:ind w:left="20"/>
              <w:jc w:val="both"/>
            </w:pPr>
            <w:r>
              <w:rPr>
                <w:rFonts w:ascii="Times New Roman"/>
                <w:b w:val="false"/>
                <w:i w:val="false"/>
                <w:color w:val="000000"/>
                <w:sz w:val="20"/>
              </w:rPr>
              <w:t>
7. Мамандармен тиімді байланыс техникасы.</w:t>
            </w:r>
          </w:p>
          <w:p>
            <w:pPr>
              <w:spacing w:after="20"/>
              <w:ind w:left="20"/>
              <w:jc w:val="both"/>
            </w:pPr>
            <w:r>
              <w:rPr>
                <w:rFonts w:ascii="Times New Roman"/>
                <w:b w:val="false"/>
                <w:i w:val="false"/>
                <w:color w:val="000000"/>
                <w:sz w:val="20"/>
              </w:rPr>
              <w:t>
8. Конфликтология және жанжалдарды шешу технологиялары.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Әлеуметтік сала органдары мен ұйымдарының қызметкерлеріне (клиенттерге) психологиялық көмек көрсету.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көмек көрсетудің жоспарларын әзірлеу,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 сабақтар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Психологиялық көмек алу мақсатында Әлеуметтік сала органдары мен ұйымдарының өтінімдері мен өтініштеріне талдау жүргізу.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 қызметінің нәтижелілігін талдау және бағалау.</w:t>
            </w:r>
          </w:p>
          <w:p>
            <w:pPr>
              <w:spacing w:after="20"/>
              <w:ind w:left="20"/>
              <w:jc w:val="both"/>
            </w:pPr>
            <w:r>
              <w:rPr>
                <w:rFonts w:ascii="Times New Roman"/>
                <w:b w:val="false"/>
                <w:i w:val="false"/>
                <w:color w:val="000000"/>
                <w:sz w:val="20"/>
              </w:rPr>
              <w:t>
3. Әлеуметтік сала органдары мен ұйымдарының өкілдерімен келіссөздер жүргізу.</w:t>
            </w:r>
          </w:p>
          <w:p>
            <w:pPr>
              <w:spacing w:after="20"/>
              <w:ind w:left="20"/>
              <w:jc w:val="both"/>
            </w:pPr>
            <w:r>
              <w:rPr>
                <w:rFonts w:ascii="Times New Roman"/>
                <w:b w:val="false"/>
                <w:i w:val="false"/>
                <w:color w:val="000000"/>
                <w:sz w:val="20"/>
              </w:rPr>
              <w:t>
4. Әлеуметтік салада психологиялық қызмет көрсету бойынша құжаттама жасау.</w:t>
            </w:r>
          </w:p>
          <w:p>
            <w:pPr>
              <w:spacing w:after="20"/>
              <w:ind w:left="20"/>
              <w:jc w:val="both"/>
            </w:pPr>
            <w:r>
              <w:rPr>
                <w:rFonts w:ascii="Times New Roman"/>
                <w:b w:val="false"/>
                <w:i w:val="false"/>
                <w:color w:val="000000"/>
                <w:sz w:val="20"/>
              </w:rPr>
              <w:t>
5. Ақпараттық желілермен жұмыс істеу, қызмет бейіні бойынша жаңа ақпаратты іздеуді жүзеге асыру.</w:t>
            </w:r>
          </w:p>
          <w:p>
            <w:pPr>
              <w:spacing w:after="20"/>
              <w:ind w:left="20"/>
              <w:jc w:val="both"/>
            </w:pPr>
            <w:r>
              <w:rPr>
                <w:rFonts w:ascii="Times New Roman"/>
                <w:b w:val="false"/>
                <w:i w:val="false"/>
                <w:color w:val="000000"/>
                <w:sz w:val="20"/>
              </w:rPr>
              <w:t>
6. Ересектерді оқыту, жеке және топтық жұмыс әдістерін практикада қолдану.</w:t>
            </w:r>
          </w:p>
          <w:p>
            <w:pPr>
              <w:spacing w:after="20"/>
              <w:ind w:left="20"/>
              <w:jc w:val="both"/>
            </w:pPr>
            <w:r>
              <w:rPr>
                <w:rFonts w:ascii="Times New Roman"/>
                <w:b w:val="false"/>
                <w:i w:val="false"/>
                <w:color w:val="000000"/>
                <w:sz w:val="20"/>
              </w:rPr>
              <w:t>
7. Психологиялық көмек көрсетудің тиімділігін бағалау.</w:t>
            </w:r>
          </w:p>
          <w:p>
            <w:pPr>
              <w:spacing w:after="20"/>
              <w:ind w:left="20"/>
              <w:jc w:val="both"/>
            </w:pPr>
            <w:r>
              <w:rPr>
                <w:rFonts w:ascii="Times New Roman"/>
                <w:b w:val="false"/>
                <w:i w:val="false"/>
                <w:color w:val="000000"/>
                <w:sz w:val="20"/>
              </w:rPr>
              <w:t>
8. Психологиялық қызмет алушылардың кері байланысын сыни тұрғыдан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алмасуды жүргізу.</w:t>
            </w:r>
          </w:p>
          <w:p>
            <w:pPr>
              <w:spacing w:after="20"/>
              <w:ind w:left="20"/>
              <w:jc w:val="both"/>
            </w:pPr>
            <w:r>
              <w:rPr>
                <w:rFonts w:ascii="Times New Roman"/>
                <w:b w:val="false"/>
                <w:i w:val="false"/>
                <w:color w:val="000000"/>
                <w:sz w:val="20"/>
              </w:rPr>
              <w:t>
10. Клиенттерге психологиялық көмек көрсетудің жаңа формалары мен әдістерін әзірлеу.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 жеке тұлға психологиясы және шағын топтар.</w:t>
            </w:r>
          </w:p>
          <w:p>
            <w:pPr>
              <w:spacing w:after="20"/>
              <w:ind w:left="20"/>
              <w:jc w:val="both"/>
            </w:pPr>
            <w:r>
              <w:rPr>
                <w:rFonts w:ascii="Times New Roman"/>
                <w:b w:val="false"/>
                <w:i w:val="false"/>
                <w:color w:val="000000"/>
                <w:sz w:val="20"/>
              </w:rPr>
              <w:t>
2. Жеке консультациялар мен тренингтер әдістемесі.</w:t>
            </w:r>
          </w:p>
          <w:p>
            <w:pPr>
              <w:spacing w:after="20"/>
              <w:ind w:left="20"/>
              <w:jc w:val="both"/>
            </w:pPr>
            <w:r>
              <w:rPr>
                <w:rFonts w:ascii="Times New Roman"/>
                <w:b w:val="false"/>
                <w:i w:val="false"/>
                <w:color w:val="000000"/>
                <w:sz w:val="20"/>
              </w:rPr>
              <w:t>
3. Ұйымдастыру психологиясы.</w:t>
            </w:r>
          </w:p>
          <w:p>
            <w:pPr>
              <w:spacing w:after="20"/>
              <w:ind w:left="20"/>
              <w:jc w:val="both"/>
            </w:pPr>
            <w:r>
              <w:rPr>
                <w:rFonts w:ascii="Times New Roman"/>
                <w:b w:val="false"/>
                <w:i w:val="false"/>
                <w:color w:val="000000"/>
                <w:sz w:val="20"/>
              </w:rPr>
              <w:t>
4. Келіссөздердің негізгі принциптері, түрлері, стратегиялары және тактикалық әдістері.</w:t>
            </w:r>
          </w:p>
          <w:p>
            <w:pPr>
              <w:spacing w:after="20"/>
              <w:ind w:left="20"/>
              <w:jc w:val="both"/>
            </w:pPr>
            <w:r>
              <w:rPr>
                <w:rFonts w:ascii="Times New Roman"/>
                <w:b w:val="false"/>
                <w:i w:val="false"/>
                <w:color w:val="000000"/>
                <w:sz w:val="20"/>
              </w:rPr>
              <w:t>
5. Ұйым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Персоналды басқару, ведомствоаралық өзара іс-қимыл, әлеуметтік салада қызметтер көрсету саласындағы құжат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 талаптар.</w:t>
            </w:r>
          </w:p>
          <w:p>
            <w:pPr>
              <w:spacing w:after="20"/>
              <w:ind w:left="20"/>
              <w:jc w:val="both"/>
            </w:pPr>
            <w:r>
              <w:rPr>
                <w:rFonts w:ascii="Times New Roman"/>
                <w:b w:val="false"/>
                <w:i w:val="false"/>
                <w:color w:val="000000"/>
                <w:sz w:val="20"/>
              </w:rPr>
              <w:t>
8. Жеке жеке деректерді сақтау және пайдалану.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Халықты, әлеуметтік сала органдары мен ұйымдарының қызметкерлерін психологиялық ағарту жүйесін құру жөніндегі жұмысты ұйымдастыру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құру.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дайындау және оларды алу мүмкіндігі.</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Әлеуметтік сала органдары мен ұйымдарының қызметкерлеріне психологиялық ағарту бойынша ұсынымдар әзірлеу.</w:t>
            </w:r>
          </w:p>
          <w:p>
            <w:pPr>
              <w:spacing w:after="20"/>
              <w:ind w:left="20"/>
              <w:jc w:val="both"/>
            </w:pPr>
            <w:r>
              <w:rPr>
                <w:rFonts w:ascii="Times New Roman"/>
                <w:b w:val="false"/>
                <w:i w:val="false"/>
                <w:color w:val="000000"/>
                <w:sz w:val="20"/>
              </w:rPr>
              <w:t>
Тапсырма 4:</w:t>
            </w:r>
          </w:p>
          <w:p>
            <w:pPr>
              <w:spacing w:after="20"/>
              <w:ind w:left="20"/>
              <w:jc w:val="both"/>
            </w:pPr>
            <w:r>
              <w:rPr>
                <w:rFonts w:ascii="Times New Roman"/>
                <w:b w:val="false"/>
                <w:i w:val="false"/>
                <w:color w:val="000000"/>
                <w:sz w:val="20"/>
              </w:rPr>
              <w:t>
Психологиялық қызметтерді алу мүмкіндігі туралы топтық және жеке ақпараттық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Психологиялық ағарту жоспары мен бағдарламаларын әзірлеу үшін халықтың, әлеуметтік сала органдары мен ұйымдарының өтініштері мен сұрауларын жинауды жүзеге асыру.</w:t>
            </w:r>
          </w:p>
          <w:p>
            <w:pPr>
              <w:spacing w:after="20"/>
              <w:ind w:left="20"/>
              <w:jc w:val="both"/>
            </w:pPr>
            <w:r>
              <w:rPr>
                <w:rFonts w:ascii="Times New Roman"/>
                <w:b w:val="false"/>
                <w:i w:val="false"/>
                <w:color w:val="000000"/>
                <w:sz w:val="20"/>
              </w:rPr>
              <w:t>
2. Әлеуметтік сала органдарымен және ұйымдарымен регламенттер әзірлеу және келісу.</w:t>
            </w:r>
          </w:p>
          <w:p>
            <w:pPr>
              <w:spacing w:after="20"/>
              <w:ind w:left="20"/>
              <w:jc w:val="both"/>
            </w:pPr>
            <w:r>
              <w:rPr>
                <w:rFonts w:ascii="Times New Roman"/>
                <w:b w:val="false"/>
                <w:i w:val="false"/>
                <w:color w:val="000000"/>
                <w:sz w:val="20"/>
              </w:rPr>
              <w:t>
3. Психологиялық білім беру жоспарын әзірлеу және ақпараттық консультациялар жүргізу кезінде қоршаған ортаның психологиялық қауіпсіздігі мен жайлылығына мониторинг нәтижелерін пайдалану.</w:t>
            </w:r>
          </w:p>
          <w:p>
            <w:pPr>
              <w:spacing w:after="20"/>
              <w:ind w:left="20"/>
              <w:jc w:val="both"/>
            </w:pPr>
            <w:r>
              <w:rPr>
                <w:rFonts w:ascii="Times New Roman"/>
                <w:b w:val="false"/>
                <w:i w:val="false"/>
                <w:color w:val="000000"/>
                <w:sz w:val="20"/>
              </w:rPr>
              <w:t>
4. Психологиялық ағартудың әртүрлі формалары мен әдістерін, соның ішінде белсенді әдістерді қолданыңыз.</w:t>
            </w:r>
          </w:p>
          <w:p>
            <w:pPr>
              <w:spacing w:after="20"/>
              <w:ind w:left="20"/>
              <w:jc w:val="both"/>
            </w:pPr>
            <w:r>
              <w:rPr>
                <w:rFonts w:ascii="Times New Roman"/>
                <w:b w:val="false"/>
                <w:i w:val="false"/>
                <w:color w:val="000000"/>
                <w:sz w:val="20"/>
              </w:rPr>
              <w:t>
5. Психологиялық қызметтер туралы ақпаратты халықтың кез-келген тобына сауатты, қол жетімді.</w:t>
            </w:r>
          </w:p>
          <w:p>
            <w:pPr>
              <w:spacing w:after="20"/>
              <w:ind w:left="20"/>
              <w:jc w:val="both"/>
            </w:pPr>
            <w:r>
              <w:rPr>
                <w:rFonts w:ascii="Times New Roman"/>
                <w:b w:val="false"/>
                <w:i w:val="false"/>
                <w:color w:val="000000"/>
                <w:sz w:val="20"/>
              </w:rPr>
              <w:t>
6. Психологиялық білім беру үшін көрнекі материалдар жасаңыз.</w:t>
            </w:r>
          </w:p>
          <w:p>
            <w:pPr>
              <w:spacing w:after="20"/>
              <w:ind w:left="20"/>
              <w:jc w:val="both"/>
            </w:pPr>
            <w:r>
              <w:rPr>
                <w:rFonts w:ascii="Times New Roman"/>
                <w:b w:val="false"/>
                <w:i w:val="false"/>
                <w:color w:val="000000"/>
                <w:sz w:val="20"/>
              </w:rPr>
              <w:t>
7. Психологиялық ағартуды жүргізудегі коммуникативтік, білім беру, этникалық, конфессиялық және өзге де кедергілерді еңсеру.</w:t>
            </w:r>
          </w:p>
          <w:p>
            <w:pPr>
              <w:spacing w:after="20"/>
              <w:ind w:left="20"/>
              <w:jc w:val="both"/>
            </w:pPr>
            <w:r>
              <w:rPr>
                <w:rFonts w:ascii="Times New Roman"/>
                <w:b w:val="false"/>
                <w:i w:val="false"/>
                <w:color w:val="000000"/>
                <w:sz w:val="20"/>
              </w:rPr>
              <w:t>
8. Психологиялық ағартудың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саланың нақты органдары мен ұйымдары шешетін міндеттер.</w:t>
            </w:r>
          </w:p>
          <w:p>
            <w:pPr>
              <w:spacing w:after="20"/>
              <w:ind w:left="20"/>
              <w:jc w:val="both"/>
            </w:pPr>
            <w:r>
              <w:rPr>
                <w:rFonts w:ascii="Times New Roman"/>
                <w:b w:val="false"/>
                <w:i w:val="false"/>
                <w:color w:val="000000"/>
                <w:sz w:val="20"/>
              </w:rPr>
              <w:t>
2.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3. Тұрмыстық және отбасылық тәрбиенің ұлттық және аймақтық ерекшеліктері.</w:t>
            </w:r>
          </w:p>
          <w:p>
            <w:pPr>
              <w:spacing w:after="20"/>
              <w:ind w:left="20"/>
              <w:jc w:val="both"/>
            </w:pPr>
            <w:r>
              <w:rPr>
                <w:rFonts w:ascii="Times New Roman"/>
                <w:b w:val="false"/>
                <w:i w:val="false"/>
                <w:color w:val="000000"/>
                <w:sz w:val="20"/>
              </w:rPr>
              <w:t>
4. Отбасы психологиясы, отбасылық кеңес беру,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бейімделу мәселелері, әлеуметтік ортаның сипаттамалары.</w:t>
            </w:r>
          </w:p>
          <w:p>
            <w:pPr>
              <w:spacing w:after="20"/>
              <w:ind w:left="20"/>
              <w:jc w:val="both"/>
            </w:pPr>
            <w:r>
              <w:rPr>
                <w:rFonts w:ascii="Times New Roman"/>
                <w:b w:val="false"/>
                <w:i w:val="false"/>
                <w:color w:val="000000"/>
                <w:sz w:val="20"/>
              </w:rPr>
              <w:t>
6. Адам және қоршаған орта қауіпсіздігі негіздері.</w:t>
            </w:r>
          </w:p>
          <w:p>
            <w:pPr>
              <w:spacing w:after="20"/>
              <w:ind w:left="20"/>
              <w:jc w:val="both"/>
            </w:pPr>
            <w:r>
              <w:rPr>
                <w:rFonts w:ascii="Times New Roman"/>
                <w:b w:val="false"/>
                <w:i w:val="false"/>
                <w:color w:val="000000"/>
                <w:sz w:val="20"/>
              </w:rPr>
              <w:t>
7. Төтенше жағдайлар психологиясы, қайғы, жоғалту, жоғалту психологиясы.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 типовым квалификационным характеристикам должностей руководителей, специалистов и других служащих организаций внутренних дел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Оңалтушыға оңалту ортасын ұйымдастыруда, оның өмір сүру кеңістігін жайластыруда, әлеуметтік-психологиялық кедергілерді еңсеруде ұсыныстар мен көмек көрсету.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Әлеуметтік-психологиялық оңалту іс-шараларының оңтайлы тізбесін және оларды орындау кезектілігін айқындау.</w:t>
            </w:r>
          </w:p>
          <w:p>
            <w:pPr>
              <w:spacing w:after="20"/>
              <w:ind w:left="20"/>
              <w:jc w:val="both"/>
            </w:pPr>
            <w:r>
              <w:rPr>
                <w:rFonts w:ascii="Times New Roman"/>
                <w:b w:val="false"/>
                <w:i w:val="false"/>
                <w:color w:val="000000"/>
                <w:sz w:val="20"/>
              </w:rPr>
              <w:t>
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3. Оң көзқарас, төзімділік таныту, оңалтушыға, оның заңды өкілдеріне эмоционалды қолдау көрсету.</w:t>
            </w:r>
          </w:p>
          <w:p>
            <w:pPr>
              <w:spacing w:after="20"/>
              <w:ind w:left="20"/>
              <w:jc w:val="both"/>
            </w:pPr>
            <w:r>
              <w:rPr>
                <w:rFonts w:ascii="Times New Roman"/>
                <w:b w:val="false"/>
                <w:i w:val="false"/>
                <w:color w:val="000000"/>
                <w:sz w:val="20"/>
              </w:rPr>
              <w:t>
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бетіңізше ұсыныңыз.</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Бала құқықтары туралы Конвенция.</w:t>
            </w:r>
          </w:p>
          <w:p>
            <w:pPr>
              <w:spacing w:after="20"/>
              <w:ind w:left="20"/>
              <w:jc w:val="both"/>
            </w:pPr>
            <w:r>
              <w:rPr>
                <w:rFonts w:ascii="Times New Roman"/>
                <w:b w:val="false"/>
                <w:i w:val="false"/>
                <w:color w:val="000000"/>
                <w:sz w:val="20"/>
              </w:rPr>
              <w:t xml:space="preserve">
3.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5. Медиацияның негізгі әдістері мен әдістері, жанжалды жағдайларды шешу.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де4гей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 тиісті мамандық бойынша жоғары (немесе жоғары оқу орнынан кейінгі) білім және мамандық бойынша жұмыс өтілі кемінде 2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білімі және мамандығы бойынша жұмыс өтілі кемінде 2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Бағдарламалау және жоспарлау. Пациенттерді ұзақ диагностикалық бақылауды жүзеге асыру.</w:t>
            </w:r>
          </w:p>
          <w:p>
            <w:pPr>
              <w:spacing w:after="20"/>
              <w:ind w:left="20"/>
              <w:jc w:val="both"/>
            </w:pPr>
            <w:r>
              <w:rPr>
                <w:rFonts w:ascii="Times New Roman"/>
                <w:b w:val="false"/>
                <w:i w:val="false"/>
                <w:color w:val="000000"/>
                <w:sz w:val="20"/>
              </w:rPr>
              <w:t>
2. Әлеуметтік-психологиялық-зерттеу жүргізу.</w:t>
            </w:r>
          </w:p>
          <w:p>
            <w:pPr>
              <w:spacing w:after="20"/>
              <w:ind w:left="20"/>
              <w:jc w:val="both"/>
            </w:pPr>
            <w:r>
              <w:rPr>
                <w:rFonts w:ascii="Times New Roman"/>
                <w:b w:val="false"/>
                <w:i w:val="false"/>
                <w:color w:val="000000"/>
                <w:sz w:val="20"/>
              </w:rPr>
              <w:t>
3. Пенитенциарлық жүйеде сотталғандармен консультациялық жұмыс.</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Бағдарламалау және жоспарлау. Пациенттерді ұзақ диагностикалық бақылауды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зерттеудің мақсаттары мен міндеттерін қою, бақылаулар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Қайта әлеуметтендіру бағдарламалары мен іс-қимыл жоспарын әзірлеу (сотталғандармен бірлесіп Болашақ жұмыстың мақсаттарын, міндеттерін, әдістерді, құралдарды, қызмет нысандары мен кезеңдерін айқындау).</w:t>
            </w:r>
          </w:p>
          <w:p>
            <w:pPr>
              <w:spacing w:after="20"/>
              <w:ind w:left="20"/>
              <w:jc w:val="both"/>
            </w:pPr>
            <w:r>
              <w:rPr>
                <w:rFonts w:ascii="Times New Roman"/>
                <w:b w:val="false"/>
                <w:i w:val="false"/>
                <w:color w:val="000000"/>
                <w:sz w:val="20"/>
              </w:rPr>
              <w:t>
2. Сотталғандар мен әлеуметтік қызмет мамандарының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әлеуметтік қызметтің әрекеттерін үйлестіру.</w:t>
            </w:r>
          </w:p>
          <w:p>
            <w:pPr>
              <w:spacing w:after="20"/>
              <w:ind w:left="20"/>
              <w:jc w:val="both"/>
            </w:pPr>
            <w:r>
              <w:rPr>
                <w:rFonts w:ascii="Times New Roman"/>
                <w:b w:val="false"/>
                <w:i w:val="false"/>
                <w:color w:val="000000"/>
                <w:sz w:val="20"/>
              </w:rPr>
              <w:t>
4. Сотталушының өзі, оның тағдырына мүдделі өзге де адамдар міндетті түрде қатысатын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бағынатын мінез-құлыққа келтіруге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Қылмыстық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Қылмыстық кодекс).</w:t>
            </w:r>
          </w:p>
          <w:p>
            <w:pPr>
              <w:spacing w:after="20"/>
              <w:ind w:left="20"/>
              <w:jc w:val="both"/>
            </w:pPr>
            <w:r>
              <w:rPr>
                <w:rFonts w:ascii="Times New Roman"/>
                <w:b w:val="false"/>
                <w:i w:val="false"/>
                <w:color w:val="000000"/>
                <w:sz w:val="20"/>
              </w:rPr>
              <w:t>
2. Ұзақ мерзімді әлеуметтік, психологиялық зерттеулердің ерекшеліктері.</w:t>
            </w:r>
          </w:p>
          <w:p>
            <w:pPr>
              <w:spacing w:after="20"/>
              <w:ind w:left="20"/>
              <w:jc w:val="both"/>
            </w:pPr>
            <w:r>
              <w:rPr>
                <w:rFonts w:ascii="Times New Roman"/>
                <w:b w:val="false"/>
                <w:i w:val="false"/>
                <w:color w:val="000000"/>
                <w:sz w:val="20"/>
              </w:rPr>
              <w:t>
3. Клиникалық бақылау жүргізу әдістемесі.</w:t>
            </w:r>
          </w:p>
          <w:p>
            <w:pPr>
              <w:spacing w:after="20"/>
              <w:ind w:left="20"/>
              <w:jc w:val="both"/>
            </w:pPr>
            <w:r>
              <w:rPr>
                <w:rFonts w:ascii="Times New Roman"/>
                <w:b w:val="false"/>
                <w:i w:val="false"/>
                <w:color w:val="000000"/>
                <w:sz w:val="20"/>
              </w:rPr>
              <w:t>
4. Өзара әрекеттесудің клиникалық-психологиялық, әлеуметтік-психологиялық және педагогикалық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Ұйымдастырушылық-орындаушылық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2. Көмек, қолдау, ынталандыру, түзету, қарым-қатынасты, қоғамдық пайдалы қызмет түрлерін ұйымдастыру.</w:t>
            </w:r>
          </w:p>
          <w:p>
            <w:pPr>
              <w:spacing w:after="20"/>
              <w:ind w:left="20"/>
              <w:jc w:val="both"/>
            </w:pPr>
            <w:r>
              <w:rPr>
                <w:rFonts w:ascii="Times New Roman"/>
                <w:b w:val="false"/>
                <w:i w:val="false"/>
                <w:color w:val="000000"/>
                <w:sz w:val="20"/>
              </w:rPr>
              <w:t>
3. Сотталғандардың, мамандардың өзара іс-қимылын, ынтымақтастықты үйлестіруді, жекелеген іс-әрекеттер мен жұмыс кезеңдерінің нәтижелілігін бақылауды және бағалауды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Психологиялық, педагогикалық және социологиялық қорытынды құру принциптері.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Әлеуметтік-психологиялық-зерттеу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Психологиялық-әлеуметтанулық зерттеу жүргізу үшін тиісті әдістерді таңдау.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Қылмыстық-атқару жүйесі мекемелерінде ұсталатын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жүргізу:</w:t>
            </w:r>
          </w:p>
          <w:p>
            <w:pPr>
              <w:spacing w:after="20"/>
              <w:ind w:left="20"/>
              <w:jc w:val="both"/>
            </w:pPr>
            <w:r>
              <w:rPr>
                <w:rFonts w:ascii="Times New Roman"/>
                <w:b w:val="false"/>
                <w:i w:val="false"/>
                <w:color w:val="000000"/>
                <w:sz w:val="20"/>
              </w:rPr>
              <w:t>
қылмыстық-атқару жүйесі мекемелерінде қалыпты ұстауды қиындататын, осы әлсіздік салдарынан ерекше, басқалардан өзгеше объективті немесе субъективті мұқтаждықтарды бастан кешіретін неғұрлым "әлсіз" сотталғандардың және олардың тәуекел топтарының өмір сүру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пенитенциардан кейінгі оңалтуға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тұжырымдамалары,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жағдайды диагностикалау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Өмірлік қиын жағдайға, қылмыстық қылмыс жасауға, сотталуға және бас бостандығынан айыру орындарында ұстауға, жаңа пенитенциарлық – әлеуметтік проблемалардың туындау жағдайларына, мән-жайларына және себептеріне әкеп соққан себептерді (детерминант-факторларды) анықтау;</w:t>
            </w:r>
          </w:p>
          <w:p>
            <w:pPr>
              <w:spacing w:after="20"/>
              <w:ind w:left="20"/>
              <w:jc w:val="both"/>
            </w:pPr>
            <w:r>
              <w:rPr>
                <w:rFonts w:ascii="Times New Roman"/>
                <w:b w:val="false"/>
                <w:i w:val="false"/>
                <w:color w:val="000000"/>
                <w:sz w:val="20"/>
              </w:rPr>
              <w:t>
2. Сотталған адамға әсер ету дәрежесін, сондай-ақ нақты жеке тұлғаның, қауымдастықтың, қылмыстық-атқару жүйесі мекемесінің қоршаған ортасының өзге де ерекшеліктерін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Әлеуметтік жұмыс этикасының халықаралық Кодексі және сотталғандарға әлеуметтік қызметтерді ұйымдастыру жөніндегі өзге де нормативтік құжаттар.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Пенитенциарлық жүйеде сотталғандармен консультациялық жұмыс.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Кеңес беру, әлеуметтік қолдау тобын қалыптастыру.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Кәсіби кеңес беру әдістерін меңгеру.</w:t>
            </w:r>
          </w:p>
          <w:p>
            <w:pPr>
              <w:spacing w:after="20"/>
              <w:ind w:left="20"/>
              <w:jc w:val="both"/>
            </w:pPr>
            <w:r>
              <w:rPr>
                <w:rFonts w:ascii="Times New Roman"/>
                <w:b w:val="false"/>
                <w:i w:val="false"/>
                <w:color w:val="000000"/>
                <w:sz w:val="20"/>
              </w:rPr>
              <w:t>
2. Отбасының қолдау ресурстарын жұмылдыруға бағытталған отбасылық кеңес беру әдістерін меңгеру.</w:t>
            </w:r>
          </w:p>
          <w:p>
            <w:pPr>
              <w:spacing w:after="20"/>
              <w:ind w:left="20"/>
              <w:jc w:val="both"/>
            </w:pPr>
            <w:r>
              <w:rPr>
                <w:rFonts w:ascii="Times New Roman"/>
                <w:b w:val="false"/>
                <w:i w:val="false"/>
                <w:color w:val="000000"/>
                <w:sz w:val="20"/>
              </w:rPr>
              <w:t>
3. Азаматқа оң көзқарас таныту, төзімділік таныту, эмоционалды қолдау көрсету.</w:t>
            </w:r>
          </w:p>
          <w:p>
            <w:pPr>
              <w:spacing w:after="20"/>
              <w:ind w:left="20"/>
              <w:jc w:val="both"/>
            </w:pPr>
            <w:r>
              <w:rPr>
                <w:rFonts w:ascii="Times New Roman"/>
                <w:b w:val="false"/>
                <w:i w:val="false"/>
                <w:color w:val="000000"/>
                <w:sz w:val="20"/>
              </w:rPr>
              <w:t>
4. Кәсіби қызмет процестерін басқару және бақылау, ақпаратпен дәлелдеу және сауатты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4. Медиация әдістері мен тәсілдері, жанжалды жағдайларды шешу.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