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233f" w14:textId="dbb2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2023 жылғы 16 маусымдағы № 329 бұйрығы. Қазақстан Республикасының Әділет министрлігінде 2023 жылғы 19 маусымда № 32847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Мемлекеттік материалдық резервтер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Пшембаев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Қорғаныс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329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"Жұмылдыру резервінің дәрілік заттары мен медициналық бұйымдарын қоспағанда, мемлекеттік материалдық резервтің материалдық құндылықтарын сақтау нормативтерін бекіту туралы" Қазақстан Республикасы Ұлттық экономика министрінің 2015 жылғы 26 қаңтардағы № 44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10323 болып тіркелген) мынадай өзгерістер енгізілсін: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Жұмылдыру резервінің дәрілік заттары мен медициналық бұйымдарын қоспағанда, мемлекеттік материалдық резервтің материалдық құндылықтарын сақтау </w:t>
      </w:r>
      <w:r>
        <w:rPr>
          <w:rFonts w:ascii="Times New Roman"/>
          <w:b w:val="false"/>
          <w:i w:val="false"/>
          <w:color w:val="000000"/>
          <w:sz w:val="28"/>
        </w:rPr>
        <w:t>нормативтерінде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"1. Осы жұмылдыру резервінің дәрілік заттары мен медициналық бұйымдарын қоспағанда, мемлекеттік материалдық резервтің материалдық құндылықтарын сақтау нормативтері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91) тармақшасына</w:t>
      </w:r>
      <w:r>
        <w:rPr>
          <w:rFonts w:ascii="Times New Roman"/>
          <w:b w:val="false"/>
          <w:i w:val="false"/>
          <w:color w:val="000000"/>
          <w:sz w:val="28"/>
        </w:rPr>
        <w:t xml:space="preserve"> сәйкес әзірленді және жұмылдыру резервінің дәрілік заттары мен медициналық бұйымдарын қоспағанда, мемлекеттік материалдық резервтің материалдық құндылықтарын күтіп-ұстау және сақтау шарттары жөніндегі техникалық талаптарды көздейді.";</w:t>
      </w:r>
    </w:p>
    <w:bookmarkEnd w:id="12"/>
    <w:bookmarkStart w:name="z17" w:id="13"/>
    <w:p>
      <w:pPr>
        <w:spacing w:after="0"/>
        <w:ind w:left="0"/>
        <w:jc w:val="both"/>
      </w:pPr>
      <w:r>
        <w:rPr>
          <w:rFonts w:ascii="Times New Roman"/>
          <w:b w:val="false"/>
          <w:i w:val="false"/>
          <w:color w:val="000000"/>
          <w:sz w:val="28"/>
        </w:rPr>
        <w:t xml:space="preserve">
      2. "Мемлекеттік материалдық резервтен материалдық құндылықтарды шығаруға немесе кәдеге жаратылған тауарларды өткізуге нарядтар беру нысанын және қағидаларын бекіту туралы" Қазақстан Республикасы Ұлттық экономика министрінің 2015 жылғы 30 қарашадағы № 747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12516 болып тіркелген):</w:t>
      </w:r>
    </w:p>
    <w:bookmarkEnd w:id="13"/>
    <w:bookmarkStart w:name="z18" w:id="14"/>
    <w:p>
      <w:pPr>
        <w:spacing w:after="0"/>
        <w:ind w:left="0"/>
        <w:jc w:val="both"/>
      </w:pPr>
      <w:r>
        <w:rPr>
          <w:rFonts w:ascii="Times New Roman"/>
          <w:b w:val="false"/>
          <w:i w:val="false"/>
          <w:color w:val="000000"/>
          <w:sz w:val="28"/>
        </w:rPr>
        <w:t xml:space="preserve">
      көрсетілген бұйрықпен бекітілген Мемлекеттік материалдық резервтен материалдық құндылықтарды шығаруға немесе кәдеге жаратылған тауарларды өткізуге нарядтар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"4. Қарызға беру тәртібінде материалдық құндылықтарды шығару кезінде наряд беру "Азаматтық қорғау туралы" Қазақстан Республикасының Заңы (бұдан әрі – "Азаматтық қорғау туралы" Заңы) 12-1-бабының </w:t>
      </w:r>
      <w:r>
        <w:rPr>
          <w:rFonts w:ascii="Times New Roman"/>
          <w:b w:val="false"/>
          <w:i w:val="false"/>
          <w:color w:val="000000"/>
          <w:sz w:val="28"/>
        </w:rPr>
        <w:t>17-1) тармақшасына</w:t>
      </w:r>
      <w:r>
        <w:rPr>
          <w:rFonts w:ascii="Times New Roman"/>
          <w:b w:val="false"/>
          <w:i w:val="false"/>
          <w:color w:val="000000"/>
          <w:sz w:val="28"/>
        </w:rPr>
        <w:t xml:space="preserve"> сәйкес қабылданатын мемлекеттік материалдық резерв саласындағы уәкілетті органның шешімі және мемлекеттік материалдық резервтің материалдық құндылықтарын қарызға беру туралы алушымен шарт (келісім-шарт) негізінде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"6. Табиғи және техногендік сипаттағы төтенше жағдайлар мен олардың салдарларының алдын алу және оларды жою жөніндегі шараларды қабылдау үшін броньнан шығару тәртібімен материалдық құндылықтарды шығару кезінде наряд беру "Азаматтық қорғау туралы" Заңның 12-бабы </w:t>
      </w:r>
      <w:r>
        <w:rPr>
          <w:rFonts w:ascii="Times New Roman"/>
          <w:b w:val="false"/>
          <w:i w:val="false"/>
          <w:color w:val="000000"/>
          <w:sz w:val="28"/>
        </w:rPr>
        <w:t>1-тармағының</w:t>
      </w:r>
      <w:r>
        <w:rPr>
          <w:rFonts w:ascii="Times New Roman"/>
          <w:b w:val="false"/>
          <w:i w:val="false"/>
          <w:color w:val="000000"/>
          <w:sz w:val="28"/>
        </w:rPr>
        <w:t xml:space="preserve"> 45) тармақшасына сәйкес қабылданатын азаматтық қорғау саласындағы уәкілетті органның шешімі негізінде жүзеге асырылады.</w:t>
      </w:r>
    </w:p>
    <w:bookmarkEnd w:id="16"/>
    <w:bookmarkStart w:name="z23" w:id="17"/>
    <w:p>
      <w:pPr>
        <w:spacing w:after="0"/>
        <w:ind w:left="0"/>
        <w:jc w:val="both"/>
      </w:pPr>
      <w:r>
        <w:rPr>
          <w:rFonts w:ascii="Times New Roman"/>
          <w:b w:val="false"/>
          <w:i w:val="false"/>
          <w:color w:val="000000"/>
          <w:sz w:val="28"/>
        </w:rPr>
        <w:t xml:space="preserve">
      Әлеуметтік сипаттағы төтенше жағдай мен оның салдарларының алдын алу және оларды жою жөніндегі шараларды қабылдау үшін броньнан шығару тәртібімен материалдық құндылықтарды шығару кезінде наряд беру "Төтенше жағдай туралы" Қазақстан Республикасының Заңы 3-1-бабының </w:t>
      </w:r>
      <w:r>
        <w:rPr>
          <w:rFonts w:ascii="Times New Roman"/>
          <w:b w:val="false"/>
          <w:i w:val="false"/>
          <w:color w:val="000000"/>
          <w:sz w:val="28"/>
        </w:rPr>
        <w:t>5-1-тармағына</w:t>
      </w:r>
      <w:r>
        <w:rPr>
          <w:rFonts w:ascii="Times New Roman"/>
          <w:b w:val="false"/>
          <w:i w:val="false"/>
          <w:color w:val="000000"/>
          <w:sz w:val="28"/>
        </w:rPr>
        <w:t xml:space="preserve"> сәйкес қабылданатын әлеуметтік сипаттағы төтенше жағдайдың алдын алу және оны жою жөніндегі мемлекеттік органның шешімі негізінде жүзеге асырылады.</w:t>
      </w:r>
    </w:p>
    <w:bookmarkEnd w:id="17"/>
    <w:bookmarkStart w:name="z24" w:id="18"/>
    <w:p>
      <w:pPr>
        <w:spacing w:after="0"/>
        <w:ind w:left="0"/>
        <w:jc w:val="both"/>
      </w:pPr>
      <w:r>
        <w:rPr>
          <w:rFonts w:ascii="Times New Roman"/>
          <w:b w:val="false"/>
          <w:i w:val="false"/>
          <w:color w:val="000000"/>
          <w:sz w:val="28"/>
        </w:rPr>
        <w:t xml:space="preserve">
      Гуманитарлық көмек көрсету, босқындарға көмек көрсету үшін броньнан шығару тәртібімен материалдық құндылықтарды шығару кезінде наряд беру "Азаматтық қорғау туралы" Заңның </w:t>
      </w:r>
      <w:r>
        <w:rPr>
          <w:rFonts w:ascii="Times New Roman"/>
          <w:b w:val="false"/>
          <w:i w:val="false"/>
          <w:color w:val="000000"/>
          <w:sz w:val="28"/>
        </w:rPr>
        <w:t>11-бабының</w:t>
      </w:r>
      <w:r>
        <w:rPr>
          <w:rFonts w:ascii="Times New Roman"/>
          <w:b w:val="false"/>
          <w:i w:val="false"/>
          <w:color w:val="000000"/>
          <w:sz w:val="28"/>
        </w:rPr>
        <w:t xml:space="preserve"> 42) тармақшасына сәйкес қабылданатын Қазақстан Республикасының Үкіметі шешімінің негізінде жүзеге асырылады.</w:t>
      </w:r>
    </w:p>
    <w:bookmarkEnd w:id="18"/>
    <w:bookmarkStart w:name="z25" w:id="19"/>
    <w:p>
      <w:pPr>
        <w:spacing w:after="0"/>
        <w:ind w:left="0"/>
        <w:jc w:val="both"/>
      </w:pPr>
      <w:r>
        <w:rPr>
          <w:rFonts w:ascii="Times New Roman"/>
          <w:b w:val="false"/>
          <w:i w:val="false"/>
          <w:color w:val="000000"/>
          <w:sz w:val="28"/>
        </w:rPr>
        <w:t xml:space="preserve">
      Нарыққа реттеушілік ықпал ету үшін броньнан шығару тәртібімен материалдық құндылықтарды шығару кезінде наряд беру "Азаматтық қорғау туралы" Заңның </w:t>
      </w:r>
      <w:r>
        <w:rPr>
          <w:rFonts w:ascii="Times New Roman"/>
          <w:b w:val="false"/>
          <w:i w:val="false"/>
          <w:color w:val="000000"/>
          <w:sz w:val="28"/>
        </w:rPr>
        <w:t>11-бабының</w:t>
      </w:r>
      <w:r>
        <w:rPr>
          <w:rFonts w:ascii="Times New Roman"/>
          <w:b w:val="false"/>
          <w:i w:val="false"/>
          <w:color w:val="000000"/>
          <w:sz w:val="28"/>
        </w:rPr>
        <w:t xml:space="preserve"> 42) тармақшасына сәйкес қабылданатын Қазақстан Республикасы Үкіметінің шешімі және сауда қызметінің субъектілерімен нарыққа реттеушілік ықпал ету үшін мемлекеттік материалдық резервтен материалдық құндылықтарды шығару жөніндегі шарттың, шарт талаптарында көзделген иеліктен шығарылатын материалдық құндылықтардың құны толық төленгенін растайтын құжаттың негізінде жүзеге асырылады.</w:t>
      </w:r>
    </w:p>
    <w:bookmarkEnd w:id="19"/>
    <w:bookmarkStart w:name="z26" w:id="20"/>
    <w:p>
      <w:pPr>
        <w:spacing w:after="0"/>
        <w:ind w:left="0"/>
        <w:jc w:val="both"/>
      </w:pPr>
      <w:r>
        <w:rPr>
          <w:rFonts w:ascii="Times New Roman"/>
          <w:b w:val="false"/>
          <w:i w:val="false"/>
          <w:color w:val="000000"/>
          <w:sz w:val="28"/>
        </w:rPr>
        <w:t>
      Мемлекеттік материалдық резервтің номенклатурасы өзгерген кезде броньнан шығару тәртібімен материалдық құндылықтарды шығару кезінде наряд беру сауда-саттық нәтижелері туралы хаттама, мемлекеттік материалдық резервтен материалдық құндылықтарды шығару жөніндегі аукцион жеңімпазымен сатып алу-сату шарты, шарт талаптарында көзделген иеліктен шығарылатын материалдық құндылықтардың құны толық төленгенін растау негізінде жүзеге асырылады.</w:t>
      </w:r>
    </w:p>
    <w:bookmarkEnd w:id="20"/>
    <w:bookmarkStart w:name="z27" w:id="21"/>
    <w:p>
      <w:pPr>
        <w:spacing w:after="0"/>
        <w:ind w:left="0"/>
        <w:jc w:val="both"/>
      </w:pPr>
      <w:r>
        <w:rPr>
          <w:rFonts w:ascii="Times New Roman"/>
          <w:b w:val="false"/>
          <w:i w:val="false"/>
          <w:color w:val="000000"/>
          <w:sz w:val="28"/>
        </w:rPr>
        <w:t>
      Кәдеге жарату үшін броньнан шығару тәртібімен материалдық құндылықтарды шығару кезінде наряд беру кәдеге жарату қызметтерін көрсету туралы шарт негізінде жүзеге асырылады.</w:t>
      </w:r>
    </w:p>
    <w:bookmarkEnd w:id="21"/>
    <w:bookmarkStart w:name="z28" w:id="22"/>
    <w:p>
      <w:pPr>
        <w:spacing w:after="0"/>
        <w:ind w:left="0"/>
        <w:jc w:val="both"/>
      </w:pPr>
      <w:r>
        <w:rPr>
          <w:rFonts w:ascii="Times New Roman"/>
          <w:b w:val="false"/>
          <w:i w:val="false"/>
          <w:color w:val="000000"/>
          <w:sz w:val="28"/>
        </w:rPr>
        <w:t>
      Жою үшін броньнан шығару тәртібімен материалдық құндылықтарды шығару кезінде наряд беру мемлекеттік материалдық резерв саласындағы уәкілетті органның шешімі негізінде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"12. Материалдық құндылықтарды қарызға беру тәртібімен шығару кезінде наряд мемлекеттік материалдық резерв саласындағы уәкілетті орган шешім қабылдағаннан кейін 3 (үш) жұмыс күнінен аспайтын мерзімде беріледі.</w:t>
      </w:r>
    </w:p>
    <w:bookmarkEnd w:id="23"/>
    <w:bookmarkStart w:name="z31" w:id="24"/>
    <w:p>
      <w:pPr>
        <w:spacing w:after="0"/>
        <w:ind w:left="0"/>
        <w:jc w:val="both"/>
      </w:pPr>
      <w:r>
        <w:rPr>
          <w:rFonts w:ascii="Times New Roman"/>
          <w:b w:val="false"/>
          <w:i w:val="false"/>
          <w:color w:val="000000"/>
          <w:sz w:val="28"/>
        </w:rPr>
        <w:t>
      13. Материалдық құндылықтарды гуманитарлық көмек көрсету, босқындарға көмек көрсету үшін броньнан шығару тәртібімен шығару кезінде наряд Комитет оларды шығаруға Қазақстан Республикасы Үкіметінің шешімін алғаннан кейін 1 (бір) жұмыс күнінен аспайтын мерзімде беріледі.</w:t>
      </w:r>
    </w:p>
    <w:bookmarkEnd w:id="24"/>
    <w:bookmarkStart w:name="z32" w:id="25"/>
    <w:p>
      <w:pPr>
        <w:spacing w:after="0"/>
        <w:ind w:left="0"/>
        <w:jc w:val="both"/>
      </w:pPr>
      <w:r>
        <w:rPr>
          <w:rFonts w:ascii="Times New Roman"/>
          <w:b w:val="false"/>
          <w:i w:val="false"/>
          <w:color w:val="000000"/>
          <w:sz w:val="28"/>
        </w:rPr>
        <w:t>
      Материалдық құндылықтарды нарыққа реттеушілік ықпал ету үшін броньнан шығару тәртібімен шығару кезінде наряд Комитетке шарт талаптарында көзделген иеліктен шығарылатын материалдық құндылықтардың құны толық төленгенін растайтын құжат келіп түскеннен кейін 3 (үш) жұмыс күнінен аспайтын мерзімде беріледі.</w:t>
      </w:r>
    </w:p>
    <w:bookmarkEnd w:id="25"/>
    <w:bookmarkStart w:name="z33" w:id="26"/>
    <w:p>
      <w:pPr>
        <w:spacing w:after="0"/>
        <w:ind w:left="0"/>
        <w:jc w:val="both"/>
      </w:pPr>
      <w:r>
        <w:rPr>
          <w:rFonts w:ascii="Times New Roman"/>
          <w:b w:val="false"/>
          <w:i w:val="false"/>
          <w:color w:val="000000"/>
          <w:sz w:val="28"/>
        </w:rPr>
        <w:t>
      Табиғи және техногендік сипаттағы төтенше жағдайлар мен олардың салдарларының алдын алу және оларды жою жөніндегі шараларды қабылдау үшін броньнан шығару тәртібімен материалдық құндылықтарды шығару кезінде наряд Комитет азаматтық қорғау саласындағы уәкілетті органның оларды шығаруға шешімін алғаннан кейін 1 (бір) жұмыс күнінен аспайтын мерзімде беріледі.</w:t>
      </w:r>
    </w:p>
    <w:bookmarkEnd w:id="26"/>
    <w:bookmarkStart w:name="z34" w:id="27"/>
    <w:p>
      <w:pPr>
        <w:spacing w:after="0"/>
        <w:ind w:left="0"/>
        <w:jc w:val="both"/>
      </w:pPr>
      <w:r>
        <w:rPr>
          <w:rFonts w:ascii="Times New Roman"/>
          <w:b w:val="false"/>
          <w:i w:val="false"/>
          <w:color w:val="000000"/>
          <w:sz w:val="28"/>
        </w:rPr>
        <w:t>
      Әлеуметтік сипаттағы төтенше жағдай мен оның салдарларының алдын алу және оларды жою жөніндегі шараларды қабылдау үшін броньнан шығару тәртібімен материалдық құндылықтарды шығару кезінде наряд Комитет әлеуметтік сипаттағы төтенше жағдайдың алдын алу және оны жою жөніндегі мемлекеттік органның оларды шығаруға шешімін алғаннан кейін 1 (бір) жұмыс күнінен аспайтын мерзімде беріледі.</w:t>
      </w:r>
    </w:p>
    <w:bookmarkEnd w:id="27"/>
    <w:bookmarkStart w:name="z35" w:id="28"/>
    <w:p>
      <w:pPr>
        <w:spacing w:after="0"/>
        <w:ind w:left="0"/>
        <w:jc w:val="both"/>
      </w:pPr>
      <w:r>
        <w:rPr>
          <w:rFonts w:ascii="Times New Roman"/>
          <w:b w:val="false"/>
          <w:i w:val="false"/>
          <w:color w:val="000000"/>
          <w:sz w:val="28"/>
        </w:rPr>
        <w:t>
      Кәдеге жарату үшін броньнан шығару тәртібімен материалдық құндылықтарды шығару кезінде наряд кәдеге жарату көрсетілетін қызметін өнім берушімен шарт жасасқаннан кейін 3 (үш) жұмыс күнінен аспайтын мерзімде беріледі.</w:t>
      </w:r>
    </w:p>
    <w:bookmarkEnd w:id="28"/>
    <w:bookmarkStart w:name="z36" w:id="29"/>
    <w:p>
      <w:pPr>
        <w:spacing w:after="0"/>
        <w:ind w:left="0"/>
        <w:jc w:val="both"/>
      </w:pPr>
      <w:r>
        <w:rPr>
          <w:rFonts w:ascii="Times New Roman"/>
          <w:b w:val="false"/>
          <w:i w:val="false"/>
          <w:color w:val="000000"/>
          <w:sz w:val="28"/>
        </w:rPr>
        <w:t>
      Жою үшін броньнан шығару тәртібімен материалдық құндылықтарды шығару кезінде наряд мемлекеттік материалдық резерв саласындағы уәкілетті орган шешім қабылдағаннан кейін 3 (үш) жұмыс күнінен аспайтын мерзімде беріледі.";</w:t>
      </w:r>
    </w:p>
    <w:bookmarkEnd w:id="29"/>
    <w:bookmarkStart w:name="z37" w:id="30"/>
    <w:p>
      <w:pPr>
        <w:spacing w:after="0"/>
        <w:ind w:left="0"/>
        <w:jc w:val="both"/>
      </w:pPr>
      <w:r>
        <w:rPr>
          <w:rFonts w:ascii="Times New Roman"/>
          <w:b w:val="false"/>
          <w:i w:val="false"/>
          <w:color w:val="000000"/>
          <w:sz w:val="28"/>
        </w:rPr>
        <w:t xml:space="preserve">
      3. "Мемлекеттік материалдық резервтің материалдық құндылықтарын сақтау пункттерінің тізбесін бекіту туралы" Қазақстан Республикасының Цифрлық даму, қорғаныс және аэроғарыш өнеркәсібі министрінің 2019 жылғы 31 мамырдағы № 106/НҚ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18786 болып тіркелген) мынадай өзгеріс енгізілсін: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139)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1"/>
    <w:p>
      <w:pPr>
        <w:spacing w:after="0"/>
        <w:ind w:left="0"/>
        <w:jc w:val="both"/>
      </w:pPr>
      <w:r>
        <w:rPr>
          <w:rFonts w:ascii="Times New Roman"/>
          <w:b w:val="false"/>
          <w:i w:val="false"/>
          <w:color w:val="000000"/>
          <w:sz w:val="28"/>
        </w:rPr>
        <w:t>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