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e31e" w14:textId="9fce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48 қаулысы. Қазақстан Республикасының Әділет министрлігінде 2023 жылғы 16 маусымда № 32834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49-бабының </w:t>
      </w:r>
      <w:r>
        <w:rPr>
          <w:rFonts w:ascii="Times New Roman"/>
          <w:b w:val="false"/>
          <w:i w:val="false"/>
          <w:color w:val="000000"/>
          <w:sz w:val="28"/>
        </w:rPr>
        <w:t>2-тармағына</w:t>
      </w:r>
      <w:r>
        <w:rPr>
          <w:rFonts w:ascii="Times New Roman"/>
          <w:b w:val="false"/>
          <w:i w:val="false"/>
          <w:color w:val="000000"/>
          <w:sz w:val="28"/>
        </w:rPr>
        <w:t xml:space="preserve"> және 51-бабының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бекітілсін. </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20220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нарығындағы қызметті және ерікті жинақтаушы зейнетақы қорларының қызметін мемлекеттік реттеу саласында мемлекеттік қызметтер көрсету мәселелері бойынша өзгерістер енгізу туралы" Қазақстан Республикасы Қаржы нарығын реттеу және дамыту агенттігі Басқармасының 2022 жылғы 14 наурыздағы № 24 қаулысымен (Нормативтік құқықтық актілерді мемлекеттік тіркеу тізілімінде № 27213 болып тіркелген) бекітілген Қазақстан Республикасының бағалы қағаздар нарығындағы қызметті және ерікті жинақтаушы зейнетақы қорларының қызметін мемлекеттік реттеу саласында мемлекеттік қызметтер көрсету мәселелері бойынша өзгерістер мен толықтырулар енгізілетін нормативтік құқықтық актілерінің тізбесі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48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(бұдан әрі – Қағидалар) Қазақстан Республикасы Әлеуметтік кодексінің (бұдан әрі – Әлеуметтік кодекс) 49-бабының </w:t>
      </w:r>
      <w:r>
        <w:rPr>
          <w:rFonts w:ascii="Times New Roman"/>
          <w:b w:val="false"/>
          <w:i w:val="false"/>
          <w:color w:val="000000"/>
          <w:sz w:val="28"/>
        </w:rPr>
        <w:t>2-тармағына</w:t>
      </w:r>
      <w:r>
        <w:rPr>
          <w:rFonts w:ascii="Times New Roman"/>
          <w:b w:val="false"/>
          <w:i w:val="false"/>
          <w:color w:val="000000"/>
          <w:sz w:val="28"/>
        </w:rPr>
        <w:t xml:space="preserve"> және 51-бабының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әзірленді және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тәртібін айқындайды.</w:t>
      </w:r>
    </w:p>
    <w:bookmarkEnd w:id="13"/>
    <w:bookmarkStart w:name="z16" w:id="14"/>
    <w:p>
      <w:pPr>
        <w:spacing w:after="0"/>
        <w:ind w:left="0"/>
        <w:jc w:val="both"/>
      </w:pPr>
      <w:r>
        <w:rPr>
          <w:rFonts w:ascii="Times New Roman"/>
          <w:b w:val="false"/>
          <w:i w:val="false"/>
          <w:color w:val="000000"/>
          <w:sz w:val="28"/>
        </w:rPr>
        <w:t xml:space="preserve">
      2. Қағидаларда пайдаланылатын ұғымдар </w:t>
      </w:r>
      <w:r>
        <w:rPr>
          <w:rFonts w:ascii="Times New Roman"/>
          <w:b w:val="false"/>
          <w:i w:val="false"/>
          <w:color w:val="000000"/>
          <w:sz w:val="28"/>
        </w:rPr>
        <w:t>Әлеуметтік кодексте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4"/>
    <w:bookmarkStart w:name="z17" w:id="15"/>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интернет-ресурсына орналастырылады, "электрондық үкіметтің" ақпараттық-коммуникациялық инфрақұрылымының операторына және Бірыңғай байланыс орталығына жіберіледі.</w:t>
      </w:r>
    </w:p>
    <w:bookmarkEnd w:id="15"/>
    <w:bookmarkStart w:name="z18" w:id="16"/>
    <w:p>
      <w:pPr>
        <w:spacing w:after="0"/>
        <w:ind w:left="0"/>
        <w:jc w:val="left"/>
      </w:pPr>
      <w:r>
        <w:rPr>
          <w:rFonts w:ascii="Times New Roman"/>
          <w:b/>
          <w:i w:val="false"/>
          <w:color w:val="000000"/>
        </w:rPr>
        <w:t xml:space="preserve"> 2-тарау. Ерікті зейнетақы жарналарын тарту құқығымен инвестициялық портфельді басқаруға берілген лицензияны ерікті түрде қайтару тәртібі</w:t>
      </w:r>
    </w:p>
    <w:bookmarkEnd w:id="16"/>
    <w:bookmarkStart w:name="z19" w:id="17"/>
    <w:p>
      <w:pPr>
        <w:spacing w:after="0"/>
        <w:ind w:left="0"/>
        <w:jc w:val="both"/>
      </w:pPr>
      <w:r>
        <w:rPr>
          <w:rFonts w:ascii="Times New Roman"/>
          <w:b w:val="false"/>
          <w:i w:val="false"/>
          <w:color w:val="000000"/>
          <w:sz w:val="28"/>
        </w:rPr>
        <w:t>
      3. Ерікті жинақтаушы зейнетақы қоры (бұдан әрі – Қор) Қор акционерлерінің жалпы жиналысы шешім қабылдаған күннен бастап он жұмыс күні ішінде қаржы нарығы мен қаржы ұйымдарын реттеу, бақылау және қадағалау жөніндегі уәкілетті органға (бұдан әрі – уәкілетті орган) ерікті зейнетақы жарналарын тарту құқығымен инвестициялық портфельді басқаруға берілген лицензияны ерікті түрде қайтару туралы хабарлайды.</w:t>
      </w:r>
    </w:p>
    <w:bookmarkEnd w:id="17"/>
    <w:bookmarkStart w:name="z20" w:id="18"/>
    <w:p>
      <w:pPr>
        <w:spacing w:after="0"/>
        <w:ind w:left="0"/>
        <w:jc w:val="both"/>
      </w:pPr>
      <w:r>
        <w:rPr>
          <w:rFonts w:ascii="Times New Roman"/>
          <w:b w:val="false"/>
          <w:i w:val="false"/>
          <w:color w:val="000000"/>
          <w:sz w:val="28"/>
        </w:rPr>
        <w:t xml:space="preserve">
      Қор акционерлердің жалпы жиналысының шешімі негізінде зейнетақымен қамсыздандыру туралы шарт бойынша зейнетақы активтері мен міндеттемелерін ерікті зейнетақы жарналары есебінен бірыңғай жинақтаушы зейнетақы қорына аударған күннен бастап 10 (он) жұмыс күні ішінде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Қордың бірінші басшысы қол қойған ерікті зейнетақы жарналарын тарту құқығымен инвестициялық портфельді басқаруға лицензияны ерікті түрде қайтаруға арналған өтінішпен (бұдан әрі – өтініш) уәкілетті органға жүгінеді.</w:t>
      </w:r>
    </w:p>
    <w:bookmarkEnd w:id="18"/>
    <w:bookmarkStart w:name="z21" w:id="19"/>
    <w:p>
      <w:pPr>
        <w:spacing w:after="0"/>
        <w:ind w:left="0"/>
        <w:jc w:val="both"/>
      </w:pPr>
      <w:r>
        <w:rPr>
          <w:rFonts w:ascii="Times New Roman"/>
          <w:b w:val="false"/>
          <w:i w:val="false"/>
          <w:color w:val="000000"/>
          <w:sz w:val="28"/>
        </w:rPr>
        <w:t>
      Өтінішке мына құжаттар қоса беріледі:</w:t>
      </w:r>
    </w:p>
    <w:bookmarkEnd w:id="19"/>
    <w:bookmarkStart w:name="z22" w:id="20"/>
    <w:p>
      <w:pPr>
        <w:spacing w:after="0"/>
        <w:ind w:left="0"/>
        <w:jc w:val="both"/>
      </w:pPr>
      <w:r>
        <w:rPr>
          <w:rFonts w:ascii="Times New Roman"/>
          <w:b w:val="false"/>
          <w:i w:val="false"/>
          <w:color w:val="000000"/>
          <w:sz w:val="28"/>
        </w:rPr>
        <w:t>
      Қор акционерлерінің жалпы жиналысының ерікті зейнетақы жарналарын тарту құқығымен инвестициялық портфельді басқаруға берілген лицензияны ерікті түрде қайтару туралы шешімі;</w:t>
      </w:r>
    </w:p>
    <w:bookmarkEnd w:id="20"/>
    <w:bookmarkStart w:name="z23" w:id="21"/>
    <w:p>
      <w:pPr>
        <w:spacing w:after="0"/>
        <w:ind w:left="0"/>
        <w:jc w:val="both"/>
      </w:pPr>
      <w:r>
        <w:rPr>
          <w:rFonts w:ascii="Times New Roman"/>
          <w:b w:val="false"/>
          <w:i w:val="false"/>
          <w:color w:val="000000"/>
          <w:sz w:val="28"/>
        </w:rPr>
        <w:t>
      Қордың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міндеттемелерінің жоқ екендігін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екендігін растайтын құжат;</w:t>
      </w:r>
    </w:p>
    <w:bookmarkEnd w:id="21"/>
    <w:bookmarkStart w:name="z24" w:id="22"/>
    <w:p>
      <w:pPr>
        <w:spacing w:after="0"/>
        <w:ind w:left="0"/>
        <w:jc w:val="both"/>
      </w:pPr>
      <w:r>
        <w:rPr>
          <w:rFonts w:ascii="Times New Roman"/>
          <w:b w:val="false"/>
          <w:i w:val="false"/>
          <w:color w:val="000000"/>
          <w:sz w:val="28"/>
        </w:rPr>
        <w:t>
      өтініш жіберген күннің алдындағы күнде жасалған Қордың бухгалтерлік балансы және оған түсіндірме жазба. Қордың бухгалтерлік балансына түсіндірме жазбада кредиторлық берешек сомаларын және олардың пайда болу негіздемелерін көрсете отырып, Қордың кредиторлары (олар бар болса) туралы ақпарат ашып көрсетіледі;</w:t>
      </w:r>
    </w:p>
    <w:bookmarkEnd w:id="22"/>
    <w:bookmarkStart w:name="z25" w:id="23"/>
    <w:p>
      <w:pPr>
        <w:spacing w:after="0"/>
        <w:ind w:left="0"/>
        <w:jc w:val="both"/>
      </w:pPr>
      <w:r>
        <w:rPr>
          <w:rFonts w:ascii="Times New Roman"/>
          <w:b w:val="false"/>
          <w:i w:val="false"/>
          <w:color w:val="000000"/>
          <w:sz w:val="28"/>
        </w:rPr>
        <w:t>
      Қордың, бірыңғай жинақтаушы зейнетақы қорының, бірыңғай жинақтаушы зейнетақы қорының кастодиан банкінің, Қордың кастодиан банкінің және Қордың зейнетақы активтерін басқарушысының (осындай бар болса) бірінші басшылары немесе олардың орнындағы адамдар қол қойған ерікті зейнетақы жарналары есебінен зейнетақымен қамсыздандыру туралы шарттар бойынша Қордың зейнетақы активтері мен міндеттемелерін қабылдау-өткізу актісі.</w:t>
      </w:r>
    </w:p>
    <w:bookmarkEnd w:id="23"/>
    <w:bookmarkStart w:name="z26" w:id="24"/>
    <w:p>
      <w:pPr>
        <w:spacing w:after="0"/>
        <w:ind w:left="0"/>
        <w:jc w:val="both"/>
      </w:pPr>
      <w:r>
        <w:rPr>
          <w:rFonts w:ascii="Times New Roman"/>
          <w:b w:val="false"/>
          <w:i w:val="false"/>
          <w:color w:val="000000"/>
          <w:sz w:val="28"/>
        </w:rPr>
        <w:t>
      4. Қор уәкілетті органға өтініш берген күнге дейін ерікті зейнетақы жарналары есебінен зейнетақымен қамсыздандыру туралы шарттар бойынша зейнетақы активтері мен міндеттемелерін бірыңғай жинақтаушы зейнетақы қорына аударуды Қағидалардың 5-тарауында көзделген тәртіппен жүзеге асырады.</w:t>
      </w:r>
    </w:p>
    <w:bookmarkEnd w:id="24"/>
    <w:bookmarkStart w:name="z27" w:id="25"/>
    <w:p>
      <w:pPr>
        <w:spacing w:after="0"/>
        <w:ind w:left="0"/>
        <w:jc w:val="both"/>
      </w:pPr>
      <w:r>
        <w:rPr>
          <w:rFonts w:ascii="Times New Roman"/>
          <w:b w:val="false"/>
          <w:i w:val="false"/>
          <w:color w:val="000000"/>
          <w:sz w:val="28"/>
        </w:rPr>
        <w:t>
      Қор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Қор акционерлерінің жалпы жиналысы ерікті зейнетақы жарналарын тарту құқығымен инвестициялық портфельді басқаруға берілген лицензияны ерікті түрде қайтару туралы шешім қабылдағаннан кейін жүзеге асырады.</w:t>
      </w:r>
    </w:p>
    <w:bookmarkEnd w:id="25"/>
    <w:bookmarkStart w:name="z28" w:id="26"/>
    <w:p>
      <w:pPr>
        <w:spacing w:after="0"/>
        <w:ind w:left="0"/>
        <w:jc w:val="both"/>
      </w:pPr>
      <w:r>
        <w:rPr>
          <w:rFonts w:ascii="Times New Roman"/>
          <w:b w:val="false"/>
          <w:i w:val="false"/>
          <w:color w:val="000000"/>
          <w:sz w:val="28"/>
        </w:rPr>
        <w:t>
      5. Қор ерікті зейнетақы жарналарын тарту құқығымен инвестициялық портфельді басқаруға берілген лицензияны ерікті түрде қайтару туралы ақпаратты уәкілетті органға өтініш берген күнге дейін күнтізбелік 50 (елу) жұмыс күнінен кешіктірмей бұқаралық ақпарат құралдарында қазақ және орыс тілдерінде жариялайды.</w:t>
      </w:r>
    </w:p>
    <w:bookmarkEnd w:id="26"/>
    <w:bookmarkStart w:name="z29" w:id="27"/>
    <w:p>
      <w:pPr>
        <w:spacing w:after="0"/>
        <w:ind w:left="0"/>
        <w:jc w:val="both"/>
      </w:pPr>
      <w:r>
        <w:rPr>
          <w:rFonts w:ascii="Times New Roman"/>
          <w:b w:val="false"/>
          <w:i w:val="false"/>
          <w:color w:val="000000"/>
          <w:sz w:val="28"/>
        </w:rPr>
        <w:t>
      6. Уәкілетті орган өтінішті қарау кезінде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міндеттемелердің жоқ екендігін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екендігін растайтын құжаттарды тексереді.</w:t>
      </w:r>
    </w:p>
    <w:bookmarkEnd w:id="27"/>
    <w:bookmarkStart w:name="z30" w:id="28"/>
    <w:p>
      <w:pPr>
        <w:spacing w:after="0"/>
        <w:ind w:left="0"/>
        <w:jc w:val="both"/>
      </w:pPr>
      <w:r>
        <w:rPr>
          <w:rFonts w:ascii="Times New Roman"/>
          <w:b w:val="false"/>
          <w:i w:val="false"/>
          <w:color w:val="000000"/>
          <w:sz w:val="28"/>
        </w:rPr>
        <w:t>
      Уәкілетті орган өтінішті тиісінше ресімделген құжаттарды алған күннен бастап 50 (елу) жұмыс күнінің ішінде қарайды.</w:t>
      </w:r>
    </w:p>
    <w:bookmarkEnd w:id="28"/>
    <w:bookmarkStart w:name="z31" w:id="29"/>
    <w:p>
      <w:pPr>
        <w:spacing w:after="0"/>
        <w:ind w:left="0"/>
        <w:jc w:val="both"/>
      </w:pPr>
      <w:r>
        <w:rPr>
          <w:rFonts w:ascii="Times New Roman"/>
          <w:b w:val="false"/>
          <w:i w:val="false"/>
          <w:color w:val="000000"/>
          <w:sz w:val="28"/>
        </w:rPr>
        <w:t>
      7. Ерікті зейнетақы жарналарын тарту құқығымен инвестициялық портфельді басқаруға берілген лицензияны ерікті түрде қайтару:</w:t>
      </w:r>
    </w:p>
    <w:bookmarkEnd w:id="29"/>
    <w:bookmarkStart w:name="z32" w:id="3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толық құжаттар пакеті ұсынылған;</w:t>
      </w:r>
    </w:p>
    <w:bookmarkEnd w:id="30"/>
    <w:bookmarkStart w:name="z33" w:id="31"/>
    <w:p>
      <w:pPr>
        <w:spacing w:after="0"/>
        <w:ind w:left="0"/>
        <w:jc w:val="both"/>
      </w:pPr>
      <w:r>
        <w:rPr>
          <w:rFonts w:ascii="Times New Roman"/>
          <w:b w:val="false"/>
          <w:i w:val="false"/>
          <w:color w:val="000000"/>
          <w:sz w:val="28"/>
        </w:rPr>
        <w:t>
      2) ұсынылған құжаттар Қазақстан Республикасының заңнамасына сәйкес келген;</w:t>
      </w:r>
    </w:p>
    <w:bookmarkEnd w:id="31"/>
    <w:bookmarkStart w:name="z34" w:id="32"/>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 болмаған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 болмаған кезде жүргізіледі.</w:t>
      </w:r>
    </w:p>
    <w:bookmarkEnd w:id="32"/>
    <w:bookmarkStart w:name="z35" w:id="33"/>
    <w:p>
      <w:pPr>
        <w:spacing w:after="0"/>
        <w:ind w:left="0"/>
        <w:jc w:val="both"/>
      </w:pPr>
      <w:r>
        <w:rPr>
          <w:rFonts w:ascii="Times New Roman"/>
          <w:b w:val="false"/>
          <w:i w:val="false"/>
          <w:color w:val="000000"/>
          <w:sz w:val="28"/>
        </w:rPr>
        <w:t xml:space="preserve">
      8. Қор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талаптарды орындамаған жағдайда, ерікті зейнетақы жарналарын тарту құқығымен инвестициялық портфельді басқаруға берілген лицензияны ерікті түрде қайтару үшін уәкілетті орган Қорға ескертулерді көрсете отырып жазбаша жауап жібереді. Қор өтінішті қайталап берген кезде уәкілетті органның оны қарау мерзімі оны қайталап берген күнінен басталады.</w:t>
      </w:r>
    </w:p>
    <w:bookmarkEnd w:id="33"/>
    <w:bookmarkStart w:name="z36" w:id="34"/>
    <w:p>
      <w:pPr>
        <w:spacing w:after="0"/>
        <w:ind w:left="0"/>
        <w:jc w:val="both"/>
      </w:pPr>
      <w:r>
        <w:rPr>
          <w:rFonts w:ascii="Times New Roman"/>
          <w:b w:val="false"/>
          <w:i w:val="false"/>
          <w:color w:val="000000"/>
          <w:sz w:val="28"/>
        </w:rPr>
        <w:t>
      9. Қор уәкілетті органның Қордың ерікті зейнетақы жарналарын тарту құқығымен инвестициялық портфельді басқаруға берілген лицензияны ерікті түрде қайтаруды жүзеге асыру мүмкіндігі туралы хатын алған күннен бастап 10 (он) жұмыс күнінен кешіктірмей лицензияны (лицензияларды) және (немесе) лицензияға қосымшаны (лицензияларға қосымшаларды) уәкілетті органға қайтарады.</w:t>
      </w:r>
    </w:p>
    <w:bookmarkEnd w:id="34"/>
    <w:bookmarkStart w:name="z37" w:id="35"/>
    <w:p>
      <w:pPr>
        <w:spacing w:after="0"/>
        <w:ind w:left="0"/>
        <w:jc w:val="both"/>
      </w:pPr>
      <w:r>
        <w:rPr>
          <w:rFonts w:ascii="Times New Roman"/>
          <w:b w:val="false"/>
          <w:i w:val="false"/>
          <w:color w:val="000000"/>
          <w:sz w:val="28"/>
        </w:rPr>
        <w:t>
      Уәкілетті органның Қордың ерікті зейнетақы жарналарын тарту құқығымен инвестициялық портфельді басқаруға берілген лицензияны ерікті қайтаруды жүзеге асыру мүмкіндігі туралы хатын алған күннен бастап 30 (отыз) жұмыс күнінен кешіктірмей уәкілетті органға Қор атауынан "ерікті жинақтаушы зейнетақы қоры" деген сөздерді және (немесе) "ЕЖЗҚ" деген аббревиатураны алып тастау бөлігінде Қордың мемлекеттік қайта тіркелгені туралы хабарлайды.</w:t>
      </w:r>
    </w:p>
    <w:bookmarkEnd w:id="35"/>
    <w:bookmarkStart w:name="z38" w:id="36"/>
    <w:p>
      <w:pPr>
        <w:spacing w:after="0"/>
        <w:ind w:left="0"/>
        <w:jc w:val="left"/>
      </w:pPr>
      <w:r>
        <w:rPr>
          <w:rFonts w:ascii="Times New Roman"/>
          <w:b/>
          <w:i w:val="false"/>
          <w:color w:val="000000"/>
        </w:rPr>
        <w:t xml:space="preserve"> 3-тарау. Қорды ерікті түрде тарату тәртібі</w:t>
      </w:r>
    </w:p>
    <w:bookmarkEnd w:id="36"/>
    <w:bookmarkStart w:name="z39" w:id="37"/>
    <w:p>
      <w:pPr>
        <w:spacing w:after="0"/>
        <w:ind w:left="0"/>
        <w:jc w:val="both"/>
      </w:pPr>
      <w:r>
        <w:rPr>
          <w:rFonts w:ascii="Times New Roman"/>
          <w:b w:val="false"/>
          <w:i w:val="false"/>
          <w:color w:val="000000"/>
          <w:sz w:val="28"/>
        </w:rPr>
        <w:t>
      10. Қор акционерлерінің жалпы жиналысы шешім қабылдаған күннен бастап 10 (он) жұмыс күні ішінде Қор уәкілетті органға Қорды ерікті тарату туралы хабарлайды.</w:t>
      </w:r>
    </w:p>
    <w:bookmarkEnd w:id="37"/>
    <w:bookmarkStart w:name="z40" w:id="38"/>
    <w:p>
      <w:pPr>
        <w:spacing w:after="0"/>
        <w:ind w:left="0"/>
        <w:jc w:val="both"/>
      </w:pPr>
      <w:r>
        <w:rPr>
          <w:rFonts w:ascii="Times New Roman"/>
          <w:b w:val="false"/>
          <w:i w:val="false"/>
          <w:color w:val="000000"/>
          <w:sz w:val="28"/>
        </w:rPr>
        <w:t xml:space="preserve">
      Қор акционерлердің жалпы жиналысы шешімінің негізінде ерікті зейнетақы жарналары есебінен зейнетақымен қамсыздандыру туралы шарттар бойынша зейнетақы активтері мен міндеттемелерін бірыңғай жинақтаушы зейнетақы қорына аударған және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мерзімі аяқталған күннен бастап 10 (он) жұмыс күні ішінде www.elicense.kz (бұдан әрі – портал) арқылы уәкілетті органға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ерікті жинақтаушы зейнетақы қорын ерікті түрде таратуға рұқсат беру туралы өтінішхатпен (бұдан әрі – өтінішхат) жүгінеді.</w:t>
      </w:r>
    </w:p>
    <w:bookmarkEnd w:id="38"/>
    <w:bookmarkStart w:name="z41" w:id="39"/>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мемлекеттік қызметті көрсету үшін қажетті құжаттардың тізбесін, мемлекеттік қызмет көрсетуден бас тарту үшін негіздерді, мемлекеттік қызмет көрсетудің мерзімін, сондай-ақ мемлекеттік қызмет көрсету ерекшеліктері ескерілген өзге де мәліметтерді қамтитын "Ерікті жинақтаушы зейнетақы қорын ерікті түрде таратуға рұқсат беру" мемлекеттік қызметін көрсетуге (бұдан әрі – мемлекеттік көрсетілетін қызмет) қойылатын негізгі талаптар тізбесі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9"/>
    <w:bookmarkStart w:name="z42" w:id="40"/>
    <w:p>
      <w:pPr>
        <w:spacing w:after="0"/>
        <w:ind w:left="0"/>
        <w:jc w:val="both"/>
      </w:pPr>
      <w:r>
        <w:rPr>
          <w:rFonts w:ascii="Times New Roman"/>
          <w:b w:val="false"/>
          <w:i w:val="false"/>
          <w:color w:val="000000"/>
          <w:sz w:val="28"/>
        </w:rPr>
        <w:t>
      Қор өтінішхатты "жеке кабинетке" портал арқылы жіберген кезде нәтижені алу күні мен уақытын көрсете отырып мемлекеттік қызмет көрсетуге сұрау салуды қабылдау туралы мәртебе автоматты түрде көрінеді.</w:t>
      </w:r>
    </w:p>
    <w:bookmarkEnd w:id="40"/>
    <w:bookmarkStart w:name="z43" w:id="41"/>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41"/>
    <w:bookmarkStart w:name="z44" w:id="42"/>
    <w:p>
      <w:pPr>
        <w:spacing w:after="0"/>
        <w:ind w:left="0"/>
        <w:jc w:val="both"/>
      </w:pPr>
      <w:r>
        <w:rPr>
          <w:rFonts w:ascii="Times New Roman"/>
          <w:b w:val="false"/>
          <w:i w:val="false"/>
          <w:color w:val="000000"/>
          <w:sz w:val="28"/>
        </w:rPr>
        <w:t>
      11. Қор уәкілетті органға өтініш берген күнге дейін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Қағидалардың 5-тарауында көзделген тәртіппен жүзеге асырады.</w:t>
      </w:r>
    </w:p>
    <w:bookmarkEnd w:id="42"/>
    <w:bookmarkStart w:name="z45" w:id="43"/>
    <w:p>
      <w:pPr>
        <w:spacing w:after="0"/>
        <w:ind w:left="0"/>
        <w:jc w:val="both"/>
      </w:pPr>
      <w:r>
        <w:rPr>
          <w:rFonts w:ascii="Times New Roman"/>
          <w:b w:val="false"/>
          <w:i w:val="false"/>
          <w:color w:val="000000"/>
          <w:sz w:val="28"/>
        </w:rPr>
        <w:t>
      Қор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Қор акционерлерінің жалпы жиналысы Қорды ерікті түрде тарату туралы шешім қабылдағаннан кейін жүзеге асырады.</w:t>
      </w:r>
    </w:p>
    <w:bookmarkEnd w:id="43"/>
    <w:bookmarkStart w:name="z46" w:id="44"/>
    <w:p>
      <w:pPr>
        <w:spacing w:after="0"/>
        <w:ind w:left="0"/>
        <w:jc w:val="both"/>
      </w:pPr>
      <w:r>
        <w:rPr>
          <w:rFonts w:ascii="Times New Roman"/>
          <w:b w:val="false"/>
          <w:i w:val="false"/>
          <w:color w:val="000000"/>
          <w:sz w:val="28"/>
        </w:rPr>
        <w:t>
      12. Қорды ерікті тарату туралы ақпаратты Қор уәкілетті органға өтініш берген күнге дейін күнтізбелік 50 (елу) жұмыс күнінен кешіктірмей бұқаралық ақпарат құралдарында қазақ және орыс тілдерінде жариялайды.</w:t>
      </w:r>
    </w:p>
    <w:bookmarkEnd w:id="44"/>
    <w:bookmarkStart w:name="z47" w:id="45"/>
    <w:p>
      <w:pPr>
        <w:spacing w:after="0"/>
        <w:ind w:left="0"/>
        <w:jc w:val="both"/>
      </w:pPr>
      <w:r>
        <w:rPr>
          <w:rFonts w:ascii="Times New Roman"/>
          <w:b w:val="false"/>
          <w:i w:val="false"/>
          <w:color w:val="000000"/>
          <w:sz w:val="28"/>
        </w:rPr>
        <w:t>
      13. Мемлекеттік қызмет көрсетуге қойылатын негізгі талаптар тізбесінде көзделген құжаттарды портал арқылы алуы мемлекеттік қызметті көрсету бойынша рәсімнің (іс-қимылдың) басталуына негіз болып табылады.</w:t>
      </w:r>
    </w:p>
    <w:bookmarkEnd w:id="45"/>
    <w:bookmarkStart w:name="z48" w:id="46"/>
    <w:p>
      <w:pPr>
        <w:spacing w:after="0"/>
        <w:ind w:left="0"/>
        <w:jc w:val="both"/>
      </w:pPr>
      <w:r>
        <w:rPr>
          <w:rFonts w:ascii="Times New Roman"/>
          <w:b w:val="false"/>
          <w:i w:val="false"/>
          <w:color w:val="000000"/>
          <w:sz w:val="28"/>
        </w:rPr>
        <w:t xml:space="preserve">
      14. Уәкілетті органның хат-хабарды қабылдау және тіркеуге уәкілетті қызметкері өтінішхат түскен күні оны қабылдау және тіркеуді және орындау үшін уәкілетті органның мемлекеттік қызмет көрсету үшін жауапты бөлімшесіне (бұдан әрі – жауапты бөлімше) жіберуді жүзеге асырады. Қор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46"/>
    <w:bookmarkStart w:name="z49" w:id="47"/>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3 (үш) жұмыс күні ішінде ұсынылған құжаттардың толықтығын тексереді.</w:t>
      </w:r>
    </w:p>
    <w:bookmarkEnd w:id="47"/>
    <w:bookmarkStart w:name="z50" w:id="48"/>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өтінішхатты одан әрі қараудан бас тарту туралы дәлелді жауап дайындайды және Қорға жібереді.</w:t>
      </w:r>
    </w:p>
    <w:bookmarkEnd w:id="48"/>
    <w:bookmarkStart w:name="z51" w:id="49"/>
    <w:p>
      <w:pPr>
        <w:spacing w:after="0"/>
        <w:ind w:left="0"/>
        <w:jc w:val="both"/>
      </w:pPr>
      <w:r>
        <w:rPr>
          <w:rFonts w:ascii="Times New Roman"/>
          <w:b w:val="false"/>
          <w:i w:val="false"/>
          <w:color w:val="000000"/>
          <w:sz w:val="28"/>
        </w:rPr>
        <w:t>
      Ұсынылған құжаттардың толық болу фактісі анықталған жағдайда уәкілетті орган оларды Қағидалардың талаптарына сәйкестігі тұрғысынан қарайды.</w:t>
      </w:r>
    </w:p>
    <w:bookmarkEnd w:id="49"/>
    <w:bookmarkStart w:name="z52" w:id="5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Қорға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50"/>
    <w:bookmarkStart w:name="z53" w:id="5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bookmarkEnd w:id="51"/>
    <w:bookmarkStart w:name="z54" w:id="52"/>
    <w:p>
      <w:pPr>
        <w:spacing w:after="0"/>
        <w:ind w:left="0"/>
        <w:jc w:val="both"/>
      </w:pPr>
      <w:r>
        <w:rPr>
          <w:rFonts w:ascii="Times New Roman"/>
          <w:b w:val="false"/>
          <w:i w:val="false"/>
          <w:color w:val="000000"/>
          <w:sz w:val="28"/>
        </w:rPr>
        <w:t>
      Қор ұсынған құжаттарды қарау, тыңдау нәтижелері бойынша жауапты бөлімше ерікті жинақтаушы зейнетақы қорын ерікті түрде таратуға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 оны тіркеуді 41 (қырық бір) жұмыс күні ішінде жүзеге асырады.</w:t>
      </w:r>
    </w:p>
    <w:bookmarkEnd w:id="52"/>
    <w:bookmarkStart w:name="z55" w:id="53"/>
    <w:p>
      <w:pPr>
        <w:spacing w:after="0"/>
        <w:ind w:left="0"/>
        <w:jc w:val="both"/>
      </w:pPr>
      <w:r>
        <w:rPr>
          <w:rFonts w:ascii="Times New Roman"/>
          <w:b w:val="false"/>
          <w:i w:val="false"/>
          <w:color w:val="000000"/>
          <w:sz w:val="28"/>
        </w:rPr>
        <w:t>
      Жауапты бөлімшенің қызметкері қол қойылғаннан кейін 4 (төрт) жұмыс күні ішінде көрсетілетін уәкілетті органның уәкілетті адамының электрондық цифрлық қолтаңбамен куәландырылған электрондық құжат нысанындағы мемлекеттік қызмет көрсету нәтижесін Қордың "жеке кабинетіне" жібереді.</w:t>
      </w:r>
    </w:p>
    <w:bookmarkEnd w:id="53"/>
    <w:bookmarkStart w:name="z56" w:id="54"/>
    <w:p>
      <w:pPr>
        <w:spacing w:after="0"/>
        <w:ind w:left="0"/>
        <w:jc w:val="both"/>
      </w:pPr>
      <w:r>
        <w:rPr>
          <w:rFonts w:ascii="Times New Roman"/>
          <w:b w:val="false"/>
          <w:i w:val="false"/>
          <w:color w:val="000000"/>
          <w:sz w:val="28"/>
        </w:rPr>
        <w:t>
      Уәкілетті органның Тізбенің 9-тармағында көрсетілген негіздер бойынша ерікті жинақтаушы зейнетақы қорын ерікті түрде таратуға рұқсат беруден бас тарту туралы шешімі Тізбенің 3-тармағында көзделген мерзім шегінде оны қабылдағаннан кейін 5 (бес) жұмыс күні ішінде Қордың басшы қызметкерлеріне және акционерлеріне жіберіледі.</w:t>
      </w:r>
    </w:p>
    <w:bookmarkEnd w:id="54"/>
    <w:bookmarkStart w:name="z57" w:id="55"/>
    <w:p>
      <w:pPr>
        <w:spacing w:after="0"/>
        <w:ind w:left="0"/>
        <w:jc w:val="both"/>
      </w:pPr>
      <w:r>
        <w:rPr>
          <w:rFonts w:ascii="Times New Roman"/>
          <w:b w:val="false"/>
          <w:i w:val="false"/>
          <w:color w:val="000000"/>
          <w:sz w:val="28"/>
        </w:rPr>
        <w:t>
      15.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w:t>
      </w:r>
    </w:p>
    <w:bookmarkEnd w:id="55"/>
    <w:bookmarkStart w:name="z58" w:id="56"/>
    <w:p>
      <w:pPr>
        <w:spacing w:after="0"/>
        <w:ind w:left="0"/>
        <w:jc w:val="both"/>
      </w:pPr>
      <w:r>
        <w:rPr>
          <w:rFonts w:ascii="Times New Roman"/>
          <w:b w:val="false"/>
          <w:i w:val="false"/>
          <w:color w:val="000000"/>
          <w:sz w:val="28"/>
        </w:rPr>
        <w:t>
      16. Қорды ерікті түрде таратуға рұқсат алған күннен бастап 10 (он) жұмыс күнінен кешіктірмей Қор лицензияны (лицензияларды) және (немесе) лицензияның қосымшасын (лицензиялардың қосымшаларын) уәкілетті органға қайтарады.</w:t>
      </w:r>
    </w:p>
    <w:bookmarkEnd w:id="56"/>
    <w:bookmarkStart w:name="z59" w:id="57"/>
    <w:p>
      <w:pPr>
        <w:spacing w:after="0"/>
        <w:ind w:left="0"/>
        <w:jc w:val="both"/>
      </w:pPr>
      <w:r>
        <w:rPr>
          <w:rFonts w:ascii="Times New Roman"/>
          <w:b w:val="false"/>
          <w:i w:val="false"/>
          <w:color w:val="000000"/>
          <w:sz w:val="28"/>
        </w:rPr>
        <w:t xml:space="preserve">
      17. Қор акционерлерінің жалпы жиналысы тарату комиссиясын тағайындайды және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Қорды ерікті түрде тарату тәртібін және мерзімдерін белгілейді.</w:t>
      </w:r>
    </w:p>
    <w:bookmarkEnd w:id="57"/>
    <w:bookmarkStart w:name="z60" w:id="58"/>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58"/>
    <w:bookmarkStart w:name="z61" w:id="59"/>
    <w:p>
      <w:pPr>
        <w:spacing w:after="0"/>
        <w:ind w:left="0"/>
        <w:jc w:val="both"/>
      </w:pPr>
      <w:r>
        <w:rPr>
          <w:rFonts w:ascii="Times New Roman"/>
          <w:b w:val="false"/>
          <w:i w:val="false"/>
          <w:color w:val="000000"/>
          <w:sz w:val="28"/>
        </w:rPr>
        <w:t>
      Шағым уәкілетті органға, шешіміне, әрекетіне (әрекетсіздігіне) шағым жасалып отырған лауазымды адамға беріледі.</w:t>
      </w:r>
    </w:p>
    <w:bookmarkEnd w:id="59"/>
    <w:bookmarkStart w:name="z62" w:id="60"/>
    <w:p>
      <w:pPr>
        <w:spacing w:after="0"/>
        <w:ind w:left="0"/>
        <w:jc w:val="both"/>
      </w:pPr>
      <w:r>
        <w:rPr>
          <w:rFonts w:ascii="Times New Roman"/>
          <w:b w:val="false"/>
          <w:i w:val="false"/>
          <w:color w:val="000000"/>
          <w:sz w:val="28"/>
        </w:rPr>
        <w:t>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осы шағымды шағым қарайтын органға жібереді.</w:t>
      </w:r>
    </w:p>
    <w:bookmarkEnd w:id="60"/>
    <w:bookmarkStart w:name="z63" w:id="61"/>
    <w:p>
      <w:pPr>
        <w:spacing w:after="0"/>
        <w:ind w:left="0"/>
        <w:jc w:val="both"/>
      </w:pPr>
      <w:r>
        <w:rPr>
          <w:rFonts w:ascii="Times New Roman"/>
          <w:b w:val="false"/>
          <w:i w:val="false"/>
          <w:color w:val="000000"/>
          <w:sz w:val="28"/>
        </w:rPr>
        <w:t xml:space="preserve">
      Уәкілетті органның атына келіп түскен Қордың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61"/>
    <w:bookmarkStart w:name="z64" w:id="62"/>
    <w:p>
      <w:pPr>
        <w:spacing w:after="0"/>
        <w:ind w:left="0"/>
        <w:jc w:val="both"/>
      </w:pPr>
      <w:r>
        <w:rPr>
          <w:rFonts w:ascii="Times New Roman"/>
          <w:b w:val="false"/>
          <w:i w:val="false"/>
          <w:color w:val="000000"/>
          <w:sz w:val="28"/>
        </w:rPr>
        <w:t>
      Шағым қарайтын органның атына келіп түскен Қордың шағымы оны тіркеген күнінен бастап 15 (он бес) жұмыс күні ішінде қаралуға жатады.</w:t>
      </w:r>
    </w:p>
    <w:bookmarkEnd w:id="62"/>
    <w:bookmarkStart w:name="z65" w:id="63"/>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Әлеуметтік кодексте</w:t>
      </w:r>
      <w:r>
        <w:rPr>
          <w:rFonts w:ascii="Times New Roman"/>
          <w:b w:val="false"/>
          <w:i w:val="false"/>
          <w:color w:val="000000"/>
          <w:sz w:val="28"/>
        </w:rPr>
        <w:t xml:space="preserve"> өзгеше көзделмесе, сотқа дейінгі тәртіппен шағым жасалғаннан кейін сотқа жүгінуге жол беріледі.</w:t>
      </w:r>
    </w:p>
    <w:bookmarkEnd w:id="63"/>
    <w:bookmarkStart w:name="z66" w:id="64"/>
    <w:p>
      <w:pPr>
        <w:spacing w:after="0"/>
        <w:ind w:left="0"/>
        <w:jc w:val="both"/>
      </w:pPr>
      <w:r>
        <w:rPr>
          <w:rFonts w:ascii="Times New Roman"/>
          <w:b w:val="false"/>
          <w:i w:val="false"/>
          <w:color w:val="000000"/>
          <w:sz w:val="28"/>
        </w:rPr>
        <w:t>
      19. Уәкілетті органның басшысына жіберілетін шағымда:</w:t>
      </w:r>
    </w:p>
    <w:bookmarkEnd w:id="64"/>
    <w:bookmarkStart w:name="z67" w:id="65"/>
    <w:p>
      <w:pPr>
        <w:spacing w:after="0"/>
        <w:ind w:left="0"/>
        <w:jc w:val="both"/>
      </w:pPr>
      <w:r>
        <w:rPr>
          <w:rFonts w:ascii="Times New Roman"/>
          <w:b w:val="false"/>
          <w:i w:val="false"/>
          <w:color w:val="000000"/>
          <w:sz w:val="28"/>
        </w:rPr>
        <w:t>
      1) тегі, аты, сондай-ақ қалауы бойынша әкесінің аты (ол бар болса), пошта мекенжайы (жеке тұлға үшін);</w:t>
      </w:r>
    </w:p>
    <w:bookmarkEnd w:id="65"/>
    <w:bookmarkStart w:name="z68" w:id="66"/>
    <w:p>
      <w:pPr>
        <w:spacing w:after="0"/>
        <w:ind w:left="0"/>
        <w:jc w:val="both"/>
      </w:pPr>
      <w:r>
        <w:rPr>
          <w:rFonts w:ascii="Times New Roman"/>
          <w:b w:val="false"/>
          <w:i w:val="false"/>
          <w:color w:val="000000"/>
          <w:sz w:val="28"/>
        </w:rPr>
        <w:t>
      2) атауы, пошта мекенжайы, шығыс нөмірі мен күні (заңды тұлға үшін) көрсетіледі.</w:t>
      </w:r>
    </w:p>
    <w:bookmarkEnd w:id="66"/>
    <w:bookmarkStart w:name="z69" w:id="67"/>
    <w:p>
      <w:pPr>
        <w:spacing w:after="0"/>
        <w:ind w:left="0"/>
        <w:jc w:val="both"/>
      </w:pPr>
      <w:r>
        <w:rPr>
          <w:rFonts w:ascii="Times New Roman"/>
          <w:b w:val="false"/>
          <w:i w:val="false"/>
          <w:color w:val="000000"/>
          <w:sz w:val="28"/>
        </w:rPr>
        <w:t>
      Уәкілетті орган басшысының шағымның қабылданғанын растау шағымды қабылдаған адамның аты-жөні, берілген шағымға жауап алу мерзімі мен орнын көрсете отырып, уәкілетті органның кеңсесінде тіркеу (мөртабан, кіріс нөмірі мен күні) болып табылады.</w:t>
      </w:r>
    </w:p>
    <w:bookmarkEnd w:id="67"/>
    <w:bookmarkStart w:name="z70" w:id="6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телефондары бойынша алуға болады.</w:t>
      </w:r>
    </w:p>
    <w:bookmarkEnd w:id="68"/>
    <w:bookmarkStart w:name="z71" w:id="69"/>
    <w:p>
      <w:pPr>
        <w:spacing w:after="0"/>
        <w:ind w:left="0"/>
        <w:jc w:val="both"/>
      </w:pPr>
      <w:r>
        <w:rPr>
          <w:rFonts w:ascii="Times New Roman"/>
          <w:b w:val="false"/>
          <w:i w:val="false"/>
          <w:color w:val="000000"/>
          <w:sz w:val="28"/>
        </w:rPr>
        <w:t>
      Шағымды портал арқылы Қорға "жеке кабинеттен" жіберген кезде, уәкілетті орган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ескертпелер) қол жеткізуге болады.</w:t>
      </w:r>
    </w:p>
    <w:bookmarkEnd w:id="69"/>
    <w:bookmarkStart w:name="z72" w:id="70"/>
    <w:p>
      <w:pPr>
        <w:spacing w:after="0"/>
        <w:ind w:left="0"/>
        <w:jc w:val="left"/>
      </w:pPr>
      <w:r>
        <w:rPr>
          <w:rFonts w:ascii="Times New Roman"/>
          <w:b/>
          <w:i w:val="false"/>
          <w:color w:val="000000"/>
        </w:rPr>
        <w:t xml:space="preserve"> 4-тарау. Қорды мәжбүрлеп тарату тәртібі</w:t>
      </w:r>
    </w:p>
    <w:bookmarkEnd w:id="70"/>
    <w:bookmarkStart w:name="z73" w:id="71"/>
    <w:p>
      <w:pPr>
        <w:spacing w:after="0"/>
        <w:ind w:left="0"/>
        <w:jc w:val="both"/>
      </w:pPr>
      <w:r>
        <w:rPr>
          <w:rFonts w:ascii="Times New Roman"/>
          <w:b w:val="false"/>
          <w:i w:val="false"/>
          <w:color w:val="000000"/>
          <w:sz w:val="28"/>
        </w:rPr>
        <w:t xml:space="preserve">
      20. Қорды мәжбүрлеп тарату </w:t>
      </w:r>
      <w:r>
        <w:rPr>
          <w:rFonts w:ascii="Times New Roman"/>
          <w:b w:val="false"/>
          <w:i w:val="false"/>
          <w:color w:val="000000"/>
          <w:sz w:val="28"/>
        </w:rPr>
        <w:t>Әлеуметтік кодексте</w:t>
      </w:r>
      <w:r>
        <w:rPr>
          <w:rFonts w:ascii="Times New Roman"/>
          <w:b w:val="false"/>
          <w:i w:val="false"/>
          <w:color w:val="000000"/>
          <w:sz w:val="28"/>
        </w:rPr>
        <w:t xml:space="preserve"> көзделген жағдайларда сот шешімі бойынша жүзеге асырылады.</w:t>
      </w:r>
    </w:p>
    <w:bookmarkEnd w:id="71"/>
    <w:bookmarkStart w:name="z74" w:id="72"/>
    <w:p>
      <w:pPr>
        <w:spacing w:after="0"/>
        <w:ind w:left="0"/>
        <w:jc w:val="both"/>
      </w:pPr>
      <w:r>
        <w:rPr>
          <w:rFonts w:ascii="Times New Roman"/>
          <w:b w:val="false"/>
          <w:i w:val="false"/>
          <w:color w:val="000000"/>
          <w:sz w:val="28"/>
        </w:rPr>
        <w:t>
      Қорды мәжбүрлеп тарату туралы сот шешімі заңды күшіне енген күн Қорды мәжбүрлеп таратудың басталуы болып табылады.</w:t>
      </w:r>
    </w:p>
    <w:bookmarkEnd w:id="72"/>
    <w:bookmarkStart w:name="z75" w:id="73"/>
    <w:p>
      <w:pPr>
        <w:spacing w:after="0"/>
        <w:ind w:left="0"/>
        <w:jc w:val="both"/>
      </w:pPr>
      <w:r>
        <w:rPr>
          <w:rFonts w:ascii="Times New Roman"/>
          <w:b w:val="false"/>
          <w:i w:val="false"/>
          <w:color w:val="000000"/>
          <w:sz w:val="28"/>
        </w:rPr>
        <w:t>
      21. Сот Қорды мәжбүрлеп тарату туралы шешімді лицензиядан айырылуына байланысты емес негіз бойынша қабылдаған жағдайда, Қор ерікті зейнетақы жарналарын тарту құқығымен инвестициялық портфельді басқаруға берілген лицензиядан айрылады.</w:t>
      </w:r>
    </w:p>
    <w:bookmarkEnd w:id="73"/>
    <w:bookmarkStart w:name="z76" w:id="74"/>
    <w:p>
      <w:pPr>
        <w:spacing w:after="0"/>
        <w:ind w:left="0"/>
        <w:jc w:val="both"/>
      </w:pPr>
      <w:r>
        <w:rPr>
          <w:rFonts w:ascii="Times New Roman"/>
          <w:b w:val="false"/>
          <w:i w:val="false"/>
          <w:color w:val="000000"/>
          <w:sz w:val="28"/>
        </w:rPr>
        <w:t xml:space="preserve">
      22. Қордың тарату комиссиясы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сот шешімімен тағайындалады.</w:t>
      </w:r>
    </w:p>
    <w:bookmarkEnd w:id="74"/>
    <w:bookmarkStart w:name="z77" w:id="75"/>
    <w:p>
      <w:pPr>
        <w:spacing w:after="0"/>
        <w:ind w:left="0"/>
        <w:jc w:val="both"/>
      </w:pPr>
      <w:r>
        <w:rPr>
          <w:rFonts w:ascii="Times New Roman"/>
          <w:b w:val="false"/>
          <w:i w:val="false"/>
          <w:color w:val="000000"/>
          <w:sz w:val="28"/>
        </w:rPr>
        <w:t xml:space="preserve">
      23. Ерікті зейнетақы жарналары есебінен зейнетақымен қамсыздандыру туралы шарттар бойынша зейнетақы активтері мен міндеттемелерін бірыңғай жинақтаушы зейнетақы қорына беру Қорды мәжбүрлеп тарату туралы сот шешімі заңды күшіне енген күннен бастап күнтізбелік 60 (алпыс) күннің ішінде, Қағидалардың </w:t>
      </w:r>
      <w:r>
        <w:rPr>
          <w:rFonts w:ascii="Times New Roman"/>
          <w:b w:val="false"/>
          <w:i w:val="false"/>
          <w:color w:val="000000"/>
          <w:sz w:val="28"/>
        </w:rPr>
        <w:t>5-тарауында</w:t>
      </w:r>
      <w:r>
        <w:rPr>
          <w:rFonts w:ascii="Times New Roman"/>
          <w:b w:val="false"/>
          <w:i w:val="false"/>
          <w:color w:val="000000"/>
          <w:sz w:val="28"/>
        </w:rPr>
        <w:t xml:space="preserve"> көзделген тәртіппен жүзеге асады.</w:t>
      </w:r>
    </w:p>
    <w:bookmarkEnd w:id="75"/>
    <w:bookmarkStart w:name="z78" w:id="76"/>
    <w:p>
      <w:pPr>
        <w:spacing w:after="0"/>
        <w:ind w:left="0"/>
        <w:jc w:val="left"/>
      </w:pPr>
      <w:r>
        <w:rPr>
          <w:rFonts w:ascii="Times New Roman"/>
          <w:b/>
          <w:i w:val="false"/>
          <w:color w:val="000000"/>
        </w:rPr>
        <w:t xml:space="preserve"> 5-тарау. Ерікті зейнетақы жарналарын тарту құқығымен инвестициялық портфельді басқаруға арналған лицензияны ерікті түрде қайтарған немесе одан айырылған, Қорды ерікті түрде және мәжбүрлеп тарату кезінде ерікті зейнетақы жарналары есебінен зейнетақымен қамсыздандыру туралы шарттар бойынша зейнетақы активтері мен міндеттемелерін бірыңғай жинақтаушы зейнетақы қорына беру тәртібі</w:t>
      </w:r>
    </w:p>
    <w:bookmarkEnd w:id="76"/>
    <w:bookmarkStart w:name="z79" w:id="77"/>
    <w:p>
      <w:pPr>
        <w:spacing w:after="0"/>
        <w:ind w:left="0"/>
        <w:jc w:val="both"/>
      </w:pPr>
      <w:r>
        <w:rPr>
          <w:rFonts w:ascii="Times New Roman"/>
          <w:b w:val="false"/>
          <w:i w:val="false"/>
          <w:color w:val="000000"/>
          <w:sz w:val="28"/>
        </w:rPr>
        <w:t>
      24. Ерікті зейнетақы жарналары есебінен зейнетақымен қамсыздандыру туралы шарттар бойынша зейнетақы активтері мен міндеттемелерін беруді:</w:t>
      </w:r>
    </w:p>
    <w:bookmarkEnd w:id="77"/>
    <w:bookmarkStart w:name="z80" w:id="78"/>
    <w:p>
      <w:pPr>
        <w:spacing w:after="0"/>
        <w:ind w:left="0"/>
        <w:jc w:val="both"/>
      </w:pPr>
      <w:r>
        <w:rPr>
          <w:rFonts w:ascii="Times New Roman"/>
          <w:b w:val="false"/>
          <w:i w:val="false"/>
          <w:color w:val="000000"/>
          <w:sz w:val="28"/>
        </w:rPr>
        <w:t>
      Қор лицензиясын ерікті түрде қайтарған, ерікті түрде тараған және ерікті зейнетақы жарналарын тарту құқығымен инвестициялық портфельдерді басқаруға берілген лицензиясынан айырған жағдайларда – Қор;</w:t>
      </w:r>
    </w:p>
    <w:bookmarkEnd w:id="78"/>
    <w:bookmarkStart w:name="z81" w:id="79"/>
    <w:p>
      <w:pPr>
        <w:spacing w:after="0"/>
        <w:ind w:left="0"/>
        <w:jc w:val="both"/>
      </w:pPr>
      <w:r>
        <w:rPr>
          <w:rFonts w:ascii="Times New Roman"/>
          <w:b w:val="false"/>
          <w:i w:val="false"/>
          <w:color w:val="000000"/>
          <w:sz w:val="28"/>
        </w:rPr>
        <w:t>
      сот шешімі бойынша Қорды мәжбүрлеп таратқан жағдайда – Қордың тарату комиссиясы жүзеге асырады.</w:t>
      </w:r>
    </w:p>
    <w:bookmarkEnd w:id="79"/>
    <w:bookmarkStart w:name="z82" w:id="80"/>
    <w:p>
      <w:pPr>
        <w:spacing w:after="0"/>
        <w:ind w:left="0"/>
        <w:jc w:val="both"/>
      </w:pPr>
      <w:r>
        <w:rPr>
          <w:rFonts w:ascii="Times New Roman"/>
          <w:b w:val="false"/>
          <w:i w:val="false"/>
          <w:color w:val="000000"/>
          <w:sz w:val="28"/>
        </w:rPr>
        <w:t xml:space="preserve">
      Ерікті зейнетақы жарналары есебінен зейнетақымен қамсыздандыру туралы шарттар бойынша Қордың зейнетақы активтері мен міндеттемелерін бірыңғай жинақтаушы зейнетақы қорына беру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39-тармақтарына</w:t>
      </w:r>
      <w:r>
        <w:rPr>
          <w:rFonts w:ascii="Times New Roman"/>
          <w:b w:val="false"/>
          <w:i w:val="false"/>
          <w:color w:val="000000"/>
          <w:sz w:val="28"/>
        </w:rPr>
        <w:t xml:space="preserve"> сәйкес жасалған зейнетақы активтері мен міндеттемелерін қабылдау-өткізу актілерімен ресімделеді.</w:t>
      </w:r>
    </w:p>
    <w:bookmarkEnd w:id="80"/>
    <w:bookmarkStart w:name="z83" w:id="81"/>
    <w:p>
      <w:pPr>
        <w:spacing w:after="0"/>
        <w:ind w:left="0"/>
        <w:jc w:val="both"/>
      </w:pPr>
      <w:r>
        <w:rPr>
          <w:rFonts w:ascii="Times New Roman"/>
          <w:b w:val="false"/>
          <w:i w:val="false"/>
          <w:color w:val="000000"/>
          <w:sz w:val="28"/>
        </w:rPr>
        <w:t>
      25. Ерікті зейнетақы жарналары есебінен зейнетақымен қамсыздандыру туралы шарттар бойынша зейнетақы активтері мен міндеттемелерін беру Қордың зейнетақы активтері мен міндеттемелерін зейнетақымен қамсыздандыру туралы шарттар бойынша ерікті зейнетақы жарналары есебінен бірыңғай жинақтаушы зейнетақы қорына беру бойынша іс-шараларды, оларды орындау мерзімдерін және жауапты тұлғаларды, сондай-ақ Қор (Қордың тарату комиссиясы) бірыңғай жинақтаушы зейнетақы қорына беретін құжаттар мен ақпараттың тізбесін айқындайтын іс-шаралар жоспарына (бұдан әрі – Іс-шаралар жоспары) сәйкес жүзеге асырылады.</w:t>
      </w:r>
    </w:p>
    <w:bookmarkEnd w:id="81"/>
    <w:bookmarkStart w:name="z84" w:id="82"/>
    <w:p>
      <w:pPr>
        <w:spacing w:after="0"/>
        <w:ind w:left="0"/>
        <w:jc w:val="both"/>
      </w:pPr>
      <w:r>
        <w:rPr>
          <w:rFonts w:ascii="Times New Roman"/>
          <w:b w:val="false"/>
          <w:i w:val="false"/>
          <w:color w:val="000000"/>
          <w:sz w:val="28"/>
        </w:rPr>
        <w:t>
      26. Іс-шаралар жоспарында ерікті зейнетақы жарналары есебінен зейнетақымен қамсыздандыру туралы шарттар бойынша зейнетақы активтері мен міндеттемелерін беру бойынша іс-шаралар, оларды орындау мерзімі және орындауға жауапты адамдар, Қордың (Қордың тарату комиссиясының) бірыңғай жинақтаушы зейнетақы қорына беретін құжаттар мен ақпараттар тізбесі көрсетіледі.</w:t>
      </w:r>
    </w:p>
    <w:bookmarkEnd w:id="82"/>
    <w:bookmarkStart w:name="z85" w:id="83"/>
    <w:p>
      <w:pPr>
        <w:spacing w:after="0"/>
        <w:ind w:left="0"/>
        <w:jc w:val="both"/>
      </w:pPr>
      <w:r>
        <w:rPr>
          <w:rFonts w:ascii="Times New Roman"/>
          <w:b w:val="false"/>
          <w:i w:val="false"/>
          <w:color w:val="000000"/>
          <w:sz w:val="28"/>
        </w:rPr>
        <w:t>
      Іс-шаралар жоспарында:</w:t>
      </w:r>
    </w:p>
    <w:bookmarkEnd w:id="83"/>
    <w:bookmarkStart w:name="z86" w:id="84"/>
    <w:p>
      <w:pPr>
        <w:spacing w:after="0"/>
        <w:ind w:left="0"/>
        <w:jc w:val="both"/>
      </w:pPr>
      <w:r>
        <w:rPr>
          <w:rFonts w:ascii="Times New Roman"/>
          <w:b w:val="false"/>
          <w:i w:val="false"/>
          <w:color w:val="000000"/>
          <w:sz w:val="28"/>
        </w:rPr>
        <w:t>
      1) Қор (Қордың тарату комиссиясы) мен бірыңғай жинақтаушы зейнетақы қорының арасындағы ақпарат алмасу тәртібі;</w:t>
      </w:r>
    </w:p>
    <w:bookmarkEnd w:id="84"/>
    <w:bookmarkStart w:name="z87" w:id="85"/>
    <w:p>
      <w:pPr>
        <w:spacing w:after="0"/>
        <w:ind w:left="0"/>
        <w:jc w:val="both"/>
      </w:pPr>
      <w:r>
        <w:rPr>
          <w:rFonts w:ascii="Times New Roman"/>
          <w:b w:val="false"/>
          <w:i w:val="false"/>
          <w:color w:val="000000"/>
          <w:sz w:val="28"/>
        </w:rPr>
        <w:t>
      2) бірыңғай жинақтаушы зейнетақы қорының автоматтандырылған ақпараттық жүйесінің деректер базасында Қордың ерікті зейнетақы жарналарының салымшыларына (алушыларына) бірыңғай жинақтаушы зейнетақы қоры жеке зейнетақы шоттарын ашу және салымшылардың (алушылардың) осы жеке зейнетақы шоттарына зейнетақы жинақтарын аудару.</w:t>
      </w:r>
    </w:p>
    <w:bookmarkEnd w:id="85"/>
    <w:bookmarkStart w:name="z88" w:id="86"/>
    <w:p>
      <w:pPr>
        <w:spacing w:after="0"/>
        <w:ind w:left="0"/>
        <w:jc w:val="both"/>
      </w:pPr>
      <w:r>
        <w:rPr>
          <w:rFonts w:ascii="Times New Roman"/>
          <w:b w:val="false"/>
          <w:i w:val="false"/>
          <w:color w:val="000000"/>
          <w:sz w:val="28"/>
        </w:rPr>
        <w:t>
      Егер бірыңғай жинақтаушы зейнетақы қорының салымшысында (алушысында) ерікті зейнетақы жарналарын есепке алу үшін бұрын ашылған жеке зейнетақы шоты бар болса, бірыңғай жинақтаушы зейнетақы қоры жеке зейнетақы шотын ашуды жүргізбейді, салушының (алушының) зейнетақы жинақтарын бірыңғай жинақтаушы зейнетақы қорында ерікті зейнетақы жарналарын есепке алу үшін бұрын ашылған жеке зейнетақы шотына есепке алуды жүзеге асырады.</w:t>
      </w:r>
    </w:p>
    <w:bookmarkEnd w:id="86"/>
    <w:bookmarkStart w:name="z89" w:id="87"/>
    <w:p>
      <w:pPr>
        <w:spacing w:after="0"/>
        <w:ind w:left="0"/>
        <w:jc w:val="both"/>
      </w:pPr>
      <w:r>
        <w:rPr>
          <w:rFonts w:ascii="Times New Roman"/>
          <w:b w:val="false"/>
          <w:i w:val="false"/>
          <w:color w:val="000000"/>
          <w:sz w:val="28"/>
        </w:rPr>
        <w:t>
      3) Қордың (Қордың тарату комиссиясының) Қордың автоматтандырылған ақпараттық жүйесінің дерекқорында Қордың ерікті зейнетақы жарналарының салымшыларының (алушыларының) жеке зейнетақы шоттарын жабуы;</w:t>
      </w:r>
    </w:p>
    <w:bookmarkEnd w:id="87"/>
    <w:bookmarkStart w:name="z90" w:id="88"/>
    <w:p>
      <w:pPr>
        <w:spacing w:after="0"/>
        <w:ind w:left="0"/>
        <w:jc w:val="both"/>
      </w:pPr>
      <w:r>
        <w:rPr>
          <w:rFonts w:ascii="Times New Roman"/>
          <w:b w:val="false"/>
          <w:i w:val="false"/>
          <w:color w:val="000000"/>
          <w:sz w:val="28"/>
        </w:rPr>
        <w:t>
      4) бірыңғай жинақтаушы зейнетақы қорының Қордың зейнетақы активтерінің құрамына кіретін қаржы құралдарының есебіне тұруы;</w:t>
      </w:r>
    </w:p>
    <w:bookmarkEnd w:id="88"/>
    <w:bookmarkStart w:name="z91" w:id="89"/>
    <w:p>
      <w:pPr>
        <w:spacing w:after="0"/>
        <w:ind w:left="0"/>
        <w:jc w:val="both"/>
      </w:pPr>
      <w:r>
        <w:rPr>
          <w:rFonts w:ascii="Times New Roman"/>
          <w:b w:val="false"/>
          <w:i w:val="false"/>
          <w:color w:val="000000"/>
          <w:sz w:val="28"/>
        </w:rPr>
        <w:t>
      5) бірыңғай жинақтаушы зейнетақы қорының ерікті зейнетақы жарналарының есебінен зейнетақымен қамсыздандыру туралы шарттар бойынша Қордың зейнетақы активтері мен міндеттемелерін қабылдауы кезеңінде бірыңғай жинақтаушы зейнетақы қоры қабылдаған зейнетақы төлемдерін тағайындау туралы өтініштер бойынша Қор міндеттемелерін орындауы;</w:t>
      </w:r>
    </w:p>
    <w:bookmarkEnd w:id="89"/>
    <w:bookmarkStart w:name="z92" w:id="90"/>
    <w:p>
      <w:pPr>
        <w:spacing w:after="0"/>
        <w:ind w:left="0"/>
        <w:jc w:val="both"/>
      </w:pPr>
      <w:r>
        <w:rPr>
          <w:rFonts w:ascii="Times New Roman"/>
          <w:b w:val="false"/>
          <w:i w:val="false"/>
          <w:color w:val="000000"/>
          <w:sz w:val="28"/>
        </w:rPr>
        <w:t>
      6) ерікті зейнетақы жарналары есебінен зейнетақымен қамсыздандыру туралы шарттар бойынша зейнетақы активтері мен міндеттемелерін қабылдау-өткізу мақсатында бірыңғай жинақтаушы зейнетақы қорының және Қордың бағдарламалық – техникалық құралдарының және автоматтандырылған ақпараттық жүйелерінің үздіксіз жұмыс істеп тұруын қамтамасыз ету;</w:t>
      </w:r>
    </w:p>
    <w:bookmarkEnd w:id="90"/>
    <w:bookmarkStart w:name="z93" w:id="91"/>
    <w:p>
      <w:pPr>
        <w:spacing w:after="0"/>
        <w:ind w:left="0"/>
        <w:jc w:val="both"/>
      </w:pPr>
      <w:r>
        <w:rPr>
          <w:rFonts w:ascii="Times New Roman"/>
          <w:b w:val="false"/>
          <w:i w:val="false"/>
          <w:color w:val="000000"/>
          <w:sz w:val="28"/>
        </w:rPr>
        <w:t>
      7) Қордың (Қордың тарату комиссиясының) және инвестициялық портфельді басқарушының (осындай бар болса) бірыңғай жинақтаушы зейнетақы қорына құжаттар мен ақпараттарды қағаз және электрондық тасымалдағыштармен беруі;</w:t>
      </w:r>
    </w:p>
    <w:bookmarkEnd w:id="91"/>
    <w:bookmarkStart w:name="z94" w:id="92"/>
    <w:p>
      <w:pPr>
        <w:spacing w:after="0"/>
        <w:ind w:left="0"/>
        <w:jc w:val="both"/>
      </w:pPr>
      <w:r>
        <w:rPr>
          <w:rFonts w:ascii="Times New Roman"/>
          <w:b w:val="false"/>
          <w:i w:val="false"/>
          <w:color w:val="000000"/>
          <w:sz w:val="28"/>
        </w:rPr>
        <w:t>
      8) бірыңғай жинақтаушы зейнетақы қорының ерікті зейнетақы жарналары есебінен зейнетақымен қамсыздандыру туралы шарттар бойынша Қордың зейнетақы активтерін және міндеттемелерін қабылдау барысында Қормен (Қордың тарату комиссиясымен), бірыңғай жинақтаушы зейнетақы қорының кастодиан банкімен, Қордың кастодиан банкімен, инвестициялық портфельді басқарушымен (осындай бар болса) өзара әрекеттесу бойынша іс-шаралармен қоса, ерікті зейнетақы жарналары есебінен зейнетақымен қамсыздандыру туралы шарттар бойынша зейнетақы активтері мен міндеттемелерін Қордың (Қордың тарату комиссиясының) беруін және бірыңғай жинақтаушы зейнетақы қорының қабылдауын қамтамасыз ету үшін қажетті іс-шараларды өткізу (іске асыру) тәртібі көзделеді.</w:t>
      </w:r>
    </w:p>
    <w:bookmarkEnd w:id="92"/>
    <w:bookmarkStart w:name="z95" w:id="93"/>
    <w:p>
      <w:pPr>
        <w:spacing w:after="0"/>
        <w:ind w:left="0"/>
        <w:jc w:val="both"/>
      </w:pPr>
      <w:r>
        <w:rPr>
          <w:rFonts w:ascii="Times New Roman"/>
          <w:b w:val="false"/>
          <w:i w:val="false"/>
          <w:color w:val="000000"/>
          <w:sz w:val="28"/>
        </w:rPr>
        <w:t>
      27. Қор (Қордың тарату комиссиясы) және инвестициялық портфельді басқарушы (осындай бар болса) тапсырады, ал бірыңғай жинақтаушы зейнетақы қоры іс-шаралар жоспарында белгіленген мерзімде мынадай құжаттар мен ақпаратты қабылдайды:</w:t>
      </w:r>
    </w:p>
    <w:bookmarkEnd w:id="93"/>
    <w:bookmarkStart w:name="z96" w:id="94"/>
    <w:p>
      <w:pPr>
        <w:spacing w:after="0"/>
        <w:ind w:left="0"/>
        <w:jc w:val="both"/>
      </w:pPr>
      <w:r>
        <w:rPr>
          <w:rFonts w:ascii="Times New Roman"/>
          <w:b w:val="false"/>
          <w:i w:val="false"/>
          <w:color w:val="000000"/>
          <w:sz w:val="28"/>
        </w:rPr>
        <w:t>
      1) қолданыстағы (ашық) ерікті зейнетақы жарналары есебінен зейнетақымен қамсыздандыру туралы шарттары бар ерікті зейнетақы жарналарын салымшылардың (алушылардың) жеке зейнетақы шоттарынан және оларға қатысты сақтандыру ұйымдарына зейнетақы жинақтарының төлемдері мен зейнетақы жинақтарының аударымдары жүзеге асырылған ерікті зейнетақы жарналарын алушылардың жеке зейнетақы шоттарынан ағымдағы және тарихи деректер;</w:t>
      </w:r>
    </w:p>
    <w:bookmarkEnd w:id="94"/>
    <w:bookmarkStart w:name="z97" w:id="95"/>
    <w:p>
      <w:pPr>
        <w:spacing w:after="0"/>
        <w:ind w:left="0"/>
        <w:jc w:val="both"/>
      </w:pPr>
      <w:r>
        <w:rPr>
          <w:rFonts w:ascii="Times New Roman"/>
          <w:b w:val="false"/>
          <w:i w:val="false"/>
          <w:color w:val="000000"/>
          <w:sz w:val="28"/>
        </w:rPr>
        <w:t>
      2) барлық құжаттары қоса берілген ерікті зейнетақы жарналары есебінен қолданыстағы зейнетақымен қамсыздандыру туралы шарттардың және оларға қосымша келісімдердің түпнұсқалары;</w:t>
      </w:r>
    </w:p>
    <w:bookmarkEnd w:id="95"/>
    <w:bookmarkStart w:name="z98" w:id="96"/>
    <w:p>
      <w:pPr>
        <w:spacing w:after="0"/>
        <w:ind w:left="0"/>
        <w:jc w:val="both"/>
      </w:pPr>
      <w:r>
        <w:rPr>
          <w:rFonts w:ascii="Times New Roman"/>
          <w:b w:val="false"/>
          <w:i w:val="false"/>
          <w:color w:val="000000"/>
          <w:sz w:val="28"/>
        </w:rPr>
        <w:t>
      3) құжаттардың түпнұсқалары және Қордың бұдан бұрын сақтандыру ұйымдарына жүргізген зейнетақы жинақтарының төлемдері мен зейнетақы жинақтарының аударымдары бойынша ақпарат;</w:t>
      </w:r>
    </w:p>
    <w:bookmarkEnd w:id="96"/>
    <w:bookmarkStart w:name="z99" w:id="97"/>
    <w:p>
      <w:pPr>
        <w:spacing w:after="0"/>
        <w:ind w:left="0"/>
        <w:jc w:val="both"/>
      </w:pPr>
      <w:r>
        <w:rPr>
          <w:rFonts w:ascii="Times New Roman"/>
          <w:b w:val="false"/>
          <w:i w:val="false"/>
          <w:color w:val="000000"/>
          <w:sz w:val="28"/>
        </w:rPr>
        <w:t>
      4) мыналарды қоса алғанда, Қордың ерікті зейнетақы жарналары есебінен инвестициялық қызметі жөніндегі құжаттары:</w:t>
      </w:r>
    </w:p>
    <w:bookmarkEnd w:id="97"/>
    <w:bookmarkStart w:name="z156" w:id="98"/>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bookmarkEnd w:id="98"/>
    <w:bookmarkStart w:name="z100" w:id="99"/>
    <w:p>
      <w:pPr>
        <w:spacing w:after="0"/>
        <w:ind w:left="0"/>
        <w:jc w:val="both"/>
      </w:pPr>
      <w:r>
        <w:rPr>
          <w:rFonts w:ascii="Times New Roman"/>
          <w:b w:val="false"/>
          <w:i w:val="false"/>
          <w:color w:val="000000"/>
          <w:sz w:val="28"/>
        </w:rPr>
        <w:t>
      ұсынымдарды жасауда пайдаланылған құжаттар мен ақпаратты қоса бере отырып, қаржы құралдарымен мәмілелер жасауға ұсынымдардың түпнұсқалары;</w:t>
      </w:r>
    </w:p>
    <w:bookmarkEnd w:id="99"/>
    <w:bookmarkStart w:name="z101" w:id="100"/>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bookmarkEnd w:id="100"/>
    <w:bookmarkStart w:name="z155" w:id="101"/>
    <w:p>
      <w:pPr>
        <w:spacing w:after="0"/>
        <w:ind w:left="0"/>
        <w:jc w:val="both"/>
      </w:pPr>
      <w:r>
        <w:rPr>
          <w:rFonts w:ascii="Times New Roman"/>
          <w:b w:val="false"/>
          <w:i w:val="false"/>
          <w:color w:val="000000"/>
          <w:sz w:val="28"/>
        </w:rPr>
        <w:t>
      инвестициялық шешімдердің түпнұсқалары;</w:t>
      </w:r>
    </w:p>
    <w:bookmarkEnd w:id="101"/>
    <w:bookmarkStart w:name="z102" w:id="102"/>
    <w:p>
      <w:pPr>
        <w:spacing w:after="0"/>
        <w:ind w:left="0"/>
        <w:jc w:val="both"/>
      </w:pPr>
      <w:r>
        <w:rPr>
          <w:rFonts w:ascii="Times New Roman"/>
          <w:b w:val="false"/>
          <w:i w:val="false"/>
          <w:color w:val="000000"/>
          <w:sz w:val="28"/>
        </w:rPr>
        <w:t>
      Қордың немесе инвестициялық портфельді басқарушының қаржы құралдарымен мәмілелерді жасауға клиенттік тапсырыстарының (зейнетақы активтерін есепке алу үшін Қордың шоты бойынша операцияларды жасауға бұйрықтардың) түпнұсқалары;</w:t>
      </w:r>
    </w:p>
    <w:bookmarkEnd w:id="102"/>
    <w:bookmarkStart w:name="z103" w:id="103"/>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 жасауды және тіркеуді растайтын құжаттардың түпнұсқалары (trade ticket, trade сonfirmation, биржа куәлігі, қаржы құралдарын сатып алу-сату шарты, клиенттік тапсырыстарды орындау (орындамау) туралы бағалы қағаздар нарығында брокерлік және (немесе) дилерлік қызметті жүзеге асыратын ұйымдардың есептері);</w:t>
      </w:r>
    </w:p>
    <w:bookmarkEnd w:id="103"/>
    <w:bookmarkStart w:name="z104" w:id="104"/>
    <w:p>
      <w:pPr>
        <w:spacing w:after="0"/>
        <w:ind w:left="0"/>
        <w:jc w:val="both"/>
      </w:pPr>
      <w:r>
        <w:rPr>
          <w:rFonts w:ascii="Times New Roman"/>
          <w:b w:val="false"/>
          <w:i w:val="false"/>
          <w:color w:val="000000"/>
          <w:sz w:val="28"/>
        </w:rPr>
        <w:t>
      ол бойынша мәмілелер халықаралық (шетелдік) нарықта жасалған борыштық бағалы қағаздар шығарылымының индикативтік шарттары (бар болса);</w:t>
      </w:r>
    </w:p>
    <w:bookmarkEnd w:id="104"/>
    <w:bookmarkStart w:name="z105" w:id="105"/>
    <w:p>
      <w:pPr>
        <w:spacing w:after="0"/>
        <w:ind w:left="0"/>
        <w:jc w:val="both"/>
      </w:pPr>
      <w:r>
        <w:rPr>
          <w:rFonts w:ascii="Times New Roman"/>
          <w:b w:val="false"/>
          <w:i w:val="false"/>
          <w:color w:val="000000"/>
          <w:sz w:val="28"/>
        </w:rPr>
        <w:t>
      екінші деңгейдегі банктермен банк салымдары шарттарының түпнұсқалары;</w:t>
      </w:r>
    </w:p>
    <w:bookmarkEnd w:id="105"/>
    <w:bookmarkStart w:name="z106" w:id="106"/>
    <w:p>
      <w:pPr>
        <w:spacing w:after="0"/>
        <w:ind w:left="0"/>
        <w:jc w:val="both"/>
      </w:pPr>
      <w:r>
        <w:rPr>
          <w:rFonts w:ascii="Times New Roman"/>
          <w:b w:val="false"/>
          <w:i w:val="false"/>
          <w:color w:val="000000"/>
          <w:sz w:val="28"/>
        </w:rPr>
        <w:t>
      қабылданған инвестициялық шешімдердің, зейнетақы активтерінің есебінен жасалған және орындалған мәмілелердің журналдары (құжаттарды және ақпаратты бірыңғай жинақтаушы зейнетақы қорына беру күнінің алдындағы бес жылға);</w:t>
      </w:r>
    </w:p>
    <w:bookmarkEnd w:id="106"/>
    <w:bookmarkStart w:name="z107" w:id="107"/>
    <w:p>
      <w:pPr>
        <w:spacing w:after="0"/>
        <w:ind w:left="0"/>
        <w:jc w:val="both"/>
      </w:pPr>
      <w:r>
        <w:rPr>
          <w:rFonts w:ascii="Times New Roman"/>
          <w:b w:val="false"/>
          <w:i w:val="false"/>
          <w:color w:val="000000"/>
          <w:sz w:val="28"/>
        </w:rPr>
        <w:t>
      зейнетақы активтері бойынша айналым – сальдо ведомостері (соңғы есепті күнге және құжаттарды және ақпаратты бірыңғай жинақтаушы зейнетақы қорына беру күніне);</w:t>
      </w:r>
    </w:p>
    <w:bookmarkEnd w:id="107"/>
    <w:bookmarkStart w:name="z108" w:id="108"/>
    <w:p>
      <w:pPr>
        <w:spacing w:after="0"/>
        <w:ind w:left="0"/>
        <w:jc w:val="both"/>
      </w:pPr>
      <w:r>
        <w:rPr>
          <w:rFonts w:ascii="Times New Roman"/>
          <w:b w:val="false"/>
          <w:i w:val="false"/>
          <w:color w:val="000000"/>
          <w:sz w:val="28"/>
        </w:rPr>
        <w:t>
      зейнетақы активтері бойынша бухгалтерлік баланс (соңғы есепті күнге және Қордың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bookmarkEnd w:id="108"/>
    <w:bookmarkStart w:name="z109" w:id="109"/>
    <w:p>
      <w:pPr>
        <w:spacing w:after="0"/>
        <w:ind w:left="0"/>
        <w:jc w:val="both"/>
      </w:pPr>
      <w:r>
        <w:rPr>
          <w:rFonts w:ascii="Times New Roman"/>
          <w:b w:val="false"/>
          <w:i w:val="false"/>
          <w:color w:val="000000"/>
          <w:sz w:val="28"/>
        </w:rPr>
        <w:t>
      пайдалар мен шығындар туралы есеп (соңғы есепті күнге және Қордың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bookmarkEnd w:id="109"/>
    <w:bookmarkStart w:name="z110" w:id="110"/>
    <w:p>
      <w:pPr>
        <w:spacing w:after="0"/>
        <w:ind w:left="0"/>
        <w:jc w:val="both"/>
      </w:pPr>
      <w:r>
        <w:rPr>
          <w:rFonts w:ascii="Times New Roman"/>
          <w:b w:val="false"/>
          <w:i w:val="false"/>
          <w:color w:val="000000"/>
          <w:sz w:val="28"/>
        </w:rPr>
        <w:t>
      төлемдер бойынша ай сайынғы есептер;</w:t>
      </w:r>
    </w:p>
    <w:bookmarkEnd w:id="110"/>
    <w:bookmarkStart w:name="z111" w:id="111"/>
    <w:p>
      <w:pPr>
        <w:spacing w:after="0"/>
        <w:ind w:left="0"/>
        <w:jc w:val="both"/>
      </w:pPr>
      <w:r>
        <w:rPr>
          <w:rFonts w:ascii="Times New Roman"/>
          <w:b w:val="false"/>
          <w:i w:val="false"/>
          <w:color w:val="000000"/>
          <w:sz w:val="28"/>
        </w:rPr>
        <w:t>
      Қор қызметінің барлық кезеңінде инвестициялық басқаруда болған зейнетақы активтерінің бір шартты бірлігінің құны туралы ай сайынғы анықтамалар;</w:t>
      </w:r>
    </w:p>
    <w:bookmarkEnd w:id="111"/>
    <w:bookmarkStart w:name="z112" w:id="112"/>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(Қор қызметінің барлық кезеңінде әрбір есепті айдың бірінші күніне және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bookmarkEnd w:id="112"/>
    <w:bookmarkStart w:name="z113" w:id="113"/>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бойынша ақша қозғалысы бойынша салыстырып тексеру актілерін қоса, кастодиан банкпен салыстырып тексеру актілерінің түпнұсқалары;</w:t>
      </w:r>
    </w:p>
    <w:bookmarkEnd w:id="113"/>
    <w:bookmarkStart w:name="z158" w:id="114"/>
    <w:p>
      <w:pPr>
        <w:spacing w:after="0"/>
        <w:ind w:left="0"/>
        <w:jc w:val="both"/>
      </w:pPr>
      <w:r>
        <w:rPr>
          <w:rFonts w:ascii="Times New Roman"/>
          <w:b w:val="false"/>
          <w:i w:val="false"/>
          <w:color w:val="000000"/>
          <w:sz w:val="28"/>
        </w:rPr>
        <w:t>
      ерікті зейнетақы жарналары есебінен сатып алынған қаржы құралдары бойынша эмитенттен берешектерді өндіріп алу жөніндегі құжаттардың түпнұсқалары (сот актілері, атқарушылық іс жүргізу жөніндегі құжаттар);</w:t>
      </w:r>
    </w:p>
    <w:bookmarkEnd w:id="114"/>
    <w:bookmarkStart w:name="z114" w:id="115"/>
    <w:p>
      <w:pPr>
        <w:spacing w:after="0"/>
        <w:ind w:left="0"/>
        <w:jc w:val="both"/>
      </w:pPr>
      <w:r>
        <w:rPr>
          <w:rFonts w:ascii="Times New Roman"/>
          <w:b w:val="false"/>
          <w:i w:val="false"/>
          <w:color w:val="000000"/>
          <w:sz w:val="28"/>
        </w:rPr>
        <w:t>
      5) іс-шаралар жоспарында белгіленген тізбеге сәйкес өзге құжаттар мен ақпарат.</w:t>
      </w:r>
    </w:p>
    <w:bookmarkEnd w:id="115"/>
    <w:bookmarkStart w:name="z115" w:id="116"/>
    <w:p>
      <w:pPr>
        <w:spacing w:after="0"/>
        <w:ind w:left="0"/>
        <w:jc w:val="both"/>
      </w:pPr>
      <w:r>
        <w:rPr>
          <w:rFonts w:ascii="Times New Roman"/>
          <w:b w:val="false"/>
          <w:i w:val="false"/>
          <w:color w:val="000000"/>
          <w:sz w:val="28"/>
        </w:rPr>
        <w:t xml:space="preserve">
      28. Қағидалардың 27-тамарғы </w:t>
      </w:r>
      <w:r>
        <w:rPr>
          <w:rFonts w:ascii="Times New Roman"/>
          <w:b w:val="false"/>
          <w:i w:val="false"/>
          <w:color w:val="000000"/>
          <w:sz w:val="28"/>
        </w:rPr>
        <w:t>1) тармақшасында</w:t>
      </w:r>
      <w:r>
        <w:rPr>
          <w:rFonts w:ascii="Times New Roman"/>
          <w:b w:val="false"/>
          <w:i w:val="false"/>
          <w:color w:val="000000"/>
          <w:sz w:val="28"/>
        </w:rPr>
        <w:t xml:space="preserve"> және 4) тармақшасының </w:t>
      </w:r>
      <w:r>
        <w:rPr>
          <w:rFonts w:ascii="Times New Roman"/>
          <w:b w:val="false"/>
          <w:i w:val="false"/>
          <w:color w:val="000000"/>
          <w:sz w:val="28"/>
        </w:rPr>
        <w:t>оныншы абзацында</w:t>
      </w:r>
      <w:r>
        <w:rPr>
          <w:rFonts w:ascii="Times New Roman"/>
          <w:b w:val="false"/>
          <w:i w:val="false"/>
          <w:color w:val="000000"/>
          <w:sz w:val="28"/>
        </w:rPr>
        <w:t xml:space="preserve"> көрсетілген ақпарат электронды тасымалдағыштарда ұсынылады.</w:t>
      </w:r>
    </w:p>
    <w:bookmarkEnd w:id="116"/>
    <w:bookmarkStart w:name="z116" w:id="117"/>
    <w:p>
      <w:pPr>
        <w:spacing w:after="0"/>
        <w:ind w:left="0"/>
        <w:jc w:val="both"/>
      </w:pPr>
      <w:r>
        <w:rPr>
          <w:rFonts w:ascii="Times New Roman"/>
          <w:b w:val="false"/>
          <w:i w:val="false"/>
          <w:color w:val="000000"/>
          <w:sz w:val="28"/>
        </w:rPr>
        <w:t xml:space="preserve">
      Қағидалардың 27-тармағы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(оныншы абзацты қоспағанда)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w:t>
      </w:r>
    </w:p>
    <w:bookmarkEnd w:id="117"/>
    <w:bookmarkStart w:name="z157" w:id="118"/>
    <w:p>
      <w:pPr>
        <w:spacing w:after="0"/>
        <w:ind w:left="0"/>
        <w:jc w:val="both"/>
      </w:pPr>
      <w:r>
        <w:rPr>
          <w:rFonts w:ascii="Times New Roman"/>
          <w:b w:val="false"/>
          <w:i w:val="false"/>
          <w:color w:val="000000"/>
          <w:sz w:val="28"/>
        </w:rPr>
        <w:t>
      қағаз тасымалдағышта ұсынылады;</w:t>
      </w:r>
    </w:p>
    <w:bookmarkEnd w:id="118"/>
    <w:bookmarkStart w:name="z117" w:id="119"/>
    <w:p>
      <w:pPr>
        <w:spacing w:after="0"/>
        <w:ind w:left="0"/>
        <w:jc w:val="both"/>
      </w:pPr>
      <w:r>
        <w:rPr>
          <w:rFonts w:ascii="Times New Roman"/>
          <w:b w:val="false"/>
          <w:i w:val="false"/>
          <w:color w:val="000000"/>
          <w:sz w:val="28"/>
        </w:rPr>
        <w:t>
      іс қағазға жылдар бойынша қалыптастырылады, нөмірленеді, тігіледі. Әрбір іс қағаз 180 парақтан аспайды және оған ішкі тізімдеме қосылады, ол қағаз тасымалдағышта екі данада жасалады (бірыңғай жинақтаушы зейнетақы қорына электронды нұсқасын берумен), оған жасаушы лауазымын және қол қоятын күнін көрсете отырып, қол қояды.</w:t>
      </w:r>
    </w:p>
    <w:bookmarkEnd w:id="119"/>
    <w:bookmarkStart w:name="z118" w:id="120"/>
    <w:p>
      <w:pPr>
        <w:spacing w:after="0"/>
        <w:ind w:left="0"/>
        <w:jc w:val="both"/>
      </w:pPr>
      <w:r>
        <w:rPr>
          <w:rFonts w:ascii="Times New Roman"/>
          <w:b w:val="false"/>
          <w:i w:val="false"/>
          <w:color w:val="000000"/>
          <w:sz w:val="28"/>
        </w:rPr>
        <w:t>
      Сақтау мерзімі уақытша құжаттар Қағидалардың 27-тармағы 4) тармақшасына сәйкес сол тәртіппен, бірақ ішкі тізімдемені көрсетпей қалыптастырылады.</w:t>
      </w:r>
    </w:p>
    <w:bookmarkEnd w:id="120"/>
    <w:bookmarkStart w:name="z119" w:id="121"/>
    <w:p>
      <w:pPr>
        <w:spacing w:after="0"/>
        <w:ind w:left="0"/>
        <w:jc w:val="both"/>
      </w:pPr>
      <w:r>
        <w:rPr>
          <w:rFonts w:ascii="Times New Roman"/>
          <w:b w:val="false"/>
          <w:i w:val="false"/>
          <w:color w:val="000000"/>
          <w:sz w:val="28"/>
        </w:rPr>
        <w:t>
      29. Қордың (Қордың тарату комиссиясының) және инвестициялық портфельді басқарушының (осындай бар болса) бірыңғай жинақтаушы зейнетақы қорына Қағидалардың 27-тармағында көзделген құжаттар мен ақпаратты электронды және қағаз тасымалдағыштарда беруі бірыңғай жинақтаушы зейнетақы қорының, Қордың (Қордың тарату комиссиясының), инвестициялық портфельді басқарушының бірінші басшылары немесе олардың орнындағы адамдар қол қойған құжаттарды қабылдау-өткізу актілерімен ресімделеді.</w:t>
      </w:r>
    </w:p>
    <w:bookmarkEnd w:id="121"/>
    <w:bookmarkStart w:name="z120" w:id="122"/>
    <w:p>
      <w:pPr>
        <w:spacing w:after="0"/>
        <w:ind w:left="0"/>
        <w:jc w:val="both"/>
      </w:pPr>
      <w:r>
        <w:rPr>
          <w:rFonts w:ascii="Times New Roman"/>
          <w:b w:val="false"/>
          <w:i w:val="false"/>
          <w:color w:val="000000"/>
          <w:sz w:val="28"/>
        </w:rPr>
        <w:t>
      Қағаз тасымалдағыштағы құжаттарды қабылдау-өткізу актілерінде іс қағаздар атауларының тізбесі, іс қағаздардың жылы және олардың әрбірі бойынша парақтарының саны көрсетіледі.</w:t>
      </w:r>
    </w:p>
    <w:bookmarkEnd w:id="122"/>
    <w:bookmarkStart w:name="z121" w:id="123"/>
    <w:p>
      <w:pPr>
        <w:spacing w:after="0"/>
        <w:ind w:left="0"/>
        <w:jc w:val="both"/>
      </w:pPr>
      <w:r>
        <w:rPr>
          <w:rFonts w:ascii="Times New Roman"/>
          <w:b w:val="false"/>
          <w:i w:val="false"/>
          <w:color w:val="000000"/>
          <w:sz w:val="28"/>
        </w:rPr>
        <w:t>
      30. Қор (Қордың тарату комиссиясы)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міндеттемелерді беру басталған күні мыналарды құрады және оларды бірыңғай жинақтаушы зейнетақы қорына электронды форматта жібереді:</w:t>
      </w:r>
    </w:p>
    <w:bookmarkEnd w:id="123"/>
    <w:bookmarkStart w:name="z122" w:id="124"/>
    <w:p>
      <w:pPr>
        <w:spacing w:after="0"/>
        <w:ind w:left="0"/>
        <w:jc w:val="both"/>
      </w:pPr>
      <w:r>
        <w:rPr>
          <w:rFonts w:ascii="Times New Roman"/>
          <w:b w:val="false"/>
          <w:i w:val="false"/>
          <w:color w:val="000000"/>
          <w:sz w:val="28"/>
        </w:rPr>
        <w:t>
      1) ерікті зейнетақы жарналарының есебінен зейнетақымен қамсыздандыру туралы шартты жасаған ерікті зейнетақы жарналарын салымшылардың (алушылардың) тізімі;</w:t>
      </w:r>
    </w:p>
    <w:bookmarkEnd w:id="124"/>
    <w:bookmarkStart w:name="z123" w:id="125"/>
    <w:p>
      <w:pPr>
        <w:spacing w:after="0"/>
        <w:ind w:left="0"/>
        <w:jc w:val="both"/>
      </w:pPr>
      <w:r>
        <w:rPr>
          <w:rFonts w:ascii="Times New Roman"/>
          <w:b w:val="false"/>
          <w:i w:val="false"/>
          <w:color w:val="000000"/>
          <w:sz w:val="28"/>
        </w:rPr>
        <w:t>
      2) олардың зейнетақы жинақтарының сомалары "анықтағанға дейінгі басқа да сомалар" шотында саналатын ерікті зейнетақы жарналарын салымшылардың (алушылардың) тізімі;</w:t>
      </w:r>
    </w:p>
    <w:bookmarkEnd w:id="125"/>
    <w:bookmarkStart w:name="z124" w:id="126"/>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қолданыстағы және тоқтатылған шарттар бойынша онымен жасалған зейнетақы аннуитеті шарты негізінде зейнетақы жинақтарын сақтандыру ұйымына аударуға байланысты ерікті зейнетақы жарналары салымшыларының (алушыларының) ерікті зейнетақы жарналары есебінен зейнетақы жинақтарын төлеуге арналған орындалған өтініштерінің тізімі;</w:t>
      </w:r>
    </w:p>
    <w:bookmarkEnd w:id="126"/>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қолданыстағы және тоқтатылған шарттар бойынша ерікті зейнетақы жарналары салымшыларының (алушыларының) ерікті зейнетақы жарналары есебінен зейнетақы жинақтарын төлеуге арналған орындалған өтініштерінің тізімі;</w:t>
      </w:r>
    </w:p>
    <w:bookmarkStart w:name="z125" w:id="127"/>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тоқтатылған шарттар бойынша ерікті зейнетақы жарналары салымшыларының (алушыларының) тізімі;</w:t>
      </w:r>
    </w:p>
    <w:bookmarkEnd w:id="127"/>
    <w:bookmarkStart w:name="z126" w:id="128"/>
    <w:p>
      <w:pPr>
        <w:spacing w:after="0"/>
        <w:ind w:left="0"/>
        <w:jc w:val="both"/>
      </w:pPr>
      <w:r>
        <w:rPr>
          <w:rFonts w:ascii="Times New Roman"/>
          <w:b w:val="false"/>
          <w:i w:val="false"/>
          <w:color w:val="000000"/>
          <w:sz w:val="28"/>
        </w:rPr>
        <w:t>
      6) кредиторлық берешегі өтелген зейнетақы жинақтарының сомалары "анықталғанға дейінгі басқа да сомалар" шотында есептелетін салымшылардың (алушылардың) тізімі;</w:t>
      </w:r>
    </w:p>
    <w:bookmarkEnd w:id="128"/>
    <w:bookmarkStart w:name="z127" w:id="129"/>
    <w:p>
      <w:pPr>
        <w:spacing w:after="0"/>
        <w:ind w:left="0"/>
        <w:jc w:val="both"/>
      </w:pPr>
      <w:r>
        <w:rPr>
          <w:rFonts w:ascii="Times New Roman"/>
          <w:b w:val="false"/>
          <w:i w:val="false"/>
          <w:color w:val="000000"/>
          <w:sz w:val="28"/>
        </w:rPr>
        <w:t>
      7) ерікті зейнетақы жарналары бойынша салымшылардың (алушылардың) жеке зейнетақы шоттары жөніндегі операциялар туралы, салымшылар (алушылар) деректемелерінің өзгеруі жөніндегі, Қор қызметінің барлық кезеңінде жүзеге асырылған салымшылардың (алушылардың) жеке зейнетақы шоттарының бірігуі жөніндегі ақпаратты.</w:t>
      </w:r>
    </w:p>
    <w:bookmarkEnd w:id="129"/>
    <w:bookmarkStart w:name="z128" w:id="130"/>
    <w:p>
      <w:pPr>
        <w:spacing w:after="0"/>
        <w:ind w:left="0"/>
        <w:jc w:val="both"/>
      </w:pPr>
      <w:r>
        <w:rPr>
          <w:rFonts w:ascii="Times New Roman"/>
          <w:b w:val="false"/>
          <w:i w:val="false"/>
          <w:color w:val="000000"/>
          <w:sz w:val="28"/>
        </w:rPr>
        <w:t>
      31. Бірыңғай жинақтаушы зейнетақы қоры Қордан (Қордың тарату комиссиясынан) Қағидалардың 30-тармағында көрсетілген ақпаратты алған күні:</w:t>
      </w:r>
    </w:p>
    <w:bookmarkEnd w:id="130"/>
    <w:bookmarkStart w:name="z159" w:id="131"/>
    <w:p>
      <w:pPr>
        <w:spacing w:after="0"/>
        <w:ind w:left="0"/>
        <w:jc w:val="both"/>
      </w:pPr>
      <w:r>
        <w:rPr>
          <w:rFonts w:ascii="Times New Roman"/>
          <w:b w:val="false"/>
          <w:i w:val="false"/>
          <w:color w:val="000000"/>
          <w:sz w:val="28"/>
        </w:rPr>
        <w:t>
      1) автоматтандырылған ақпараттық жүйенің деректер базасында Қағидалардың 30-тармағының 1) және 2) тармақшаларында көрсетілген ерікті зейнетақы жарналары салымшыларының (алушыларының) жеке зейнетақы шоттарын ашады;</w:t>
      </w:r>
    </w:p>
    <w:bookmarkEnd w:id="131"/>
    <w:bookmarkStart w:name="z160" w:id="132"/>
    <w:p>
      <w:pPr>
        <w:spacing w:after="0"/>
        <w:ind w:left="0"/>
        <w:jc w:val="both"/>
      </w:pPr>
      <w:r>
        <w:rPr>
          <w:rFonts w:ascii="Times New Roman"/>
          <w:b w:val="false"/>
          <w:i w:val="false"/>
          <w:color w:val="000000"/>
          <w:sz w:val="28"/>
        </w:rPr>
        <w:t>
      2) Қорға (Қордың тарату комиссиясына) ерікті зейнетақы жарналары салымшыларының (алушыларының) жеке зейнетақы шоттарын ашқандығы туралы Қағидалардың 30-тармағының 1) және 2) тармақшаларында көрсетілген ақпаратты жібереді.</w:t>
      </w:r>
    </w:p>
    <w:bookmarkEnd w:id="132"/>
    <w:bookmarkStart w:name="z129" w:id="133"/>
    <w:p>
      <w:pPr>
        <w:spacing w:after="0"/>
        <w:ind w:left="0"/>
        <w:jc w:val="both"/>
      </w:pPr>
      <w:r>
        <w:rPr>
          <w:rFonts w:ascii="Times New Roman"/>
          <w:b w:val="false"/>
          <w:i w:val="false"/>
          <w:color w:val="000000"/>
          <w:sz w:val="28"/>
        </w:rPr>
        <w:t>
      32. Қор (Қордың тарату комиссиясы) бірыңғай жинақтаушы зейнетақы қоры ұсынған ақпарат негізінде, автоматтандырылған ақпарат жүйесінің деректер базасында салымшылардың (алушылардың) Қағидалардың 30-тармағының 1) және 2) тармақшаларында көрсетілген жеке зейнетақы шоттарын жабады.</w:t>
      </w:r>
    </w:p>
    <w:bookmarkEnd w:id="133"/>
    <w:bookmarkStart w:name="z130" w:id="134"/>
    <w:p>
      <w:pPr>
        <w:spacing w:after="0"/>
        <w:ind w:left="0"/>
        <w:jc w:val="both"/>
      </w:pPr>
      <w:r>
        <w:rPr>
          <w:rFonts w:ascii="Times New Roman"/>
          <w:b w:val="false"/>
          <w:i w:val="false"/>
          <w:color w:val="000000"/>
          <w:sz w:val="28"/>
        </w:rPr>
        <w:t>
      33. Қағидалардың 30-тармағында көрсетілген тізімдерді Қор (Қордың тарату комиссиясы) электронды тасымалдағышта сақтайды және оны бірыңғай жинақтаушы зейнетақы қоры тексереді.</w:t>
      </w:r>
    </w:p>
    <w:bookmarkEnd w:id="134"/>
    <w:bookmarkStart w:name="z131" w:id="135"/>
    <w:p>
      <w:pPr>
        <w:spacing w:after="0"/>
        <w:ind w:left="0"/>
        <w:jc w:val="both"/>
      </w:pPr>
      <w:r>
        <w:rPr>
          <w:rFonts w:ascii="Times New Roman"/>
          <w:b w:val="false"/>
          <w:i w:val="false"/>
          <w:color w:val="000000"/>
          <w:sz w:val="28"/>
        </w:rPr>
        <w:t>
      Бірыңғай жинақтаушы зейнетақы қорының өкілдері тексерген соң Қордың (Қордың тарату комиссиясы) өкілдерін қатыстыра отырып, Қағидалардың 30-тармағында көрсетілген тізімдердің қосымша көшірмелерін электронды тасымалдағышта жасайды, оларға мөр басылады, пломба салынады және қабылдау-өткізу актісі бойынша беріледі.</w:t>
      </w:r>
    </w:p>
    <w:bookmarkEnd w:id="135"/>
    <w:bookmarkStart w:name="z132" w:id="136"/>
    <w:p>
      <w:pPr>
        <w:spacing w:after="0"/>
        <w:ind w:left="0"/>
        <w:jc w:val="both"/>
      </w:pPr>
      <w:r>
        <w:rPr>
          <w:rFonts w:ascii="Times New Roman"/>
          <w:b w:val="false"/>
          <w:i w:val="false"/>
          <w:color w:val="000000"/>
          <w:sz w:val="28"/>
        </w:rPr>
        <w:t>
      Электронды тасымалдағыштардың мөр басылған, пломба салынған екі данасы бірыңғай жинақтаушы зейнетақы қорына жіберіледі, мөр басылған, пломба салынған электронды тасымалдағыштардың бір данасы жұмыс үшін қалдырылады, екінші данасы тұрақты негіздегі резервтік көшірме ретінде сақталады.</w:t>
      </w:r>
    </w:p>
    <w:bookmarkEnd w:id="136"/>
    <w:bookmarkStart w:name="z133" w:id="137"/>
    <w:p>
      <w:pPr>
        <w:spacing w:after="0"/>
        <w:ind w:left="0"/>
        <w:jc w:val="both"/>
      </w:pPr>
      <w:r>
        <w:rPr>
          <w:rFonts w:ascii="Times New Roman"/>
          <w:b w:val="false"/>
          <w:i w:val="false"/>
          <w:color w:val="000000"/>
          <w:sz w:val="28"/>
        </w:rPr>
        <w:t>
      34. Қордың (Қордың тарату комиссиясының) Қағидалардың 30-тармағында көрсетілген бірыңғай жинақтаушы зейнетақы қорына ақпарат жіберу кезінде бірыңғай жинақтаушы зейнетақы қорының және Қордың (Қордың тарату комиссиясының) бірінші басшысының немесе оның орнындағы адамның қолы қойылған қабылдау-өткізу актісімен ресімделеді.</w:t>
      </w:r>
    </w:p>
    <w:bookmarkEnd w:id="137"/>
    <w:bookmarkStart w:name="z134" w:id="138"/>
    <w:p>
      <w:pPr>
        <w:spacing w:after="0"/>
        <w:ind w:left="0"/>
        <w:jc w:val="both"/>
      </w:pPr>
      <w:r>
        <w:rPr>
          <w:rFonts w:ascii="Times New Roman"/>
          <w:b w:val="false"/>
          <w:i w:val="false"/>
          <w:color w:val="000000"/>
          <w:sz w:val="28"/>
        </w:rPr>
        <w:t>
      35. Ерікті зейнетақы жарналары есебінен қалыптасқан Қордың инвестициялық портфелін құрайтын қаржы құралдары туралы ақпарат бірыңғай жинақтаушы зейнетақы қорына және бірыңғай жинақтаушы зейнетақы қорының кастодиан банкіне электронды түрде бірыңғай жинақтаушы зейнетақы қоры әзірлеген форматқа сәйкес жіберіледі.</w:t>
      </w:r>
    </w:p>
    <w:bookmarkEnd w:id="138"/>
    <w:bookmarkStart w:name="z135" w:id="139"/>
    <w:p>
      <w:pPr>
        <w:spacing w:after="0"/>
        <w:ind w:left="0"/>
        <w:jc w:val="both"/>
      </w:pPr>
      <w:r>
        <w:rPr>
          <w:rFonts w:ascii="Times New Roman"/>
          <w:b w:val="false"/>
          <w:i w:val="false"/>
          <w:color w:val="000000"/>
          <w:sz w:val="28"/>
        </w:rPr>
        <w:t>
      36. Қағидалардың 35-тармағында көзделген ақпаратты жіберу бірыңғай жинақтаушы зейнетақы қорының, Қордың (Қордың тарату комиссиясының), Қордың кастодиан банкінің, инвестициялық портфельді басқарушының (осындай бар болса) бірінші басшылары қол қойған қабылдау-өткізу актісімен ресімделеді.</w:t>
      </w:r>
    </w:p>
    <w:bookmarkEnd w:id="139"/>
    <w:bookmarkStart w:name="z136" w:id="140"/>
    <w:p>
      <w:pPr>
        <w:spacing w:after="0"/>
        <w:ind w:left="0"/>
        <w:jc w:val="both"/>
      </w:pPr>
      <w:r>
        <w:rPr>
          <w:rFonts w:ascii="Times New Roman"/>
          <w:b w:val="false"/>
          <w:i w:val="false"/>
          <w:color w:val="000000"/>
          <w:sz w:val="28"/>
        </w:rPr>
        <w:t>
      37. Қағидалардың 35-тармағында көзделген ақпаратты қабылдау-өткізу актісінде мынадай мәліметтер қамтылады:</w:t>
      </w:r>
    </w:p>
    <w:bookmarkEnd w:id="140"/>
    <w:bookmarkStart w:name="z137" w:id="141"/>
    <w:p>
      <w:pPr>
        <w:spacing w:after="0"/>
        <w:ind w:left="0"/>
        <w:jc w:val="both"/>
      </w:pPr>
      <w:r>
        <w:rPr>
          <w:rFonts w:ascii="Times New Roman"/>
          <w:b w:val="false"/>
          <w:i w:val="false"/>
          <w:color w:val="000000"/>
          <w:sz w:val="28"/>
        </w:rPr>
        <w:t>
      1) жіберілген күнгі зейнетақы активтерінің жалпы сомасы, оның ішінде:</w:t>
      </w:r>
    </w:p>
    <w:bookmarkEnd w:id="141"/>
    <w:bookmarkStart w:name="z138" w:id="142"/>
    <w:p>
      <w:pPr>
        <w:spacing w:after="0"/>
        <w:ind w:left="0"/>
        <w:jc w:val="both"/>
      </w:pPr>
      <w:r>
        <w:rPr>
          <w:rFonts w:ascii="Times New Roman"/>
          <w:b w:val="false"/>
          <w:i w:val="false"/>
          <w:color w:val="000000"/>
          <w:sz w:val="28"/>
        </w:rPr>
        <w:t>
      шоттардағы ұлттық және шетел валютасындағы инвестицияланбаған ақша қалдығы;</w:t>
      </w:r>
    </w:p>
    <w:bookmarkEnd w:id="142"/>
    <w:bookmarkStart w:name="z139" w:id="143"/>
    <w:p>
      <w:pPr>
        <w:spacing w:after="0"/>
        <w:ind w:left="0"/>
        <w:jc w:val="both"/>
      </w:pPr>
      <w:r>
        <w:rPr>
          <w:rFonts w:ascii="Times New Roman"/>
          <w:b w:val="false"/>
          <w:i w:val="false"/>
          <w:color w:val="000000"/>
          <w:sz w:val="28"/>
        </w:rPr>
        <w:t>
      ұлттық сәйкестендіру нөмірін, айналыс мерзімін, санын, сатып алу бағасын, акция үшін пайыздар мен дивидендтер бойынша облигацияларды, есептелген кіріс үшін номиналдан пайыз үшін есептелген кірістегі бір бағалы қағаздың ағымдық құнын көрсеткендегі жіберілетін бағалы қағаздардың сомалық құны;</w:t>
      </w:r>
    </w:p>
    <w:bookmarkEnd w:id="143"/>
    <w:bookmarkStart w:name="z140" w:id="144"/>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мөлшерлемесін, салым бойынша есептелген және алынған сыйақы сомасын көрсете отырып, екінші деңгейдегі банктердегі салымдар;</w:t>
      </w:r>
    </w:p>
    <w:bookmarkEnd w:id="144"/>
    <w:bookmarkStart w:name="z141" w:id="145"/>
    <w:p>
      <w:pPr>
        <w:spacing w:after="0"/>
        <w:ind w:left="0"/>
        <w:jc w:val="both"/>
      </w:pPr>
      <w:r>
        <w:rPr>
          <w:rFonts w:ascii="Times New Roman"/>
          <w:b w:val="false"/>
          <w:i w:val="false"/>
          <w:color w:val="000000"/>
          <w:sz w:val="28"/>
        </w:rPr>
        <w:t>
      осы қаржы құралдарына тән сомаларды, санды және қосымша сипаттамаларды көрсете отырып, басқа қаржы құралдарының тізбесі;</w:t>
      </w:r>
    </w:p>
    <w:bookmarkEnd w:id="145"/>
    <w:bookmarkStart w:name="z142" w:id="146"/>
    <w:p>
      <w:pPr>
        <w:spacing w:after="0"/>
        <w:ind w:left="0"/>
        <w:jc w:val="both"/>
      </w:pPr>
      <w:r>
        <w:rPr>
          <w:rFonts w:ascii="Times New Roman"/>
          <w:b w:val="false"/>
          <w:i w:val="false"/>
          <w:color w:val="000000"/>
          <w:sz w:val="28"/>
        </w:rPr>
        <w:t>
      2) зейнетақы активтері бойынша міндеттемелер сомасы, оның ішінде қате есептелген сомалар;</w:t>
      </w:r>
    </w:p>
    <w:bookmarkEnd w:id="146"/>
    <w:bookmarkStart w:name="z143" w:id="147"/>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шарттар бойынша зейнетақы активтері мен міндеттемелердің осының алдында басталған күн соңындағы зейнетақы активтерінің бір шартты бірлігі құнының есебі.</w:t>
      </w:r>
    </w:p>
    <w:bookmarkEnd w:id="147"/>
    <w:bookmarkStart w:name="z144" w:id="148"/>
    <w:p>
      <w:pPr>
        <w:spacing w:after="0"/>
        <w:ind w:left="0"/>
        <w:jc w:val="both"/>
      </w:pPr>
      <w:r>
        <w:rPr>
          <w:rFonts w:ascii="Times New Roman"/>
          <w:b w:val="false"/>
          <w:i w:val="false"/>
          <w:color w:val="000000"/>
          <w:sz w:val="28"/>
        </w:rPr>
        <w:t>
      38. Орталық депозитарийді есепке алу жүйесіндегі кастодиан банктің жеке шоты аясында ашылған Қордың бағалы қағазды есептен шығару жөніндегі операцияларын және оларды орталық депозитарийдің есепке алу жүйесіндегі бірыңғай жинақтаушы зейнетақы қорының кастодиан банкінің жеке шоты аясында ашылған бірыңғай жинақтаушы зейнетақы қорының қосалқы шотын есепке алатын орталық депозитарий Қордың кастодианы және бірыңғай жинақтаушы зейнетақы қорының кастодиан банкінің екі қарсы бұйрықтары негізінде жүргізеді.</w:t>
      </w:r>
    </w:p>
    <w:bookmarkEnd w:id="148"/>
    <w:bookmarkStart w:name="z145" w:id="149"/>
    <w:p>
      <w:pPr>
        <w:spacing w:after="0"/>
        <w:ind w:left="0"/>
        <w:jc w:val="both"/>
      </w:pPr>
      <w:r>
        <w:rPr>
          <w:rFonts w:ascii="Times New Roman"/>
          <w:b w:val="false"/>
          <w:i w:val="false"/>
          <w:color w:val="000000"/>
          <w:sz w:val="28"/>
        </w:rPr>
        <w:t>
      Қаржы құралдарын аударым жасауды тіркеу жөніндегі бұйрық орталық депозитарийдің қағидалар жиынтығында белгіленген нысан бойынша ресімделеді.</w:t>
      </w:r>
    </w:p>
    <w:bookmarkEnd w:id="149"/>
    <w:bookmarkStart w:name="z146" w:id="150"/>
    <w:p>
      <w:pPr>
        <w:spacing w:after="0"/>
        <w:ind w:left="0"/>
        <w:jc w:val="both"/>
      </w:pPr>
      <w:r>
        <w:rPr>
          <w:rFonts w:ascii="Times New Roman"/>
          <w:b w:val="false"/>
          <w:i w:val="false"/>
          <w:color w:val="000000"/>
          <w:sz w:val="28"/>
        </w:rPr>
        <w:t>
      39. Орталық депозитарийді есепке алу жүйесіндегі кастодиан банктің жеке шоты аясында ашылған Қордың қосалқы шотынан бағалы қағаздарды есептен шығару жөніндегі операцияларды тіркегеннен кейін орталық депозитарийді есепке алу жүйесіндегі бірыңғай жинақтаушы зейнетақы қорының кастодиан банкінің жеке шоты аясында ашылған бірыңғай жинақтаушы зейнетақы қорының қосалқы шотына есепке алғаннан кейін орталық депозитарий (орталық депозитарийді есепке алу жүйесінде ескерілген қаржы құралдары бойынша), Қордың кастодиан банкі және бірыңғай жинақтаушы зейнетақы қоры Қордың қосалқы шотынан есептен шығарылған бағалы қағаздар қалдықтарын бірыңғай жинақтаушы зейнетақы қорының қосалқы шотында тұрған бағалы қағаздар қалдықтарымен салыстыруды жүзеге асырады.</w:t>
      </w:r>
    </w:p>
    <w:bookmarkEnd w:id="150"/>
    <w:bookmarkStart w:name="z147" w:id="151"/>
    <w:p>
      <w:pPr>
        <w:spacing w:after="0"/>
        <w:ind w:left="0"/>
        <w:jc w:val="both"/>
      </w:pPr>
      <w:r>
        <w:rPr>
          <w:rFonts w:ascii="Times New Roman"/>
          <w:b w:val="false"/>
          <w:i w:val="false"/>
          <w:color w:val="000000"/>
          <w:sz w:val="28"/>
        </w:rPr>
        <w:t>
      Салыстырып тексеру салыстырып тексеруге қатысатын тараптардың уәкілетті өкілдері қол қойған қабылдау-өткізу актімен ресімделеді.</w:t>
      </w:r>
    </w:p>
    <w:bookmarkEnd w:id="151"/>
    <w:bookmarkStart w:name="z148" w:id="152"/>
    <w:p>
      <w:pPr>
        <w:spacing w:after="0"/>
        <w:ind w:left="0"/>
        <w:jc w:val="both"/>
      </w:pPr>
      <w:r>
        <w:rPr>
          <w:rFonts w:ascii="Times New Roman"/>
          <w:b w:val="false"/>
          <w:i w:val="false"/>
          <w:color w:val="000000"/>
          <w:sz w:val="28"/>
        </w:rPr>
        <w:t>
      40. Ерікті зейнетақы жарналары бойынша зейнетақы активтері мен міндеттемелерді жіберуге байланысты шығыстар Қордың меншікті қаражаты есебінен жүзеге асырылады.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жарналарын</w:t>
            </w:r>
            <w:r>
              <w:br/>
            </w:r>
            <w:r>
              <w:rPr>
                <w:rFonts w:ascii="Times New Roman"/>
                <w:b w:val="false"/>
                <w:i w:val="false"/>
                <w:color w:val="000000"/>
                <w:sz w:val="20"/>
              </w:rPr>
              <w:t>тарту құқығымен</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басқаруға арналған лицензияны</w:t>
            </w:r>
            <w:r>
              <w:br/>
            </w:r>
            <w:r>
              <w:rPr>
                <w:rFonts w:ascii="Times New Roman"/>
                <w:b w:val="false"/>
                <w:i w:val="false"/>
                <w:color w:val="000000"/>
                <w:sz w:val="20"/>
              </w:rPr>
              <w:t>ерікті түрде қайтару,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 ерікті түрде немесе</w:t>
            </w:r>
            <w:r>
              <w:br/>
            </w:r>
            <w:r>
              <w:rPr>
                <w:rFonts w:ascii="Times New Roman"/>
                <w:b w:val="false"/>
                <w:i w:val="false"/>
                <w:color w:val="000000"/>
                <w:sz w:val="20"/>
              </w:rPr>
              <w:t>мәжбүрлеп таратуды жүргізу,</w:t>
            </w:r>
            <w:r>
              <w:br/>
            </w:r>
            <w:r>
              <w:rPr>
                <w:rFonts w:ascii="Times New Roman"/>
                <w:b w:val="false"/>
                <w:i w:val="false"/>
                <w:color w:val="000000"/>
                <w:sz w:val="20"/>
              </w:rPr>
              <w:t>сондай-ақ ерікті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туралы шарттар бойынша</w:t>
            </w:r>
            <w:r>
              <w:br/>
            </w:r>
            <w:r>
              <w:rPr>
                <w:rFonts w:ascii="Times New Roman"/>
                <w:b w:val="false"/>
                <w:i w:val="false"/>
                <w:color w:val="000000"/>
                <w:sz w:val="20"/>
              </w:rPr>
              <w:t>зейнетақы активтері мен</w:t>
            </w:r>
            <w:r>
              <w:br/>
            </w:r>
            <w:r>
              <w:rPr>
                <w:rFonts w:ascii="Times New Roman"/>
                <w:b w:val="false"/>
                <w:i w:val="false"/>
                <w:color w:val="000000"/>
                <w:sz w:val="20"/>
              </w:rPr>
              <w:t>міндеттемелерін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 ___________</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бақылау</w:t>
            </w:r>
            <w:r>
              <w:br/>
            </w:r>
            <w:r>
              <w:rPr>
                <w:rFonts w:ascii="Times New Roman"/>
                <w:b w:val="false"/>
                <w:i w:val="false"/>
                <w:color w:val="000000"/>
                <w:sz w:val="20"/>
              </w:rPr>
              <w:t>және қадағалау жөніндегі</w:t>
            </w:r>
            <w:r>
              <w:br/>
            </w:r>
            <w:r>
              <w:rPr>
                <w:rFonts w:ascii="Times New Roman"/>
                <w:b w:val="false"/>
                <w:i w:val="false"/>
                <w:color w:val="000000"/>
                <w:sz w:val="20"/>
              </w:rPr>
              <w:t>уәкілетті органның төрағасына</w:t>
            </w:r>
          </w:p>
        </w:tc>
      </w:tr>
    </w:tbl>
    <w:bookmarkStart w:name="z150" w:id="153"/>
    <w:p>
      <w:pPr>
        <w:spacing w:after="0"/>
        <w:ind w:left="0"/>
        <w:jc w:val="left"/>
      </w:pPr>
      <w:r>
        <w:rPr>
          <w:rFonts w:ascii="Times New Roman"/>
          <w:b/>
          <w:i w:val="false"/>
          <w:color w:val="000000"/>
        </w:rPr>
        <w:t xml:space="preserve"> Ерікті зейнетақы жарналарын тарту құқығымен инвестициялық портфельді басқару бойынша қызметті жүзеге асыруға берілген лицензияны ерікті түрде қайтару туралы өтініш</w:t>
      </w:r>
    </w:p>
    <w:bookmarkEnd w:id="15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акционерлерінің жалпы жиналысының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(өткiзiлетiн орны)</w:t>
      </w:r>
    </w:p>
    <w:p>
      <w:pPr>
        <w:spacing w:after="0"/>
        <w:ind w:left="0"/>
        <w:jc w:val="both"/>
      </w:pPr>
      <w:r>
        <w:rPr>
          <w:rFonts w:ascii="Times New Roman"/>
          <w:b w:val="false"/>
          <w:i w:val="false"/>
          <w:color w:val="000000"/>
          <w:sz w:val="28"/>
        </w:rPr>
        <w:t>
      _____ жылғы "____" _______________ № ____ шешіміне сәйкес</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 бойынша қызметті жүзеге асыруға берілген лицензияны қайтаруын жүзеге асыруды сұрайды.</w:t>
      </w:r>
    </w:p>
    <w:p>
      <w:pPr>
        <w:spacing w:after="0"/>
        <w:ind w:left="0"/>
        <w:jc w:val="both"/>
      </w:pPr>
      <w:r>
        <w:rPr>
          <w:rFonts w:ascii="Times New Roman"/>
          <w:b w:val="false"/>
          <w:i w:val="false"/>
          <w:color w:val="000000"/>
          <w:sz w:val="28"/>
        </w:rPr>
        <w:t>
      Қор өтінішке қоса берілетін құжаттар мен ақпараттың дәйектілігіне, сондай-ақ өтінішті қарауға байланысты сұратылатын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Қоса берілетін құжаттар (жіберілетін құжаттардың атаулы тізбесін, әрқайсысы бойынша дана және парақ санын көрсету керек): _________________</w:t>
      </w:r>
    </w:p>
    <w:p>
      <w:pPr>
        <w:spacing w:after="0"/>
        <w:ind w:left="0"/>
        <w:jc w:val="both"/>
      </w:pPr>
      <w:r>
        <w:rPr>
          <w:rFonts w:ascii="Times New Roman"/>
          <w:b w:val="false"/>
          <w:i w:val="false"/>
          <w:color w:val="000000"/>
          <w:sz w:val="28"/>
        </w:rPr>
        <w:t>
      Мемлекеттік қызметті көрсету үшін қажет дербес деректерді жинауға және өңдеуге және ақпараттық жүйелерде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Ерікті жинақтаушы зейнетақы қорының бірінші басшысы (ол болмаған кезде қол қоюға уәкілетті адам, оның өкілеттігін растайтын құжатты қоса беру).</w:t>
      </w:r>
    </w:p>
    <w:p>
      <w:pPr>
        <w:spacing w:after="0"/>
        <w:ind w:left="0"/>
        <w:jc w:val="both"/>
      </w:pPr>
      <w:r>
        <w:rPr>
          <w:rFonts w:ascii="Times New Roman"/>
          <w:b w:val="false"/>
          <w:i w:val="false"/>
          <w:color w:val="000000"/>
          <w:sz w:val="28"/>
        </w:rPr>
        <w:t>
      ___________________________________________________ _______________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Күні ______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жарналарын</w:t>
            </w:r>
            <w:r>
              <w:br/>
            </w:r>
            <w:r>
              <w:rPr>
                <w:rFonts w:ascii="Times New Roman"/>
                <w:b w:val="false"/>
                <w:i w:val="false"/>
                <w:color w:val="000000"/>
                <w:sz w:val="20"/>
              </w:rPr>
              <w:t>тарту құқығымен</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басқаруға арналған лицензияны</w:t>
            </w:r>
            <w:r>
              <w:br/>
            </w:r>
            <w:r>
              <w:rPr>
                <w:rFonts w:ascii="Times New Roman"/>
                <w:b w:val="false"/>
                <w:i w:val="false"/>
                <w:color w:val="000000"/>
                <w:sz w:val="20"/>
              </w:rPr>
              <w:t>ерікті түрде қайтару,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 ерікті түрде немесе</w:t>
            </w:r>
            <w:r>
              <w:br/>
            </w:r>
            <w:r>
              <w:rPr>
                <w:rFonts w:ascii="Times New Roman"/>
                <w:b w:val="false"/>
                <w:i w:val="false"/>
                <w:color w:val="000000"/>
                <w:sz w:val="20"/>
              </w:rPr>
              <w:t>мәжбүрлеп таратуды жүргізу,</w:t>
            </w:r>
            <w:r>
              <w:br/>
            </w:r>
            <w:r>
              <w:rPr>
                <w:rFonts w:ascii="Times New Roman"/>
                <w:b w:val="false"/>
                <w:i w:val="false"/>
                <w:color w:val="000000"/>
                <w:sz w:val="20"/>
              </w:rPr>
              <w:t>сондай-ақ ерікті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туралы шарттар бойынша</w:t>
            </w:r>
            <w:r>
              <w:br/>
            </w:r>
            <w:r>
              <w:rPr>
                <w:rFonts w:ascii="Times New Roman"/>
                <w:b w:val="false"/>
                <w:i w:val="false"/>
                <w:color w:val="000000"/>
                <w:sz w:val="20"/>
              </w:rPr>
              <w:t>зейнетақы активтері мен</w:t>
            </w:r>
            <w:r>
              <w:br/>
            </w:r>
            <w:r>
              <w:rPr>
                <w:rFonts w:ascii="Times New Roman"/>
                <w:b w:val="false"/>
                <w:i w:val="false"/>
                <w:color w:val="000000"/>
                <w:sz w:val="20"/>
              </w:rPr>
              <w:t>міндеттемелерін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 ___________</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бақылау</w:t>
            </w:r>
            <w:r>
              <w:br/>
            </w:r>
            <w:r>
              <w:rPr>
                <w:rFonts w:ascii="Times New Roman"/>
                <w:b w:val="false"/>
                <w:i w:val="false"/>
                <w:color w:val="000000"/>
                <w:sz w:val="20"/>
              </w:rPr>
              <w:t>және қадағалау жөніндегі</w:t>
            </w:r>
            <w:r>
              <w:br/>
            </w:r>
            <w:r>
              <w:rPr>
                <w:rFonts w:ascii="Times New Roman"/>
                <w:b w:val="false"/>
                <w:i w:val="false"/>
                <w:color w:val="000000"/>
                <w:sz w:val="20"/>
              </w:rPr>
              <w:t>уәкілетті органның төрағасына</w:t>
            </w:r>
          </w:p>
        </w:tc>
      </w:tr>
    </w:tbl>
    <w:bookmarkStart w:name="z152" w:id="154"/>
    <w:p>
      <w:pPr>
        <w:spacing w:after="0"/>
        <w:ind w:left="0"/>
        <w:jc w:val="left"/>
      </w:pPr>
      <w:r>
        <w:rPr>
          <w:rFonts w:ascii="Times New Roman"/>
          <w:b/>
          <w:i w:val="false"/>
          <w:color w:val="000000"/>
        </w:rPr>
        <w:t xml:space="preserve"> Ерікті жинақтаушы зейнетақы қорының ерікті түрде таратуға рұқсат алу туралы өтінішхаты</w:t>
      </w:r>
    </w:p>
    <w:bookmarkEnd w:id="15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акционерлерінің жалпы жиналысының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(өткiзiлетiн орны)</w:t>
      </w:r>
    </w:p>
    <w:p>
      <w:pPr>
        <w:spacing w:after="0"/>
        <w:ind w:left="0"/>
        <w:jc w:val="both"/>
      </w:pPr>
      <w:r>
        <w:rPr>
          <w:rFonts w:ascii="Times New Roman"/>
          <w:b w:val="false"/>
          <w:i w:val="false"/>
          <w:color w:val="000000"/>
          <w:sz w:val="28"/>
        </w:rPr>
        <w:t>
      _____ жылғы "____" _______________ № ____ шешіміне сәйкес</w:t>
      </w:r>
    </w:p>
    <w:p>
      <w:pPr>
        <w:spacing w:after="0"/>
        <w:ind w:left="0"/>
        <w:jc w:val="both"/>
      </w:pPr>
      <w:r>
        <w:rPr>
          <w:rFonts w:ascii="Times New Roman"/>
          <w:b w:val="false"/>
          <w:i w:val="false"/>
          <w:color w:val="000000"/>
          <w:sz w:val="28"/>
        </w:rPr>
        <w:t>
      Қорды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ерікті түрде таратуға рұқсат беруді сұрайды.</w:t>
      </w:r>
    </w:p>
    <w:p>
      <w:pPr>
        <w:spacing w:after="0"/>
        <w:ind w:left="0"/>
        <w:jc w:val="both"/>
      </w:pPr>
      <w:r>
        <w:rPr>
          <w:rFonts w:ascii="Times New Roman"/>
          <w:b w:val="false"/>
          <w:i w:val="false"/>
          <w:color w:val="000000"/>
          <w:sz w:val="28"/>
        </w:rPr>
        <w:t>
      Қор өтінішхатқа қоса берілетін құжаттар мен ақпараттың дәйектілігіне, сондай-ақ өтінішхатты қарауға байланысты сұратылатын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Қоса берілетін құжаттар (жіберілген құжаттардың атаулы тізбесін, әрқайсысы бойынша дана және парақ санын көрсету керек): _______________________________________</w:t>
      </w:r>
    </w:p>
    <w:p>
      <w:pPr>
        <w:spacing w:after="0"/>
        <w:ind w:left="0"/>
        <w:jc w:val="both"/>
      </w:pPr>
      <w:r>
        <w:rPr>
          <w:rFonts w:ascii="Times New Roman"/>
          <w:b w:val="false"/>
          <w:i w:val="false"/>
          <w:color w:val="000000"/>
          <w:sz w:val="28"/>
        </w:rPr>
        <w:t>
      Мемлекеттік қызметті көрсету үшін қажет дербес деректерді жинауға және өңдеуге және ақпараттық жүйелерде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Ерікті жинақтаушы зейнетақы қорының бірінші басшысы (ол болмаған кезде қол қоюға уәкілетті адам, оның өкілеттігін растайтын құжатты қоса беру).</w:t>
      </w:r>
    </w:p>
    <w:p>
      <w:pPr>
        <w:spacing w:after="0"/>
        <w:ind w:left="0"/>
        <w:jc w:val="both"/>
      </w:pPr>
      <w:r>
        <w:rPr>
          <w:rFonts w:ascii="Times New Roman"/>
          <w:b w:val="false"/>
          <w:i w:val="false"/>
          <w:color w:val="000000"/>
          <w:sz w:val="28"/>
        </w:rPr>
        <w:t>
      ___________________________________________________ _______________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жарналарын</w:t>
            </w:r>
            <w:r>
              <w:br/>
            </w:r>
            <w:r>
              <w:rPr>
                <w:rFonts w:ascii="Times New Roman"/>
                <w:b w:val="false"/>
                <w:i w:val="false"/>
                <w:color w:val="000000"/>
                <w:sz w:val="20"/>
              </w:rPr>
              <w:t>тарту құқығымен</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басқаруға арналған лицензияны</w:t>
            </w:r>
            <w:r>
              <w:br/>
            </w:r>
            <w:r>
              <w:rPr>
                <w:rFonts w:ascii="Times New Roman"/>
                <w:b w:val="false"/>
                <w:i w:val="false"/>
                <w:color w:val="000000"/>
                <w:sz w:val="20"/>
              </w:rPr>
              <w:t>ерікті түрде қайтару,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 ерікті түрде немесе</w:t>
            </w:r>
            <w:r>
              <w:br/>
            </w:r>
            <w:r>
              <w:rPr>
                <w:rFonts w:ascii="Times New Roman"/>
                <w:b w:val="false"/>
                <w:i w:val="false"/>
                <w:color w:val="000000"/>
                <w:sz w:val="20"/>
              </w:rPr>
              <w:t>мәжбүрлеп таратуды жүргізу,</w:t>
            </w:r>
            <w:r>
              <w:br/>
            </w:r>
            <w:r>
              <w:rPr>
                <w:rFonts w:ascii="Times New Roman"/>
                <w:b w:val="false"/>
                <w:i w:val="false"/>
                <w:color w:val="000000"/>
                <w:sz w:val="20"/>
              </w:rPr>
              <w:t>сондай-ақ ерікті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туралы шарттар бойынша</w:t>
            </w:r>
            <w:r>
              <w:br/>
            </w:r>
            <w:r>
              <w:rPr>
                <w:rFonts w:ascii="Times New Roman"/>
                <w:b w:val="false"/>
                <w:i w:val="false"/>
                <w:color w:val="000000"/>
                <w:sz w:val="20"/>
              </w:rPr>
              <w:t>зейнетақы активтері мен</w:t>
            </w:r>
            <w:r>
              <w:br/>
            </w:r>
            <w:r>
              <w:rPr>
                <w:rFonts w:ascii="Times New Roman"/>
                <w:b w:val="false"/>
                <w:i w:val="false"/>
                <w:color w:val="000000"/>
                <w:sz w:val="20"/>
              </w:rPr>
              <w:t>міндеттемелерін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4" w:id="155"/>
    <w:p>
      <w:pPr>
        <w:spacing w:after="0"/>
        <w:ind w:left="0"/>
        <w:jc w:val="left"/>
      </w:pPr>
      <w:r>
        <w:rPr>
          <w:rFonts w:ascii="Times New Roman"/>
          <w:b/>
          <w:i w:val="false"/>
          <w:color w:val="000000"/>
        </w:rPr>
        <w:t xml:space="preserve"> "Ерікті жинақтаушы зейнетақы қорын ерікті түрде таратуға рұқсат беру" мемлекеттік қызметін көрсетуге қойылатын негізгі талаптардың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порталға құжаттардың толық топтамасын ұсынған күннен бастап 50 (елу)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 не уәкілетті орган Басқармасының тиісті қаулысының көшірмесін қоса бере отырып осы Тізбенің 9-тармағында көзделген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органның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күндері, белгіленген жұмыс кестесіне сәйкес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құжат нысанындағы ерікті жинақтаушы зейнетақы қорын ерікті түрде таратуға рұқсат беру туралы өтінішхат;</w:t>
            </w:r>
          </w:p>
          <w:p>
            <w:pPr>
              <w:spacing w:after="20"/>
              <w:ind w:left="20"/>
              <w:jc w:val="both"/>
            </w:pPr>
            <w:r>
              <w:rPr>
                <w:rFonts w:ascii="Times New Roman"/>
                <w:b w:val="false"/>
                <w:i w:val="false"/>
                <w:color w:val="000000"/>
                <w:sz w:val="20"/>
              </w:rPr>
              <w:t>
2) ерікті жинақтаушы зейнетақы қоры акционерлері жалпы жиналысының оны ерікті түрде тарату туралы шешім;</w:t>
            </w:r>
          </w:p>
          <w:p>
            <w:pPr>
              <w:spacing w:after="20"/>
              <w:ind w:left="20"/>
              <w:jc w:val="both"/>
            </w:pPr>
            <w:r>
              <w:rPr>
                <w:rFonts w:ascii="Times New Roman"/>
                <w:b w:val="false"/>
                <w:i w:val="false"/>
                <w:color w:val="000000"/>
                <w:sz w:val="20"/>
              </w:rPr>
              <w:t>
3)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асырылатын қызмет бойынша міндеттемелердің және қолданыстағы шарттардың болмауын растайтын құжаттар:</w:t>
            </w:r>
          </w:p>
          <w:p>
            <w:pPr>
              <w:spacing w:after="20"/>
              <w:ind w:left="20"/>
              <w:jc w:val="both"/>
            </w:pPr>
            <w:r>
              <w:rPr>
                <w:rFonts w:ascii="Times New Roman"/>
                <w:b w:val="false"/>
                <w:i w:val="false"/>
                <w:color w:val="000000"/>
                <w:sz w:val="20"/>
              </w:rPr>
              <w:t>
ерікті жинақтаушы зейнетақы қорының қызметтің тиісті түрлері бойынша міндеттемелерінің болмауы туралы, сондай-ақ қызметтің көрсетілген түрлері бойынша қолданыстағы шарттардың болмауы туралы хаты;</w:t>
            </w:r>
          </w:p>
          <w:p>
            <w:pPr>
              <w:spacing w:after="20"/>
              <w:ind w:left="20"/>
              <w:jc w:val="both"/>
            </w:pPr>
            <w:r>
              <w:rPr>
                <w:rFonts w:ascii="Times New Roman"/>
                <w:b w:val="false"/>
                <w:i w:val="false"/>
                <w:color w:val="000000"/>
                <w:sz w:val="20"/>
              </w:rPr>
              <w:t>
ерікті зейнетақы жарналарының есебінен зейнетақымен қамсыздандыру туралы шарттар бойынша ерікті жинақтаушы зейнетақы қорының зейнетақы активтері мен міндеттемелерін қабылдау-өткізу актісі (ерікті жинақтаушы зейнетақы қорының, бірыңғай жинақтаушы зейнетақы қорының, бірыңғай жинақтаушы зейнетақы қорының кастодиан банкінің, ерікті жинақтаушы зейнетақы қорының кастодиан банкінің және ерікті жинақтаушы зейнетақы қорының инвестициялық портфелін басқарушының бірінші басшылары (ол болған кезде) немесе олардың орындарындағы адамдар қол қойған);</w:t>
            </w:r>
          </w:p>
          <w:p>
            <w:pPr>
              <w:spacing w:after="20"/>
              <w:ind w:left="20"/>
              <w:jc w:val="both"/>
            </w:pPr>
            <w:r>
              <w:rPr>
                <w:rFonts w:ascii="Times New Roman"/>
                <w:b w:val="false"/>
                <w:i w:val="false"/>
                <w:color w:val="000000"/>
                <w:sz w:val="20"/>
              </w:rPr>
              <w:t>
ерікті жинақтаушы зейнетақы қорының бухгалтерлік балансы және оған ерікті зейнетақы жарналары есебінен зейнетақымен қамсыздандыру шартында көзделген міндеттемелердің болмауы туралы куәландырушы түсіндірме жазба.</w:t>
            </w:r>
          </w:p>
          <w:p>
            <w:pPr>
              <w:spacing w:after="20"/>
              <w:ind w:left="20"/>
              <w:jc w:val="both"/>
            </w:pPr>
            <w:r>
              <w:rPr>
                <w:rFonts w:ascii="Times New Roman"/>
                <w:b w:val="false"/>
                <w:i w:val="false"/>
                <w:color w:val="000000"/>
                <w:sz w:val="20"/>
              </w:rPr>
              <w:t>
Осы тармақтың бірінші бөлігінің 2) және 3) тармақшаларында көрсетілген құжаттар (құжаттардың электрондық көшірмелері түрінде) ерікті жинақтаушы зейнетақы қорының бірінші басшысының не онын орнындағы электрондық цифрлық қолтаңбасымен куәландырылған электрондық құжат нысанындағы сұратуға қоса беріледі. Ерікті жинақтаушы зейнетақы қорының ерікті түрде таратуға рұқсат алу туралы өтінішхаты мен ерікті жинақтаушы зейнетақы қорының бағалы қағаздар нарығында лицензияланатын қызмет түрлері бойынша міндеттемелерінің және қолданыстағы шарттарының болмауын растайтын құжаттарға ерікті жинақтаушы зейнетақы қорының бірінші басшысы не оның орнындағы адам қол қояды.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мемлекеттік қызмет көрсетуден бас тартуға негіздер:</w:t>
            </w:r>
          </w:p>
          <w:p>
            <w:pPr>
              <w:spacing w:after="20"/>
              <w:ind w:left="20"/>
              <w:jc w:val="both"/>
            </w:pPr>
            <w:r>
              <w:rPr>
                <w:rFonts w:ascii="Times New Roman"/>
                <w:b w:val="false"/>
                <w:i w:val="false"/>
                <w:color w:val="000000"/>
                <w:sz w:val="20"/>
              </w:rPr>
              <w:t>
1)рұқсат алу үшін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2)лицензияланатын қызмет түрлері бойынша міндеттемелер мен қолданыстағы шарттардың болуы;</w:t>
            </w:r>
          </w:p>
          <w:p>
            <w:pPr>
              <w:spacing w:after="20"/>
              <w:ind w:left="20"/>
              <w:jc w:val="both"/>
            </w:pPr>
            <w:r>
              <w:rPr>
                <w:rFonts w:ascii="Times New Roman"/>
                <w:b w:val="false"/>
                <w:i w:val="false"/>
                <w:color w:val="000000"/>
                <w:sz w:val="20"/>
              </w:rPr>
              <w:t xml:space="preserve">
3)көрсетілетін қызметті алушының барлық </w:t>
            </w:r>
          </w:p>
          <w:p>
            <w:pPr>
              <w:spacing w:after="20"/>
              <w:ind w:left="20"/>
              <w:jc w:val="both"/>
            </w:pPr>
            <w:r>
              <w:rPr>
                <w:rFonts w:ascii="Times New Roman"/>
                <w:b w:val="false"/>
                <w:i w:val="false"/>
                <w:color w:val="000000"/>
                <w:sz w:val="20"/>
              </w:rPr>
              <w:t>
кредиторының талаптарын қанағаттандыру үшін қаржының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ақпараттық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Ерікті жинақтаушы зейнетақы қорында порталдың "жеке кабинеті" арқылы қашықтан қол жеткізу режимінде мемлекеттік қызметтерді көрсету тәртібі мен мәртебесі туралы, сондай-ақ мемлекеттік қызметтерді көрсету мәселелері бойынша бірыңғай байланыс орталығы арқылы ақпарат алуға мүмкіндігі бар.</w:t>
            </w:r>
          </w:p>
          <w:p>
            <w:pPr>
              <w:spacing w:after="20"/>
              <w:ind w:left="20"/>
              <w:jc w:val="both"/>
            </w:pPr>
            <w:r>
              <w:rPr>
                <w:rFonts w:ascii="Times New Roman"/>
                <w:b w:val="false"/>
                <w:i w:val="false"/>
                <w:color w:val="000000"/>
                <w:sz w:val="20"/>
              </w:rPr>
              <w:t>
Порталда іркілістер не техникалық ақаулар анықталған жағдайда мемлекеттік қызметтерді көрсету мәселелері бойынша бірыңғай байланыс орталығына хабарласу қажет.</w:t>
            </w:r>
          </w:p>
          <w:p>
            <w:pPr>
              <w:spacing w:after="20"/>
              <w:ind w:left="20"/>
              <w:jc w:val="both"/>
            </w:pPr>
            <w:r>
              <w:rPr>
                <w:rFonts w:ascii="Times New Roman"/>
                <w:b w:val="false"/>
                <w:i w:val="false"/>
                <w:color w:val="000000"/>
                <w:sz w:val="20"/>
              </w:rPr>
              <w:t>
Мемлекеттік қызметтерді көрсету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 (бұдан әрі – оператор) хабардар етеді. Мұндай жағдайда, оператор көрсетілген мерзім ішінде техникалық мәселе туралы хаттаманы жасайды және оны уәкілетті органмен қол қояды.</w:t>
            </w:r>
          </w:p>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 мемлекеттік қызметін көрсету уәкілетті органның нормативтік құқықтық актілеріне сәйкес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