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05f7" w14:textId="74c0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31 мамырдағы № 352 бұйрығы. Қазақстан Республикасының Әділет министрлігінде 2023 жылғы 31 мамырда № 32648 болып тіркелді</w:t>
      </w:r>
    </w:p>
    <w:p>
      <w:pPr>
        <w:spacing w:after="0"/>
        <w:ind w:left="0"/>
        <w:jc w:val="left"/>
      </w:pPr>
    </w:p>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"138. Мұраға құқық туралы куәлікті беру кезінде нотариус БНАЖ-да немесе басқа мемлекеттік нотариаттық кеңселерден, нотариустардан немесе мұра ашылған жердегі аумақтық нотариаттық палатадан мұрагерлік істің және өсиеттің бар/жоқтығы туралы ақпараттық анықтаманы сұратады.</w:t>
      </w:r>
    </w:p>
    <w:bookmarkEnd w:id="0"/>
    <w:p>
      <w:pPr>
        <w:spacing w:after="0"/>
        <w:ind w:left="0"/>
        <w:jc w:val="both"/>
      </w:pPr>
      <w:r>
        <w:rPr>
          <w:rFonts w:ascii="Times New Roman"/>
          <w:b w:val="false"/>
          <w:i w:val="false"/>
          <w:color w:val="000000"/>
          <w:sz w:val="28"/>
        </w:rPr>
        <w:t>
      Мұрагерлікті қабылдағаны не қабылдаудан бас тарту туралы өтінішті бірнеше нотариус қабылдаған жағдайда мұраға құқығы туралы куәлікті мұрагерлік істерді есепке алу кітабына немесе мұрагерлік істің тізіліміне сәйкес бірінші бастаған нотариус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"220. Борышкерден ақша сомаларын өндіріп алу немесе өзге де жылжымалы мүлікті талап ету үшін өндіріп алушы нотариусқа, олардың жеке сәйкестендіру нөмірі мен тұрғылықты жерін, телефон нөмірлері мен электрондық почтасының мекенжайын (олар болған жағдайда) қамтитын атқарушылық жазба жасау туралы өтінішті (бұдан әрі-өтініш) ұсынады.</w:t>
      </w:r>
    </w:p>
    <w:bookmarkEnd w:id="1"/>
    <w:p>
      <w:pPr>
        <w:spacing w:after="0"/>
        <w:ind w:left="0"/>
        <w:jc w:val="both"/>
      </w:pPr>
      <w:r>
        <w:rPr>
          <w:rFonts w:ascii="Times New Roman"/>
          <w:b w:val="false"/>
          <w:i w:val="false"/>
          <w:color w:val="000000"/>
          <w:sz w:val="28"/>
        </w:rPr>
        <w:t>
      Талап қоюшы нотариусқа арыз береді.</w:t>
      </w:r>
    </w:p>
    <w:p>
      <w:pPr>
        <w:spacing w:after="0"/>
        <w:ind w:left="0"/>
        <w:jc w:val="both"/>
      </w:pPr>
      <w:r>
        <w:rPr>
          <w:rFonts w:ascii="Times New Roman"/>
          <w:b w:val="false"/>
          <w:i w:val="false"/>
          <w:color w:val="000000"/>
          <w:sz w:val="28"/>
        </w:rPr>
        <w:t>
      Егер өндіріп алушы және/немесе борышкер заңды тұлға болса, өтініште заңды тұлғаның толық атауы, оның бизнес-сәйкестендіру нөмірі, орналасқан жерінің мекенжайы, банк деректемелері көрсетіледі, сондай-ақ бірінші басшының немесе оның өкілінің өтінішті беру үшін қол қоюға өкілеттігі расталады.</w:t>
      </w:r>
    </w:p>
    <w:p>
      <w:pPr>
        <w:spacing w:after="0"/>
        <w:ind w:left="0"/>
        <w:jc w:val="both"/>
      </w:pPr>
      <w:r>
        <w:rPr>
          <w:rFonts w:ascii="Times New Roman"/>
          <w:b w:val="false"/>
          <w:i w:val="false"/>
          <w:color w:val="000000"/>
          <w:sz w:val="28"/>
        </w:rPr>
        <w:t>
      Өтініште өндіріп алушы сондай-ақ атқарушылық жазбаны орындауға өтініш берген кезде борышкерлермен міндеттемелерді орындау және берешекті өтемеу туралы сот дауы бойынша бұдан бұрын өндіріп алушының бұл талабы бойынша атқарушылық жазбасы орындалмағаны туралы мәліметтерді көрсетеді.</w:t>
      </w:r>
    </w:p>
    <w:p>
      <w:pPr>
        <w:spacing w:after="0"/>
        <w:ind w:left="0"/>
        <w:jc w:val="both"/>
      </w:pPr>
      <w:r>
        <w:rPr>
          <w:rFonts w:ascii="Times New Roman"/>
          <w:b w:val="false"/>
          <w:i w:val="false"/>
          <w:color w:val="000000"/>
          <w:sz w:val="28"/>
        </w:rPr>
        <w:t>
      Өндіріп алушы нотариусқа ЭЦҚ қол қойылған электрондық нысанда өтініш беруге құқылы.</w:t>
      </w:r>
    </w:p>
    <w:p>
      <w:pPr>
        <w:spacing w:after="0"/>
        <w:ind w:left="0"/>
        <w:jc w:val="both"/>
      </w:pPr>
      <w:r>
        <w:rPr>
          <w:rFonts w:ascii="Times New Roman"/>
          <w:b w:val="false"/>
          <w:i w:val="false"/>
          <w:color w:val="000000"/>
          <w:sz w:val="28"/>
        </w:rPr>
        <w:t>
      Жеке тұлғаның өтінішіндегі қолдың түпнұсқалылығы нотариалды куәландырылады. Заңды тұлғаның атынан берілетін өтінішке бірінші басшы қол қояды, заңды тұлғаның мөрімен (болған жағдайда) бекітіледі.</w:t>
      </w:r>
    </w:p>
    <w:p>
      <w:pPr>
        <w:spacing w:after="0"/>
        <w:ind w:left="0"/>
        <w:jc w:val="both"/>
      </w:pPr>
      <w:r>
        <w:rPr>
          <w:rFonts w:ascii="Times New Roman"/>
          <w:b w:val="false"/>
          <w:i w:val="false"/>
          <w:color w:val="000000"/>
          <w:sz w:val="28"/>
        </w:rPr>
        <w:t>
      Заңды тұлғаның атынан берілген өтінішке басшы қол қояды, заңды тұлғаның мөрімен (болған жағдайда) бекітіледі.</w:t>
      </w:r>
    </w:p>
    <w:p>
      <w:pPr>
        <w:spacing w:after="0"/>
        <w:ind w:left="0"/>
        <w:jc w:val="both"/>
      </w:pPr>
      <w:r>
        <w:rPr>
          <w:rFonts w:ascii="Times New Roman"/>
          <w:b w:val="false"/>
          <w:i w:val="false"/>
          <w:color w:val="000000"/>
          <w:sz w:val="28"/>
        </w:rPr>
        <w:t>
      Жеке тұлғалар, заңды тұлғалар және олардың басшылары туралы мәліметтерді нотариус БНАЖ арқылы салыстырып тексереді.</w:t>
      </w:r>
    </w:p>
    <w:p>
      <w:pPr>
        <w:spacing w:after="0"/>
        <w:ind w:left="0"/>
        <w:jc w:val="both"/>
      </w:pPr>
      <w:r>
        <w:rPr>
          <w:rFonts w:ascii="Times New Roman"/>
          <w:b w:val="false"/>
          <w:i w:val="false"/>
          <w:color w:val="000000"/>
          <w:sz w:val="28"/>
        </w:rPr>
        <w:t>
      Өтініш кіріс құжаттарын тіркеу журналында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 Заңның 92-1-баптың </w:t>
      </w:r>
      <w:r>
        <w:rPr>
          <w:rFonts w:ascii="Times New Roman"/>
          <w:b w:val="false"/>
          <w:i w:val="false"/>
          <w:color w:val="000000"/>
          <w:sz w:val="28"/>
        </w:rPr>
        <w:t>2-тармағы</w:t>
      </w:r>
      <w:r>
        <w:rPr>
          <w:rFonts w:ascii="Times New Roman"/>
          <w:b w:val="false"/>
          <w:i w:val="false"/>
          <w:color w:val="000000"/>
          <w:sz w:val="28"/>
        </w:rPr>
        <w:t xml:space="preserve"> 1), 2), 3), 4), 5) және 8) тармақшаларының негізінде атқарушылық жазба, егер шартта өзге мекенжай көрсетілмесе, борышкердің (жеке тұлғаның) тіркелген жері не тұрғылықты жері бойынша, егер заңды тұлға борышкер болып табылған жағдайда, онда оның тіркелген жері не оның тұрақты жұмыс істейтін органының тұрған жері бойынша жасалады.</w:t>
      </w:r>
    </w:p>
    <w:p>
      <w:pPr>
        <w:spacing w:after="0"/>
        <w:ind w:left="0"/>
        <w:jc w:val="both"/>
      </w:pPr>
      <w:r>
        <w:rPr>
          <w:rFonts w:ascii="Times New Roman"/>
          <w:b w:val="false"/>
          <w:i w:val="false"/>
          <w:color w:val="000000"/>
          <w:sz w:val="28"/>
        </w:rPr>
        <w:t>
      Егер шартта борышкердің (жеке тұлғаның) тіркелген жері мен тұрғылықты жерінен басқа мекенжай көрсетілсе, онда атқарушылық жазбаны нотариус борышкердің шартта көрсетілген мекен-жайына сәйкес оның қызметінің аумағы бойынша жасайды.</w:t>
      </w:r>
    </w:p>
    <w:p>
      <w:pPr>
        <w:spacing w:after="0"/>
        <w:ind w:left="0"/>
        <w:jc w:val="both"/>
      </w:pPr>
      <w:r>
        <w:rPr>
          <w:rFonts w:ascii="Times New Roman"/>
          <w:b w:val="false"/>
          <w:i w:val="false"/>
          <w:color w:val="000000"/>
          <w:sz w:val="28"/>
        </w:rPr>
        <w:t>
      Қазақстан Республикасының әр түрлі өңірлерінде тұратын немесе тіркелген ортақтас борышкерлерге қатысты атқарушылық жазба өндіріп алушының таңдауымен борышкерлердің бірінің мекенжайы бойынша жасалады.</w:t>
      </w:r>
    </w:p>
    <w:p>
      <w:pPr>
        <w:spacing w:after="0"/>
        <w:ind w:left="0"/>
        <w:jc w:val="both"/>
      </w:pPr>
      <w:r>
        <w:rPr>
          <w:rFonts w:ascii="Times New Roman"/>
          <w:b w:val="false"/>
          <w:i w:val="false"/>
          <w:color w:val="000000"/>
          <w:sz w:val="28"/>
        </w:rPr>
        <w:t>
      Аталған талаптар бойынша атқарушылық жазбаны нотариус оның үй-жайы орналасқан жеріне сәйкес нотариаттық палатамен айқындалған оның қызмет ету аумағы бойынша жасайды.</w:t>
      </w:r>
    </w:p>
    <w:p>
      <w:pPr>
        <w:spacing w:after="0"/>
        <w:ind w:left="0"/>
        <w:jc w:val="both"/>
      </w:pPr>
      <w:r>
        <w:rPr>
          <w:rFonts w:ascii="Times New Roman"/>
          <w:b w:val="false"/>
          <w:i w:val="false"/>
          <w:color w:val="000000"/>
          <w:sz w:val="28"/>
        </w:rPr>
        <w:t xml:space="preserve">
      Заңның 92-1-бабы </w:t>
      </w:r>
      <w:r>
        <w:rPr>
          <w:rFonts w:ascii="Times New Roman"/>
          <w:b w:val="false"/>
          <w:i w:val="false"/>
          <w:color w:val="000000"/>
          <w:sz w:val="28"/>
        </w:rPr>
        <w:t>2-тармағы</w:t>
      </w:r>
      <w:r>
        <w:rPr>
          <w:rFonts w:ascii="Times New Roman"/>
          <w:b w:val="false"/>
          <w:i w:val="false"/>
          <w:color w:val="000000"/>
          <w:sz w:val="28"/>
        </w:rPr>
        <w:t xml:space="preserve"> 9) және 10) тармақшаларының негізінде өндіріп алушы нотариусқа өтінішті борышкердің тіркелген жеріне қарамастан береді.</w:t>
      </w:r>
    </w:p>
    <w:p>
      <w:pPr>
        <w:spacing w:after="0"/>
        <w:ind w:left="0"/>
        <w:jc w:val="both"/>
      </w:pPr>
      <w:r>
        <w:rPr>
          <w:rFonts w:ascii="Times New Roman"/>
          <w:b w:val="false"/>
          <w:i w:val="false"/>
          <w:color w:val="000000"/>
          <w:sz w:val="28"/>
        </w:rPr>
        <w:t xml:space="preserve">
      Заңның 92-1-бабы </w:t>
      </w:r>
      <w:r>
        <w:rPr>
          <w:rFonts w:ascii="Times New Roman"/>
          <w:b w:val="false"/>
          <w:i w:val="false"/>
          <w:color w:val="000000"/>
          <w:sz w:val="28"/>
        </w:rPr>
        <w:t>2-тармағы</w:t>
      </w:r>
      <w:r>
        <w:rPr>
          <w:rFonts w:ascii="Times New Roman"/>
          <w:b w:val="false"/>
          <w:i w:val="false"/>
          <w:color w:val="000000"/>
          <w:sz w:val="28"/>
        </w:rPr>
        <w:t xml:space="preserve"> 6) және 7) тармақшаларының негізінде атқарушылық жазба борышкердің (жеке тұлғаның) тіркелген жері не тұрғылықты жері бойынша, не жылжымайтын мүлкінің орналысқан жері бойынша, егер заңды тұлға борышкер болып табылса, онда оның тіркелген жері не оның тұрақты жұмыс істейтін органының орналасқан жері бойынша не жылжымайтын мүліктің орналасқан жері бойынша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"222. Өтінішті берген кезде өндіріп алушы атқарушылық жазба жасау үшін негіз болған құжаттарды, сондай-ақ берешек есебін ұсынады. Заңды тұлға атынан ұсынылатын берешек есебіне бірінші басшы мен бас бухгалтер (болған жағдайда) қол қояды.</w:t>
      </w:r>
    </w:p>
    <w:bookmarkEnd w:id="2"/>
    <w:p>
      <w:pPr>
        <w:spacing w:after="0"/>
        <w:ind w:left="0"/>
        <w:jc w:val="both"/>
      </w:pPr>
      <w:r>
        <w:rPr>
          <w:rFonts w:ascii="Times New Roman"/>
          <w:b w:val="false"/>
          <w:i w:val="false"/>
          <w:color w:val="000000"/>
          <w:sz w:val="28"/>
        </w:rPr>
        <w:t>
      Ұсынылған құжаттардың негізінде нотариус борышкердің өндіріп алушы алдындағы берешегінің даусыздығын, берешек мөлшерін, мәлімделген талап бойынша мерзімнің өтіп кетуін тексереді.</w:t>
      </w:r>
    </w:p>
    <w:p>
      <w:pPr>
        <w:spacing w:after="0"/>
        <w:ind w:left="0"/>
        <w:jc w:val="both"/>
      </w:pPr>
      <w:r>
        <w:rPr>
          <w:rFonts w:ascii="Times New Roman"/>
          <w:b w:val="false"/>
          <w:i w:val="false"/>
          <w:color w:val="000000"/>
          <w:sz w:val="28"/>
        </w:rPr>
        <w:t>
      Нотариус "Атқарушылық жазбаны тексеру" БНАЖ модулін пайдалана отырып, осы міндеттеме бойынша атқарушылық жазбаның жасалуына қатысты ақпаратты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"223. Атқарушылық жазба мынадай құжаттарды:</w:t>
      </w:r>
    </w:p>
    <w:bookmarkEnd w:id="3"/>
    <w:bookmarkStart w:name="z13" w:id="4"/>
    <w:p>
      <w:pPr>
        <w:spacing w:after="0"/>
        <w:ind w:left="0"/>
        <w:jc w:val="both"/>
      </w:pPr>
      <w:r>
        <w:rPr>
          <w:rFonts w:ascii="Times New Roman"/>
          <w:b w:val="false"/>
          <w:i w:val="false"/>
          <w:color w:val="000000"/>
          <w:sz w:val="28"/>
        </w:rPr>
        <w:t>
      1) нотариат куәландырған мәмілеге негізделген, оның ішінде осы Заңда белгіленген немесе шартта көзделген жағдайларда сотқа дейінгі реттеу тәртібімен нотариус куәландырған дауды реттеу туралы келісімді орындау туралы міндеттеме бойынша берешекті өндіріп алу үшін: нотариат куәландырған шарттың (келісімнің) төлнұсқа данасы не оның телнұсқасы (ақшаны қарызға aлу шартын қоспағанда);</w:t>
      </w:r>
    </w:p>
    <w:bookmarkEnd w:id="4"/>
    <w:bookmarkStart w:name="z14" w:id="5"/>
    <w:p>
      <w:pPr>
        <w:spacing w:after="0"/>
        <w:ind w:left="0"/>
        <w:jc w:val="both"/>
      </w:pPr>
      <w:r>
        <w:rPr>
          <w:rFonts w:ascii="Times New Roman"/>
          <w:b w:val="false"/>
          <w:i w:val="false"/>
          <w:color w:val="000000"/>
          <w:sz w:val="28"/>
        </w:rPr>
        <w:t>
      2) орындау мерзімі басталған және міндеттеменің орындалмауын борышкер мойындаған, оның ішінде дауды сотқа дейін реттеу тәртібімен өндіріп алушыға жіберілген наразылыққа жауап ретінде, жазбаша мәмілеге негізделген міндеттеме бойынша берешекті өндіріп алу үшін:</w:t>
      </w:r>
    </w:p>
    <w:bookmarkEnd w:id="5"/>
    <w:p>
      <w:pPr>
        <w:spacing w:after="0"/>
        <w:ind w:left="0"/>
        <w:jc w:val="both"/>
      </w:pPr>
      <w:r>
        <w:rPr>
          <w:rFonts w:ascii="Times New Roman"/>
          <w:b w:val="false"/>
          <w:i w:val="false"/>
          <w:color w:val="000000"/>
          <w:sz w:val="28"/>
        </w:rPr>
        <w:t>
      төлнұсқа шарттар (сатып алу-сату, жеткізу, мердігерлік, тасымалдау, қызметтерді өтеулі көрсету, сақтау және басқалары);</w:t>
      </w:r>
    </w:p>
    <w:p>
      <w:pPr>
        <w:spacing w:after="0"/>
        <w:ind w:left="0"/>
        <w:jc w:val="both"/>
      </w:pPr>
      <w:r>
        <w:rPr>
          <w:rFonts w:ascii="Times New Roman"/>
          <w:b w:val="false"/>
          <w:i w:val="false"/>
          <w:color w:val="000000"/>
          <w:sz w:val="28"/>
        </w:rPr>
        <w:t>
      шарттар бойынша (тауарға ілеспе құжаттар, тауар-көліктік жүкқұжат, тауар жүкқұжаты, жүк жүкқұжаты, коносамент немесе өзге де құжат) берешекті төлеу жөніндегі борышкердің міндеті туындағанын растайтын құжаттар, екі тарап та қол қойған мүлікті (тауарды) беру туралы құжатты (қабылдау-тапсыру туралы акт, мүлікті (тауарды) беру туралы акт, мүлікті (тауарды) саны мен сапасы бойынша қабылдау туралы акт), екі тарап қол қойған атқарылған жұмыстарды (көрсетілген қызметтерді) қабылдауды куәландыратын құжат (атқарылған жұмыстарды (көрсетілген қызметтерді) қабылдау, актісі және басқалары), заказ-наряд, шот-фактура және басқалары);</w:t>
      </w:r>
    </w:p>
    <w:p>
      <w:pPr>
        <w:spacing w:after="0"/>
        <w:ind w:left="0"/>
        <w:jc w:val="both"/>
      </w:pPr>
      <w:r>
        <w:rPr>
          <w:rFonts w:ascii="Times New Roman"/>
          <w:b w:val="false"/>
          <w:i w:val="false"/>
          <w:color w:val="000000"/>
          <w:sz w:val="28"/>
        </w:rPr>
        <w:t>
      борышкердің берешек сомасын жазбаша тануын растайтын құжаттар (өндіріп алушы мен борышкер қол қойған және мөрлермен (олар болған жағдайда) онда шарттың нөмірі көрсетіліп бекітілген есеп айырысуларды салыстыру актісі, борышкер ақша қаражатын төлеу жөніндегі міндеттемені, акцептелген төлем талабын немесе заңнама талаптарына сәйкес ресімделген және уәкілетті тұлға қол қойған өзге де құжатты мойындайтын талапқа жауап);</w:t>
      </w:r>
    </w:p>
    <w:bookmarkStart w:name="z15" w:id="6"/>
    <w:p>
      <w:pPr>
        <w:spacing w:after="0"/>
        <w:ind w:left="0"/>
        <w:jc w:val="both"/>
      </w:pPr>
      <w:r>
        <w:rPr>
          <w:rFonts w:ascii="Times New Roman"/>
          <w:b w:val="false"/>
          <w:i w:val="false"/>
          <w:color w:val="000000"/>
          <w:sz w:val="28"/>
        </w:rPr>
        <w:t>
      3) нотариус жасаған төлем жасалмауына, акцептінің болмауына және акцепт күнінің белгіленбеуіне вексель наразылығына негізделген міндеттеме бойынша берешекті өндіріп алу үшін: төлнұсқа вексель және нотариус жасаған төленбеген төлем, акцептелмеген және акцептке қол қойылмаған құжаттар;</w:t>
      </w:r>
    </w:p>
    <w:bookmarkEnd w:id="6"/>
    <w:bookmarkStart w:name="z16" w:id="7"/>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кезінде:</w:t>
      </w:r>
    </w:p>
    <w:bookmarkEnd w:id="7"/>
    <w:p>
      <w:pPr>
        <w:spacing w:after="0"/>
        <w:ind w:left="0"/>
        <w:jc w:val="both"/>
      </w:pPr>
      <w:r>
        <w:rPr>
          <w:rFonts w:ascii="Times New Roman"/>
          <w:b w:val="false"/>
          <w:i w:val="false"/>
          <w:color w:val="000000"/>
          <w:sz w:val="28"/>
        </w:rPr>
        <w:t>
      лизинг шарты;</w:t>
      </w:r>
    </w:p>
    <w:p>
      <w:pPr>
        <w:spacing w:after="0"/>
        <w:ind w:left="0"/>
        <w:jc w:val="both"/>
      </w:pPr>
      <w:r>
        <w:rPr>
          <w:rFonts w:ascii="Times New Roman"/>
          <w:b w:val="false"/>
          <w:i w:val="false"/>
          <w:color w:val="000000"/>
          <w:sz w:val="28"/>
        </w:rPr>
        <w:t>
      лизинг алушыға өтініш бергенге дейін кемінде бір ай бұрын жіберілген лизинг нысанасын талап ету мүмкіндігі туралы жазбаша ескерту және оның жолданғанын растайтын құжат;</w:t>
      </w:r>
    </w:p>
    <w:p>
      <w:pPr>
        <w:spacing w:after="0"/>
        <w:ind w:left="0"/>
        <w:jc w:val="both"/>
      </w:pPr>
      <w:r>
        <w:rPr>
          <w:rFonts w:ascii="Times New Roman"/>
          <w:b w:val="false"/>
          <w:i w:val="false"/>
          <w:color w:val="000000"/>
          <w:sz w:val="28"/>
        </w:rPr>
        <w:t>
      лизинг алушының лизинг төлемдерін нақты төлегенін растайтын құжаттар ұсынылады.</w:t>
      </w:r>
    </w:p>
    <w:p>
      <w:pPr>
        <w:spacing w:after="0"/>
        <w:ind w:left="0"/>
        <w:jc w:val="both"/>
      </w:pPr>
      <w:r>
        <w:rPr>
          <w:rFonts w:ascii="Times New Roman"/>
          <w:b w:val="false"/>
          <w:i w:val="false"/>
          <w:color w:val="000000"/>
          <w:sz w:val="28"/>
        </w:rPr>
        <w:t xml:space="preserve">
      Лизинг беруші "Қаржы лизингі туралы"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мынадай жағдайларда лизинг нысанасын даусыз талап етуге құқылы:</w:t>
      </w:r>
    </w:p>
    <w:p>
      <w:pPr>
        <w:spacing w:after="0"/>
        <w:ind w:left="0"/>
        <w:jc w:val="both"/>
      </w:pPr>
      <w:r>
        <w:rPr>
          <w:rFonts w:ascii="Times New Roman"/>
          <w:b w:val="false"/>
          <w:i w:val="false"/>
          <w:color w:val="000000"/>
          <w:sz w:val="28"/>
        </w:rPr>
        <w:t>
      егер лизинг алушының лизинг нысанасын пайдалануы лизинг шартының талаптарына немесе лизинг нысанасының мақсатына сәйкес келмесе;</w:t>
      </w:r>
    </w:p>
    <w:p>
      <w:pPr>
        <w:spacing w:after="0"/>
        <w:ind w:left="0"/>
        <w:jc w:val="both"/>
      </w:pPr>
      <w:r>
        <w:rPr>
          <w:rFonts w:ascii="Times New Roman"/>
          <w:b w:val="false"/>
          <w:i w:val="false"/>
          <w:color w:val="000000"/>
          <w:sz w:val="28"/>
        </w:rPr>
        <w:t>
      егер лизинг алушы лизинг берушінің лизинг нысанасына қол жеткізуін шектесе;</w:t>
      </w:r>
    </w:p>
    <w:p>
      <w:pPr>
        <w:spacing w:after="0"/>
        <w:ind w:left="0"/>
        <w:jc w:val="both"/>
      </w:pPr>
      <w:r>
        <w:rPr>
          <w:rFonts w:ascii="Times New Roman"/>
          <w:b w:val="false"/>
          <w:i w:val="false"/>
          <w:color w:val="000000"/>
          <w:sz w:val="28"/>
        </w:rPr>
        <w:t>
      егер лизинг алушы шартта көзделген мерзімде қатарынан екі және одан көп рет лизинг шарты бойынша лизинг төлемін белгіленген көлемде төлемесе;</w:t>
      </w:r>
    </w:p>
    <w:bookmarkStart w:name="z17" w:id="8"/>
    <w:p>
      <w:pPr>
        <w:spacing w:after="0"/>
        <w:ind w:left="0"/>
        <w:jc w:val="both"/>
      </w:pPr>
      <w:r>
        <w:rPr>
          <w:rFonts w:ascii="Times New Roman"/>
          <w:b w:val="false"/>
          <w:i w:val="false"/>
          <w:color w:val="000000"/>
          <w:sz w:val="28"/>
        </w:rPr>
        <w:t>
      5) ломбард ұсынған кредитті қайтару мерзімі өткеннен кейін кепіл нысанасын өндіріп алу үшін борышкерге-кепіл берушіге кепілдік билет немесе кепіл шарты ұсынылады;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"Тұрғын үй қатынастары туралы" Қазақстан Республикасы Заңының 42-1 бабының </w:t>
      </w:r>
      <w:r>
        <w:rPr>
          <w:rFonts w:ascii="Times New Roman"/>
          <w:b w:val="false"/>
          <w:i w:val="false"/>
          <w:color w:val="000000"/>
          <w:sz w:val="28"/>
        </w:rPr>
        <w:t>2 тармағы</w:t>
      </w:r>
      <w:r>
        <w:rPr>
          <w:rFonts w:ascii="Times New Roman"/>
          <w:b w:val="false"/>
          <w:i w:val="false"/>
          <w:color w:val="000000"/>
          <w:sz w:val="28"/>
        </w:rPr>
        <w:t xml:space="preserve"> 6-1), 9), 10), 12) және 12-1) тармақшаларымен айқындалған төлемдерді төлеуден жалтарған пәтерлердің, тұрғын емес үй-жайлардың, автотұрақ орындарының, қоймалардың меншік иелерінен берешекті өндіріп алу туралы міндеттемен бойынша берешекті өндіріп алу үшін:</w:t>
      </w:r>
    </w:p>
    <w:p>
      <w:pPr>
        <w:spacing w:after="0"/>
        <w:ind w:left="0"/>
        <w:jc w:val="both"/>
      </w:pPr>
      <w:r>
        <w:rPr>
          <w:rFonts w:ascii="Times New Roman"/>
          <w:b w:val="false"/>
          <w:i w:val="false"/>
          <w:color w:val="000000"/>
          <w:sz w:val="28"/>
        </w:rPr>
        <w:t>
      өндіріп алушы - басқарушы компания куәландырған қызмет көрсету шартының көшірмесі;</w:t>
      </w:r>
    </w:p>
    <w:p>
      <w:pPr>
        <w:spacing w:after="0"/>
        <w:ind w:left="0"/>
        <w:jc w:val="both"/>
      </w:pPr>
      <w:r>
        <w:rPr>
          <w:rFonts w:ascii="Times New Roman"/>
          <w:b w:val="false"/>
          <w:i w:val="false"/>
          <w:color w:val="000000"/>
          <w:sz w:val="28"/>
        </w:rPr>
        <w:t>
      өндіріп алушы куәландырған тарифтерді белгілеу туралы құжаттардың тігілген көшірмелері (хаттама, үй-жайлар (пәтерлер) иелері кооперативінің жалпы жиналысының шешімінен үзінді) ;</w:t>
      </w:r>
    </w:p>
    <w:p>
      <w:pPr>
        <w:spacing w:after="0"/>
        <w:ind w:left="0"/>
        <w:jc w:val="both"/>
      </w:pPr>
      <w:r>
        <w:rPr>
          <w:rFonts w:ascii="Times New Roman"/>
          <w:b w:val="false"/>
          <w:i w:val="false"/>
          <w:color w:val="000000"/>
          <w:sz w:val="28"/>
        </w:rPr>
        <w:t>
      қызметтер үшін төлем бойынша берешек сомасын есептеу туралы құжат (өндіріп алушы куәландырған берешек сомасының есебімен жеке шоттың көшірмесі немесе өндіріп алушы куәландырған жеке шоттан үзінді) ұсынылады.</w:t>
      </w:r>
    </w:p>
    <w:p>
      <w:pPr>
        <w:spacing w:after="0"/>
        <w:ind w:left="0"/>
        <w:jc w:val="both"/>
      </w:pPr>
      <w:r>
        <w:rPr>
          <w:rFonts w:ascii="Times New Roman"/>
          <w:b w:val="false"/>
          <w:i w:val="false"/>
          <w:color w:val="000000"/>
          <w:sz w:val="28"/>
        </w:rPr>
        <w:t>
      Құжатта берешекті төлеу мерзімі туралы, төлем енгізу жөніндегі міндеттің пайда болу күні туралы, берешек сомасы туралы мәліметтерді қамту қажет.</w:t>
      </w:r>
    </w:p>
    <w:bookmarkStart w:name="z19" w:id="9"/>
    <w:p>
      <w:pPr>
        <w:spacing w:after="0"/>
        <w:ind w:left="0"/>
        <w:jc w:val="both"/>
      </w:pPr>
      <w:r>
        <w:rPr>
          <w:rFonts w:ascii="Times New Roman"/>
          <w:b w:val="false"/>
          <w:i w:val="false"/>
          <w:color w:val="000000"/>
          <w:sz w:val="28"/>
        </w:rPr>
        <w:t>
      7) нақты тұтынылған көрсетілетін қызметтер (электр-, газ-, жылу-, сумен жабдықтау және басқалар) үшін жария шарттар, сондай-ақ белгіленген тарифтерге сәйкес төлеу мерзімі басталған көрсетілетін қызметтер үшін өзге шарттар негізінде берешекті өндіріп алу туралы міндеттеме бойынша берешекті өндіріп алу үшін:</w:t>
      </w:r>
    </w:p>
    <w:bookmarkEnd w:id="9"/>
    <w:p>
      <w:pPr>
        <w:spacing w:after="0"/>
        <w:ind w:left="0"/>
        <w:jc w:val="both"/>
      </w:pPr>
      <w:r>
        <w:rPr>
          <w:rFonts w:ascii="Times New Roman"/>
          <w:b w:val="false"/>
          <w:i w:val="false"/>
          <w:color w:val="000000"/>
          <w:sz w:val="28"/>
        </w:rPr>
        <w:t>
      өндіріп алушы куәландырған жеке шарттың көшірмесі не өндіріп алушының ресми сайтында орналастырылған жария шарт (оның мазмұнымен танысу үшін ұсынылады).</w:t>
      </w:r>
    </w:p>
    <w:p>
      <w:pPr>
        <w:spacing w:after="0"/>
        <w:ind w:left="0"/>
        <w:jc w:val="both"/>
      </w:pPr>
      <w:r>
        <w:rPr>
          <w:rFonts w:ascii="Times New Roman"/>
          <w:b w:val="false"/>
          <w:i w:val="false"/>
          <w:color w:val="000000"/>
          <w:sz w:val="28"/>
        </w:rPr>
        <w:t>
      қызметтер үшін төлем бойынша берешек сомасын есептеу туралы құжат (өндіріп алушы куәландырған берешек сомасының есебімен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Құжатта берешекті төлеу мерзімі туралы, төлем енгізу жөніндегі міндеттің пайда болу күні туралы, берешек сомасы туралы мәліметтер қамтылады.</w:t>
      </w:r>
    </w:p>
    <w:bookmarkStart w:name="z20" w:id="10"/>
    <w:p>
      <w:pPr>
        <w:spacing w:after="0"/>
        <w:ind w:left="0"/>
        <w:jc w:val="both"/>
      </w:pPr>
      <w:r>
        <w:rPr>
          <w:rFonts w:ascii="Times New Roman"/>
          <w:b w:val="false"/>
          <w:i w:val="false"/>
          <w:color w:val="000000"/>
          <w:sz w:val="28"/>
        </w:rPr>
        <w:t>
      8) жалға беру шартында белгіленген мерзімде төлемдерді төлемеуіне орай жалға беру төлемдерін өндіріп алу туралы міндеттеме бойынша берешекті өндіріп алу үшін: жалға беру шарты, берешекті өтеу туралы наразылық және оның жолданғандығын растайтын құжат;</w:t>
      </w:r>
    </w:p>
    <w:bookmarkEnd w:id="10"/>
    <w:bookmarkStart w:name="z21" w:id="11"/>
    <w:p>
      <w:pPr>
        <w:spacing w:after="0"/>
        <w:ind w:left="0"/>
        <w:jc w:val="both"/>
      </w:pPr>
      <w:r>
        <w:rPr>
          <w:rFonts w:ascii="Times New Roman"/>
          <w:b w:val="false"/>
          <w:i w:val="false"/>
          <w:color w:val="000000"/>
          <w:sz w:val="28"/>
        </w:rPr>
        <w:t>
      9) қызметкерге есептелген, бірақ төленбеген жалақы мен өзге де төлемдерді өндіріп алу үшін: еңбек шартының немесе еңбек кітапшасының көшірмесі; жұмыс берушінің бірінші басшысы, бухгалтері қол қойған және ұйымның мөрімен (болған жағдайда) расталған есептелген жалақы мөлшері туралы анықтама, есептелген жалақының төленбеуіне дәлел (төлем ведомосының, 1-С есептік парағының көшірмелері, кешіктіру туралы анықтама немесе басқалары).</w:t>
      </w:r>
    </w:p>
    <w:bookmarkEnd w:id="11"/>
    <w:p>
      <w:pPr>
        <w:spacing w:after="0"/>
        <w:ind w:left="0"/>
        <w:jc w:val="both"/>
      </w:pPr>
      <w:r>
        <w:rPr>
          <w:rFonts w:ascii="Times New Roman"/>
          <w:b w:val="false"/>
          <w:i w:val="false"/>
          <w:color w:val="000000"/>
          <w:sz w:val="28"/>
        </w:rPr>
        <w:t>
      Бірыңғай жинақтаушы зейнетақы қорына зейнетақы жарналарын, міндетті кәсіптік зейнетақы жарналарын төлеу бойынша берешекті өндіріп алу үшін мыналар ұсынылады: қызметкердің БЖЗҚ-да ашық шоты бар екендігі туралы Мемлекеттік корпорацияның растау-анықтамасы; бірінші басшы, бухгалтер (болған кезде) қол қойған және мөрмен (болған жағдайда) бекітілген зейнетақы жарналарының есептелген сомасы және БЖЗҚ-ға аударылған сома туралы берешек сомасы көрсетілген жұмыс берушінің анықтамасы;</w:t>
      </w:r>
    </w:p>
    <w:bookmarkStart w:name="z22" w:id="12"/>
    <w:p>
      <w:pPr>
        <w:spacing w:after="0"/>
        <w:ind w:left="0"/>
        <w:jc w:val="both"/>
      </w:pPr>
      <w:r>
        <w:rPr>
          <w:rFonts w:ascii="Times New Roman"/>
          <w:b w:val="false"/>
          <w:i w:val="false"/>
          <w:color w:val="000000"/>
          <w:sz w:val="28"/>
        </w:rPr>
        <w:t>
      10) Партисипативтік рәсім тәртібімен жасалған дауларды реттеу туралы келісімдерді орындау бойынша берешекті өндіріп алу үшін қол қойылған келісім және оның бекітілгені туралы сот ұйғарымы ұсынған жағдайда жасалады.";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"225. Осы борыштық міндеттеме бойынша берешекті өндіріп алу бөліктер жүргізілген жағдайларды қоспағанда, әрбір борыштық міндеттеме бойынша бір атқарушылық жазба жасалады.</w:t>
      </w:r>
    </w:p>
    <w:bookmarkEnd w:id="13"/>
    <w:p>
      <w:pPr>
        <w:spacing w:after="0"/>
        <w:ind w:left="0"/>
        <w:jc w:val="both"/>
      </w:pPr>
      <w:r>
        <w:rPr>
          <w:rFonts w:ascii="Times New Roman"/>
          <w:b w:val="false"/>
          <w:i w:val="false"/>
          <w:color w:val="000000"/>
          <w:sz w:val="28"/>
        </w:rPr>
        <w:t>
      Еңбекақы және зейнетақы жинақтары бойынша берешекті өндіріп алу туралы атқарушылық жазба осы талаптардың әрқайсысы бойынша бөлек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"226. Атқарушылық жазбада:</w:t>
      </w:r>
    </w:p>
    <w:bookmarkEnd w:id="14"/>
    <w:bookmarkStart w:name="z27" w:id="15"/>
    <w:p>
      <w:pPr>
        <w:spacing w:after="0"/>
        <w:ind w:left="0"/>
        <w:jc w:val="both"/>
      </w:pPr>
      <w:r>
        <w:rPr>
          <w:rFonts w:ascii="Times New Roman"/>
          <w:b w:val="false"/>
          <w:i w:val="false"/>
          <w:color w:val="000000"/>
          <w:sz w:val="28"/>
        </w:rPr>
        <w:t>
      1) атқарушылық жазбаны жасаған нотариустың тегі және аты-жөні;</w:t>
      </w:r>
    </w:p>
    <w:bookmarkEnd w:id="15"/>
    <w:bookmarkStart w:name="z28" w:id="16"/>
    <w:p>
      <w:pPr>
        <w:spacing w:after="0"/>
        <w:ind w:left="0"/>
        <w:jc w:val="both"/>
      </w:pPr>
      <w:r>
        <w:rPr>
          <w:rFonts w:ascii="Times New Roman"/>
          <w:b w:val="false"/>
          <w:i w:val="false"/>
          <w:color w:val="000000"/>
          <w:sz w:val="28"/>
        </w:rPr>
        <w:t>
      2) өндіріп алушының атауы, оның туған күні, тұрғылықты жері немесе орналасқан жері, жеке сәйкестендіру нөмірі, заңды тұлғаның деректемелері, бизнес-сәйкестендіру нөмірі, телефон нөмірі және электрондық пошта мекен жайы (болған жағдайда);</w:t>
      </w:r>
    </w:p>
    <w:bookmarkEnd w:id="16"/>
    <w:bookmarkStart w:name="z29" w:id="17"/>
    <w:p>
      <w:pPr>
        <w:spacing w:after="0"/>
        <w:ind w:left="0"/>
        <w:jc w:val="both"/>
      </w:pPr>
      <w:r>
        <w:rPr>
          <w:rFonts w:ascii="Times New Roman"/>
          <w:b w:val="false"/>
          <w:i w:val="false"/>
          <w:color w:val="000000"/>
          <w:sz w:val="28"/>
        </w:rPr>
        <w:t>
      3) борышкердің атауы, оның туған күні, тұрғылықты жері немесе орналасқан жері, шартта көрсетілген борышкердің басқа мекенжайы, жеке сәйкестендіру нөмірі (өтініш берушіге белгілі болса), заңды тұлғаның деректемелері, бизнес сәйкестендіру нөмірі; телефон нөмірі және электрондық пошта мекенжайы (олар болған кезде);</w:t>
      </w:r>
    </w:p>
    <w:bookmarkEnd w:id="17"/>
    <w:bookmarkStart w:name="z30" w:id="18"/>
    <w:p>
      <w:pPr>
        <w:spacing w:after="0"/>
        <w:ind w:left="0"/>
        <w:jc w:val="both"/>
      </w:pPr>
      <w:r>
        <w:rPr>
          <w:rFonts w:ascii="Times New Roman"/>
          <w:b w:val="false"/>
          <w:i w:val="false"/>
          <w:color w:val="000000"/>
          <w:sz w:val="28"/>
        </w:rPr>
        <w:t>
      4) өндіріп алу жүргізіліп отырған мерзімнің көрсетілуі;</w:t>
      </w:r>
    </w:p>
    <w:bookmarkEnd w:id="18"/>
    <w:bookmarkStart w:name="z31" w:id="19"/>
    <w:p>
      <w:pPr>
        <w:spacing w:after="0"/>
        <w:ind w:left="0"/>
        <w:jc w:val="both"/>
      </w:pPr>
      <w:r>
        <w:rPr>
          <w:rFonts w:ascii="Times New Roman"/>
          <w:b w:val="false"/>
          <w:i w:val="false"/>
          <w:color w:val="000000"/>
          <w:sz w:val="28"/>
        </w:rPr>
        <w:t>
      5) өндіріп алуға жататын немесе талап етуге жататын сәйкестендіру сипаттамаларын, сондай-ақ тұрақсыздық айыбының (өсімпұлдың) сомасын, пайыздарды көрсете отырып, талап етуге жататын соманы немесе заттарды белгілеу;</w:t>
      </w:r>
    </w:p>
    <w:bookmarkEnd w:id="19"/>
    <w:bookmarkStart w:name="z32" w:id="20"/>
    <w:p>
      <w:pPr>
        <w:spacing w:after="0"/>
        <w:ind w:left="0"/>
        <w:jc w:val="both"/>
      </w:pPr>
      <w:r>
        <w:rPr>
          <w:rFonts w:ascii="Times New Roman"/>
          <w:b w:val="false"/>
          <w:i w:val="false"/>
          <w:color w:val="000000"/>
          <w:sz w:val="28"/>
        </w:rPr>
        <w:t>
      6) өндіріп алушы төлейтін мемлекеттік баждың немесе жекеше нотариустың нотариаттық іс-әрекеттері үшін төлемнің, өндіріп алушының атқарушылық жазбаны жасаған кезде кеткен пошталық шығыстарының мөлшерін белгілеу;</w:t>
      </w:r>
    </w:p>
    <w:bookmarkEnd w:id="20"/>
    <w:bookmarkStart w:name="z33" w:id="21"/>
    <w:p>
      <w:pPr>
        <w:spacing w:after="0"/>
        <w:ind w:left="0"/>
        <w:jc w:val="both"/>
      </w:pPr>
      <w:r>
        <w:rPr>
          <w:rFonts w:ascii="Times New Roman"/>
          <w:b w:val="false"/>
          <w:i w:val="false"/>
          <w:color w:val="000000"/>
          <w:sz w:val="28"/>
        </w:rPr>
        <w:t>
      7) атқарушылық жазба жасалған күні (жыл, ай, күн);</w:t>
      </w:r>
    </w:p>
    <w:bookmarkEnd w:id="21"/>
    <w:bookmarkStart w:name="z34" w:id="22"/>
    <w:p>
      <w:pPr>
        <w:spacing w:after="0"/>
        <w:ind w:left="0"/>
        <w:jc w:val="both"/>
      </w:pPr>
      <w:r>
        <w:rPr>
          <w:rFonts w:ascii="Times New Roman"/>
          <w:b w:val="false"/>
          <w:i w:val="false"/>
          <w:color w:val="000000"/>
          <w:sz w:val="28"/>
        </w:rPr>
        <w:t>
      8) атқарушылық жазбаның тізілімде тіркелген нөмірі;</w:t>
      </w:r>
    </w:p>
    <w:bookmarkEnd w:id="22"/>
    <w:bookmarkStart w:name="z35" w:id="23"/>
    <w:p>
      <w:pPr>
        <w:spacing w:after="0"/>
        <w:ind w:left="0"/>
        <w:jc w:val="both"/>
      </w:pPr>
      <w:r>
        <w:rPr>
          <w:rFonts w:ascii="Times New Roman"/>
          <w:b w:val="false"/>
          <w:i w:val="false"/>
          <w:color w:val="000000"/>
          <w:sz w:val="28"/>
        </w:rPr>
        <w:t>
      9) атқарушылық жазбаны жасаған нотариустың қолтаңбасы мен мөрінің бедері қамтылады;</w:t>
      </w:r>
    </w:p>
    <w:bookmarkEnd w:id="23"/>
    <w:p>
      <w:pPr>
        <w:spacing w:after="0"/>
        <w:ind w:left="0"/>
        <w:jc w:val="both"/>
      </w:pPr>
      <w:r>
        <w:rPr>
          <w:rFonts w:ascii="Times New Roman"/>
          <w:b w:val="false"/>
          <w:i w:val="false"/>
          <w:color w:val="000000"/>
          <w:sz w:val="28"/>
        </w:rPr>
        <w:t>
      Бірыңғай нотариаттық ақпараттық жүйе арқылы электрондық нысанда жасалған атқарушылық жазба электрондық цифрлық қолтаңбамен куәландырылады;</w:t>
      </w:r>
    </w:p>
    <w:bookmarkStart w:name="z36" w:id="24"/>
    <w:p>
      <w:pPr>
        <w:spacing w:after="0"/>
        <w:ind w:left="0"/>
        <w:jc w:val="both"/>
      </w:pPr>
      <w:r>
        <w:rPr>
          <w:rFonts w:ascii="Times New Roman"/>
          <w:b w:val="false"/>
          <w:i w:val="false"/>
          <w:color w:val="000000"/>
          <w:sz w:val="28"/>
        </w:rPr>
        <w:t>
      10) атқарушылық жазбаның күшін жою туралы өтініш беру мерзімі мен тәртібі қамтылады.";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"227. Нотариус атқарушылық жазба жасалғаннан кейін келесі жұмыс күнінен кешіктірмей көшірмесін электрондық почта мекенжайы бойынша немесе борышкердің соңғы белгілі тұрғылықты (орналасқан) немесе тіркелген жері бойынша табыстау туралы хабарламамен жеткізуді тіркеуді қамтамасыз ететін байланыс құралдарын пайдалана отырып, борышкерге табыс етеді немесе жібереді.</w:t>
      </w:r>
    </w:p>
    <w:bookmarkEnd w:id="25"/>
    <w:p>
      <w:pPr>
        <w:spacing w:after="0"/>
        <w:ind w:left="0"/>
        <w:jc w:val="both"/>
      </w:pPr>
      <w:r>
        <w:rPr>
          <w:rFonts w:ascii="Times New Roman"/>
          <w:b w:val="false"/>
          <w:i w:val="false"/>
          <w:color w:val="000000"/>
          <w:sz w:val="28"/>
        </w:rPr>
        <w:t>
      Егер нотариус атқарушылық жазбаны борышкердің шартта көрсетілген өзге мекенжайы бойынша жасаған болса, оның көшірмесі борышкерге көрсетілген мекенжай бойынша да, оның соңғы белгілі тұрғылықты (орналасқан) жері немесе тіркелген жері бойынша да жіберіледі.</w:t>
      </w:r>
    </w:p>
    <w:p>
      <w:pPr>
        <w:spacing w:after="0"/>
        <w:ind w:left="0"/>
        <w:jc w:val="both"/>
      </w:pPr>
      <w:r>
        <w:rPr>
          <w:rFonts w:ascii="Times New Roman"/>
          <w:b w:val="false"/>
          <w:i w:val="false"/>
          <w:color w:val="000000"/>
          <w:sz w:val="28"/>
        </w:rPr>
        <w:t>
      Егер атқарушылық жазбаның көшірмесі борышкерге:</w:t>
      </w:r>
    </w:p>
    <w:bookmarkStart w:name="z39" w:id="26"/>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bookmarkEnd w:id="26"/>
    <w:bookmarkStart w:name="z40" w:id="27"/>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тұрып жатқан басқа адамдар алған болса;</w:t>
      </w:r>
    </w:p>
    <w:bookmarkEnd w:id="27"/>
    <w:bookmarkStart w:name="z41" w:id="28"/>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bookmarkEnd w:id="28"/>
    <w:p>
      <w:pPr>
        <w:spacing w:after="0"/>
        <w:ind w:left="0"/>
        <w:jc w:val="both"/>
      </w:pPr>
      <w:r>
        <w:rPr>
          <w:rFonts w:ascii="Times New Roman"/>
          <w:b w:val="false"/>
          <w:i w:val="false"/>
          <w:color w:val="000000"/>
          <w:sz w:val="28"/>
        </w:rPr>
        <w:t>
      Хабарламаны адресатқа, алушыға табыс ету мүмкін болмағаны туралы белгісімен хабарлама қайтарылған жағдайда, немесе оны қабылдаудан бас тартуға байланысты атқарушылық жазбаның көшірмесі тиісті түрде жіберілді деп есептеледі.</w:t>
      </w:r>
    </w:p>
    <w:p>
      <w:pPr>
        <w:spacing w:after="0"/>
        <w:ind w:left="0"/>
        <w:jc w:val="both"/>
      </w:pPr>
      <w:r>
        <w:rPr>
          <w:rFonts w:ascii="Times New Roman"/>
          <w:b w:val="false"/>
          <w:i w:val="false"/>
          <w:color w:val="000000"/>
          <w:sz w:val="28"/>
        </w:rPr>
        <w:t>
      Ілеспе хат шығыс құжаттарды тіркеу журналында тіркеледі.</w:t>
      </w:r>
    </w:p>
    <w:p>
      <w:pPr>
        <w:spacing w:after="0"/>
        <w:ind w:left="0"/>
        <w:jc w:val="both"/>
      </w:pPr>
      <w:r>
        <w:rPr>
          <w:rFonts w:ascii="Times New Roman"/>
          <w:b w:val="false"/>
          <w:i w:val="false"/>
          <w:color w:val="000000"/>
          <w:sz w:val="28"/>
        </w:rPr>
        <w:t>
      Жеткізу бойынша шығыстарды өндіріп алушы дербес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43" w:id="29"/>
    <w:p>
      <w:pPr>
        <w:spacing w:after="0"/>
        <w:ind w:left="0"/>
        <w:jc w:val="both"/>
      </w:pPr>
      <w:r>
        <w:rPr>
          <w:rFonts w:ascii="Times New Roman"/>
          <w:b w:val="false"/>
          <w:i w:val="false"/>
          <w:color w:val="000000"/>
          <w:sz w:val="28"/>
        </w:rPr>
        <w:t>
      "231. Атқарушылық жазбаның күшін жою туралы қаулыда:</w:t>
      </w:r>
    </w:p>
    <w:bookmarkEnd w:id="29"/>
    <w:bookmarkStart w:name="z44" w:id="30"/>
    <w:p>
      <w:pPr>
        <w:spacing w:after="0"/>
        <w:ind w:left="0"/>
        <w:jc w:val="both"/>
      </w:pPr>
      <w:r>
        <w:rPr>
          <w:rFonts w:ascii="Times New Roman"/>
          <w:b w:val="false"/>
          <w:i w:val="false"/>
          <w:color w:val="000000"/>
          <w:sz w:val="28"/>
        </w:rPr>
        <w:t>
      1) қаулы шығарылған күні мен жері;</w:t>
      </w:r>
    </w:p>
    <w:bookmarkEnd w:id="30"/>
    <w:bookmarkStart w:name="z45" w:id="31"/>
    <w:p>
      <w:pPr>
        <w:spacing w:after="0"/>
        <w:ind w:left="0"/>
        <w:jc w:val="both"/>
      </w:pPr>
      <w:r>
        <w:rPr>
          <w:rFonts w:ascii="Times New Roman"/>
          <w:b w:val="false"/>
          <w:i w:val="false"/>
          <w:color w:val="000000"/>
          <w:sz w:val="28"/>
        </w:rPr>
        <w:t>
      2) қаулы шығарған нотариус туралы мәліметтер;</w:t>
      </w:r>
    </w:p>
    <w:bookmarkEnd w:id="31"/>
    <w:bookmarkStart w:name="z46" w:id="32"/>
    <w:p>
      <w:pPr>
        <w:spacing w:after="0"/>
        <w:ind w:left="0"/>
        <w:jc w:val="both"/>
      </w:pPr>
      <w:r>
        <w:rPr>
          <w:rFonts w:ascii="Times New Roman"/>
          <w:b w:val="false"/>
          <w:i w:val="false"/>
          <w:color w:val="000000"/>
          <w:sz w:val="28"/>
        </w:rPr>
        <w:t>
      3) өзіне қойылған талапқа қарсы қарсылық білдірген өтініш беруші борышкер туралы мәліметтер;</w:t>
      </w:r>
    </w:p>
    <w:bookmarkEnd w:id="32"/>
    <w:bookmarkStart w:name="z47" w:id="33"/>
    <w:p>
      <w:pPr>
        <w:spacing w:after="0"/>
        <w:ind w:left="0"/>
        <w:jc w:val="both"/>
      </w:pPr>
      <w:r>
        <w:rPr>
          <w:rFonts w:ascii="Times New Roman"/>
          <w:b w:val="false"/>
          <w:i w:val="false"/>
          <w:color w:val="000000"/>
          <w:sz w:val="28"/>
        </w:rPr>
        <w:t>
      4) күші жойылатын атқарушылық жазба туралы мәліметтер (кім және қашан жасады, борышкер мен өндіріп алушы туралы мәліметтер, өндіріліп алуға жататын сома және талаптар негіздемесі);</w:t>
      </w:r>
    </w:p>
    <w:bookmarkEnd w:id="33"/>
    <w:bookmarkStart w:name="z48" w:id="34"/>
    <w:p>
      <w:pPr>
        <w:spacing w:after="0"/>
        <w:ind w:left="0"/>
        <w:jc w:val="both"/>
      </w:pPr>
      <w:r>
        <w:rPr>
          <w:rFonts w:ascii="Times New Roman"/>
          <w:b w:val="false"/>
          <w:i w:val="false"/>
          <w:color w:val="000000"/>
          <w:sz w:val="28"/>
        </w:rPr>
        <w:t>
      5) атқарушылық жазбаның күшін жою туралы қаулы шығарған нотариустың қолы мен мөр бедері қамтылады.</w:t>
      </w:r>
    </w:p>
    <w:bookmarkEnd w:id="34"/>
    <w:p>
      <w:pPr>
        <w:spacing w:after="0"/>
        <w:ind w:left="0"/>
        <w:jc w:val="both"/>
      </w:pPr>
      <w:r>
        <w:rPr>
          <w:rFonts w:ascii="Times New Roman"/>
          <w:b w:val="false"/>
          <w:i w:val="false"/>
          <w:color w:val="000000"/>
          <w:sz w:val="28"/>
        </w:rPr>
        <w:t>
      Бірыңғай электрондық нотариаттық ақпараттық жүйе арқылы электрондық түрде жасалған атқарушылық жазбаның күшін жою туралы қаулы нотариаттық электрондық цифрлық қолтаңбасы арқылы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232-тармақ</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"232. Атқарушылық жазбаның күшін жою туралы қаулының не атқарушылық жазбаның күшін жоюдан жазбаша бас тартудың көшірмесі өндіріп алушы мен борышкерге ол шығарылғаннан кейін келесі жұмыс күнінен кешіктірілмей жіберіледі.</w:t>
      </w:r>
    </w:p>
    <w:bookmarkEnd w:id="35"/>
    <w:p>
      <w:pPr>
        <w:spacing w:after="0"/>
        <w:ind w:left="0"/>
        <w:jc w:val="both"/>
      </w:pPr>
      <w:r>
        <w:rPr>
          <w:rFonts w:ascii="Times New Roman"/>
          <w:b w:val="false"/>
          <w:i w:val="false"/>
          <w:color w:val="000000"/>
          <w:sz w:val="28"/>
        </w:rPr>
        <w:t>
      Нотариус нотариаттық іс-әрекеттерді тіркеу тізілімінде және БНАЖ электрондық тізілімінде борышкердің қарсылығы не сот тәртібімен жасалған атқару жазбасының жойылғаны туралы белгі қояды.".</w:t>
      </w:r>
    </w:p>
    <w:bookmarkStart w:name="z51" w:id="36"/>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36"/>
    <w:bookmarkStart w:name="z52"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37"/>
    <w:bookmarkStart w:name="z53" w:id="3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