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d98d" w14:textId="a0fd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"Әрбір шетелдік турист үшін келу туризмі саласындағы туроператорлардың шығындарын субсидиялау қағидаларын бекіту туралы" Қазақстан Республикасы Мәдениет және спорт министрінің 2021 жылғы 15 желтоқсандағы № 387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17 мамырдағы № 127 бұйрығы. Қазақстан Республикасының Әділет министрлігінде 2023 жылғы 22 мамырда № 32542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"Әрбір шетелдік турист үшін келу туризмі саласындағы туроператорлардың шығындарын субсидиялау қағидаларын бекіту туралы" Қазақстан Республикасы Мәдениет және спорт министрінің 2021 жылғы 15 желтоқсандағы № 387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25912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Әрбір шетелдік турист үшін келу туризмі саласындағы туроператорлардың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17 мамырдағы</w:t>
            </w:r>
            <w:r>
              <w:br/>
            </w:r>
            <w:r>
              <w:rPr>
                <w:rFonts w:ascii="Times New Roman"/>
                <w:b w:val="false"/>
                <w:i w:val="false"/>
                <w:color w:val="000000"/>
                <w:sz w:val="20"/>
              </w:rPr>
              <w:t>№ 127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387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Әрбір шетелдік турист үшін келу туризмі саласындағы туроператорлардың шығындарын субсидиялау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Әрбір шетелдік турист үшін келу туризмі саласындағы туроператорлардың шығындарын субсидиялау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20-14) тармақшасына сәйкес әзірленді және әрбір шетелдік турист үшін келу туризмі саласындағы туроператорлардың шығындарын субсидиялау тәртібін айқындайды.</w:t>
      </w:r>
    </w:p>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bookmarkEnd w:id="9"/>
    <w:bookmarkStart w:name="z15" w:id="10"/>
    <w:p>
      <w:pPr>
        <w:spacing w:after="0"/>
        <w:ind w:left="0"/>
        <w:jc w:val="both"/>
      </w:pPr>
      <w:r>
        <w:rPr>
          <w:rFonts w:ascii="Times New Roman"/>
          <w:b w:val="false"/>
          <w:i w:val="false"/>
          <w:color w:val="000000"/>
          <w:sz w:val="28"/>
        </w:rPr>
        <w:t>
      2)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bookmarkEnd w:id="10"/>
    <w:bookmarkStart w:name="z16" w:id="11"/>
    <w:p>
      <w:pPr>
        <w:spacing w:after="0"/>
        <w:ind w:left="0"/>
        <w:jc w:val="both"/>
      </w:pPr>
      <w:r>
        <w:rPr>
          <w:rFonts w:ascii="Times New Roman"/>
          <w:b w:val="false"/>
          <w:i w:val="false"/>
          <w:color w:val="000000"/>
          <w:sz w:val="28"/>
        </w:rPr>
        <w:t>
      3) туристік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End w:id="11"/>
    <w:bookmarkStart w:name="z17" w:id="12"/>
    <w:p>
      <w:pPr>
        <w:spacing w:after="0"/>
        <w:ind w:left="0"/>
        <w:jc w:val="both"/>
      </w:pPr>
      <w:r>
        <w:rPr>
          <w:rFonts w:ascii="Times New Roman"/>
          <w:b w:val="false"/>
          <w:i w:val="false"/>
          <w:color w:val="000000"/>
          <w:sz w:val="28"/>
        </w:rPr>
        <w:t>
      4)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End w:id="12"/>
    <w:bookmarkStart w:name="z18" w:id="13"/>
    <w:p>
      <w:pPr>
        <w:spacing w:after="0"/>
        <w:ind w:left="0"/>
        <w:jc w:val="both"/>
      </w:pPr>
      <w:r>
        <w:rPr>
          <w:rFonts w:ascii="Times New Roman"/>
          <w:b w:val="false"/>
          <w:i w:val="false"/>
          <w:color w:val="000000"/>
          <w:sz w:val="28"/>
        </w:rPr>
        <w:t>
      5) туристік ресурстар – туристік көрсету объектілерін қамтитын табиғи-климаттық, тарихи, әлеуметтік-мәдени, сауықтыру объектілері, сондай-ақ туристердің рухани қажеттіліктерін қанағаттандыра алатын, олардың дене күшін қалпына келтіріп, дамытуға жәрдемдесетін өзге де объектілер;</w:t>
      </w:r>
    </w:p>
    <w:bookmarkEnd w:id="13"/>
    <w:bookmarkStart w:name="z19" w:id="14"/>
    <w:p>
      <w:pPr>
        <w:spacing w:after="0"/>
        <w:ind w:left="0"/>
        <w:jc w:val="both"/>
      </w:pPr>
      <w:r>
        <w:rPr>
          <w:rFonts w:ascii="Times New Roman"/>
          <w:b w:val="false"/>
          <w:i w:val="false"/>
          <w:color w:val="000000"/>
          <w:sz w:val="28"/>
        </w:rPr>
        <w:t>
      6) уәкілетті орган – туристік қызмет саласындағы мемлекеттік басқару функцияларын жүзеге асыратын орталық атқарушы орган.</w:t>
      </w:r>
    </w:p>
    <w:bookmarkEnd w:id="14"/>
    <w:bookmarkStart w:name="z20" w:id="15"/>
    <w:p>
      <w:pPr>
        <w:spacing w:after="0"/>
        <w:ind w:left="0"/>
        <w:jc w:val="left"/>
      </w:pPr>
      <w:r>
        <w:rPr>
          <w:rFonts w:ascii="Times New Roman"/>
          <w:b/>
          <w:i w:val="false"/>
          <w:color w:val="000000"/>
        </w:rPr>
        <w:t xml:space="preserve"> 2-тарау. Әрбір шетелдік турист үшін келу туризмі саласындағы туроператорлардың шығындарын субсидиялау</w:t>
      </w:r>
    </w:p>
    <w:bookmarkEnd w:id="15"/>
    <w:p>
      <w:pPr>
        <w:spacing w:after="0"/>
        <w:ind w:left="0"/>
        <w:jc w:val="left"/>
      </w:pPr>
    </w:p>
    <w:p>
      <w:pPr>
        <w:spacing w:after="0"/>
        <w:ind w:left="0"/>
        <w:jc w:val="both"/>
      </w:pPr>
      <w:r>
        <w:rPr>
          <w:rFonts w:ascii="Times New Roman"/>
          <w:b w:val="false"/>
          <w:i w:val="false"/>
          <w:color w:val="000000"/>
          <w:sz w:val="28"/>
        </w:rPr>
        <w:t xml:space="preserve">
      3. Субсидияны алу үшін келу туризмі саласындағы туроператор ағымдағы жыл ішінде уәкілетті органға өтінім берілген кезге дейін ағымдағы қаржы жылында өткізілген туристік өнімнің көрсетілген қызметтері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қағаз немесе электрондық нысанда пошта арқылы немесе қолма-қол тиісті күнтізбелік жылдың бірінші жұмыс күнінен бастап 1 желтоқсанына дейін әрбір шетелдік турист үшін келу туризмі саласындағы туроператорлардың шығындары бойынша субсидия алуға арналған өтінімді (бұдан әрі – өтінім) жібереді.</w:t>
      </w:r>
    </w:p>
    <w:p>
      <w:pPr>
        <w:spacing w:after="0"/>
        <w:ind w:left="0"/>
        <w:jc w:val="both"/>
      </w:pPr>
      <w:r>
        <w:rPr>
          <w:rFonts w:ascii="Times New Roman"/>
          <w:b w:val="false"/>
          <w:i w:val="false"/>
          <w:color w:val="000000"/>
          <w:sz w:val="28"/>
        </w:rPr>
        <w:t>
      Өтінімге келесі көрсетілетін құжаттар қоса беріледі:</w:t>
      </w:r>
    </w:p>
    <w:bookmarkStart w:name="z22" w:id="16"/>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туроператордың өкілі өтінім берген кезде кәсіпкерлік субъектісінің мүдделерін білдіруге нотариалды куәландырылған сенімхатты қосымша ұсынады;</w:t>
      </w:r>
    </w:p>
    <w:bookmarkEnd w:id="16"/>
    <w:bookmarkStart w:name="z23" w:id="17"/>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органдарында жүргізілетін берешектің жоқ (бар) екендігі туралы мәліметтер;</w:t>
      </w:r>
    </w:p>
    <w:bookmarkEnd w:id="17"/>
    <w:bookmarkStart w:name="z24" w:id="18"/>
    <w:p>
      <w:pPr>
        <w:spacing w:after="0"/>
        <w:ind w:left="0"/>
        <w:jc w:val="both"/>
      </w:pPr>
      <w:r>
        <w:rPr>
          <w:rFonts w:ascii="Times New Roman"/>
          <w:b w:val="false"/>
          <w:i w:val="false"/>
          <w:color w:val="000000"/>
          <w:sz w:val="28"/>
        </w:rPr>
        <w:t>
      3) жөнелтуші тарап туроператорының мөрімен расталған шетелдік туристер тізімін қоса бере отырып, резидент емес туроператормен туристік қызмет көрсетуге арналған әріптестік шарттың (бұдан әрі – Шарт) көшірмесі;</w:t>
      </w:r>
    </w:p>
    <w:bookmarkEnd w:id="18"/>
    <w:bookmarkStart w:name="z25" w:id="19"/>
    <w:p>
      <w:pPr>
        <w:spacing w:after="0"/>
        <w:ind w:left="0"/>
        <w:jc w:val="both"/>
      </w:pPr>
      <w:r>
        <w:rPr>
          <w:rFonts w:ascii="Times New Roman"/>
          <w:b w:val="false"/>
          <w:i w:val="false"/>
          <w:color w:val="000000"/>
          <w:sz w:val="28"/>
        </w:rPr>
        <w:t>
      4) келу және ішкі туризм саласындағы туроператорлық қызметті жүзеге асыруға арналған лицензияның көшірмесі;</w:t>
      </w:r>
    </w:p>
    <w:bookmarkEnd w:id="19"/>
    <w:bookmarkStart w:name="z26" w:id="20"/>
    <w:p>
      <w:pPr>
        <w:spacing w:after="0"/>
        <w:ind w:left="0"/>
        <w:jc w:val="both"/>
      </w:pPr>
      <w:r>
        <w:rPr>
          <w:rFonts w:ascii="Times New Roman"/>
          <w:b w:val="false"/>
          <w:i w:val="false"/>
          <w:color w:val="000000"/>
          <w:sz w:val="28"/>
        </w:rPr>
        <w:t>
      5) Шарт бойынша банктік құжат немесе туристік өнімге ақы төлеу туралы фискалдық чек;</w:t>
      </w:r>
    </w:p>
    <w:bookmarkEnd w:id="20"/>
    <w:bookmarkStart w:name="z27" w:id="21"/>
    <w:p>
      <w:pPr>
        <w:spacing w:after="0"/>
        <w:ind w:left="0"/>
        <w:jc w:val="both"/>
      </w:pPr>
      <w:r>
        <w:rPr>
          <w:rFonts w:ascii="Times New Roman"/>
          <w:b w:val="false"/>
          <w:i w:val="false"/>
          <w:color w:val="000000"/>
          <w:sz w:val="28"/>
        </w:rPr>
        <w:t>
      6) шетелдік турист тұратын туристерді орналастыру орнының мөрімен расталған руминг-парақ.</w:t>
      </w:r>
    </w:p>
    <w:bookmarkEnd w:id="21"/>
    <w:bookmarkStart w:name="z28" w:id="22"/>
    <w:p>
      <w:pPr>
        <w:spacing w:after="0"/>
        <w:ind w:left="0"/>
        <w:jc w:val="both"/>
      </w:pPr>
      <w:r>
        <w:rPr>
          <w:rFonts w:ascii="Times New Roman"/>
          <w:b w:val="false"/>
          <w:i w:val="false"/>
          <w:color w:val="000000"/>
          <w:sz w:val="28"/>
        </w:rPr>
        <w:t>
      4. Туроператордан келіп түскен өтінімдерді қарау үшін уәкілетті орган өтінімдерді қарау жөніндегі тұрақты жұмыс істейтін комиссия (бұдан әрі – комиссия) құрады.</w:t>
      </w:r>
    </w:p>
    <w:bookmarkEnd w:id="22"/>
    <w:p>
      <w:pPr>
        <w:spacing w:after="0"/>
        <w:ind w:left="0"/>
        <w:jc w:val="both"/>
      </w:pPr>
      <w:r>
        <w:rPr>
          <w:rFonts w:ascii="Times New Roman"/>
          <w:b w:val="false"/>
          <w:i w:val="false"/>
          <w:color w:val="000000"/>
          <w:sz w:val="28"/>
        </w:rPr>
        <w:t>
      Комиссия мүшелерінің саны тақ санынан тұрады, кемінде 7 (жеті) адамды құрайтын комиссия мүшелерінің арасынан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жағдайда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төрағасы, төрағаның орынбасары, комиссия хатшысы уәкілетті органның қызметкерлері қатарынан тағайындалады.</w:t>
      </w:r>
    </w:p>
    <w:p>
      <w:pPr>
        <w:spacing w:after="0"/>
        <w:ind w:left="0"/>
        <w:jc w:val="both"/>
      </w:pPr>
      <w:r>
        <w:rPr>
          <w:rFonts w:ascii="Times New Roman"/>
          <w:b w:val="false"/>
          <w:i w:val="false"/>
          <w:color w:val="000000"/>
          <w:sz w:val="28"/>
        </w:rPr>
        <w:t>
      Комиссия құрамына сондай-ақ "Атамекен" Қазақстан Республикасының Ұлттық кәсіпкерлер палатасының, салалық қауымдастықтардың өкілдері, бизнес және ұйымдардың өкілдері кіреді.</w:t>
      </w:r>
    </w:p>
    <w:p>
      <w:pPr>
        <w:spacing w:after="0"/>
        <w:ind w:left="0"/>
        <w:jc w:val="both"/>
      </w:pPr>
      <w:r>
        <w:rPr>
          <w:rFonts w:ascii="Times New Roman"/>
          <w:b w:val="false"/>
          <w:i w:val="false"/>
          <w:color w:val="000000"/>
          <w:sz w:val="28"/>
        </w:rPr>
        <w:t>
      Комиссия отырыстарын өтінімдердің түсуіне қарай, бірақ тоқсанына кемінде бір рет өткізеді.</w:t>
      </w:r>
    </w:p>
    <w:bookmarkStart w:name="z29" w:id="23"/>
    <w:p>
      <w:pPr>
        <w:spacing w:after="0"/>
        <w:ind w:left="0"/>
        <w:jc w:val="both"/>
      </w:pPr>
      <w:r>
        <w:rPr>
          <w:rFonts w:ascii="Times New Roman"/>
          <w:b w:val="false"/>
          <w:i w:val="false"/>
          <w:color w:val="000000"/>
          <w:sz w:val="28"/>
        </w:rPr>
        <w:t>
      5. Осы Қағидалардың 3-тармағында белгіленген келіп түскен өтінімдер мен оларға қоса берілетін құжаттардың (бұдан әрі – құжаттар топтамасы) уәкілетті орган тіркейді және олар келіп түскен күннен бастап екі жұмыс күні ішінде толықтығын қарайды.</w:t>
      </w:r>
    </w:p>
    <w:bookmarkEnd w:id="23"/>
    <w:p>
      <w:pPr>
        <w:spacing w:after="0"/>
        <w:ind w:left="0"/>
        <w:jc w:val="both"/>
      </w:pPr>
      <w:r>
        <w:rPr>
          <w:rFonts w:ascii="Times New Roman"/>
          <w:b w:val="false"/>
          <w:i w:val="false"/>
          <w:color w:val="000000"/>
          <w:sz w:val="28"/>
        </w:rPr>
        <w:t>
      Құжаттар топтамасы толық болмаған жағдайда, уәкілетті орган оларды жетіспейтін құжаттардың тізбесін көрсете отырып, осы тармақтың бірінші бөлігінде көрсетілген мерзімдерде келу туризмі саласындағы туроператорға қайтарады.</w:t>
      </w:r>
    </w:p>
    <w:p>
      <w:pPr>
        <w:spacing w:after="0"/>
        <w:ind w:left="0"/>
        <w:jc w:val="both"/>
      </w:pPr>
      <w:r>
        <w:rPr>
          <w:rFonts w:ascii="Times New Roman"/>
          <w:b w:val="false"/>
          <w:i w:val="false"/>
          <w:color w:val="000000"/>
          <w:sz w:val="28"/>
        </w:rPr>
        <w:t>
      Құжаттар топтамасының толық еместігі жойылған кезде, келу туризмі саласындағы туроператор құжаттар топтамасын қайта ұсынады.</w:t>
      </w:r>
    </w:p>
    <w:bookmarkStart w:name="z30" w:id="24"/>
    <w:p>
      <w:pPr>
        <w:spacing w:after="0"/>
        <w:ind w:left="0"/>
        <w:jc w:val="both"/>
      </w:pPr>
      <w:r>
        <w:rPr>
          <w:rFonts w:ascii="Times New Roman"/>
          <w:b w:val="false"/>
          <w:i w:val="false"/>
          <w:color w:val="000000"/>
          <w:sz w:val="28"/>
        </w:rPr>
        <w:t>
      6. Осы Қағидалардың 3-тармағында белгіленген құжаттар топтамасы толық болған жағдайда, комиссия олар келіп түскен күннен бастап он жұмыс күні ішінде құжаттар топтамасын қарайды және мынадай шешімдердің бірін қабылдайды:</w:t>
      </w:r>
    </w:p>
    <w:bookmarkEnd w:id="24"/>
    <w:bookmarkStart w:name="z31" w:id="25"/>
    <w:p>
      <w:pPr>
        <w:spacing w:after="0"/>
        <w:ind w:left="0"/>
        <w:jc w:val="both"/>
      </w:pPr>
      <w:r>
        <w:rPr>
          <w:rFonts w:ascii="Times New Roman"/>
          <w:b w:val="false"/>
          <w:i w:val="false"/>
          <w:color w:val="000000"/>
          <w:sz w:val="28"/>
        </w:rPr>
        <w:t>
      1) ұсынылған құжаттардың қолданылу мерзімі өтпеген, олардың осы Қағидалардың 3-тармағына сәйкес келген жағдайларда, шетелдік турист туристерді орналастыру орындарында кемінде төрт күн және үш түн тұрған, шетелдік туристі туристерді орналастыру орындарында "е-Hotel" ("е-Qonaq") ақпараттық жүйесі арқылы тіркеген жағдайда келу туризмі саласындағы туроператорға субсидияны төлеу туралы;</w:t>
      </w:r>
    </w:p>
    <w:bookmarkEnd w:id="25"/>
    <w:bookmarkStart w:name="z32" w:id="26"/>
    <w:p>
      <w:pPr>
        <w:spacing w:after="0"/>
        <w:ind w:left="0"/>
        <w:jc w:val="both"/>
      </w:pPr>
      <w:r>
        <w:rPr>
          <w:rFonts w:ascii="Times New Roman"/>
          <w:b w:val="false"/>
          <w:i w:val="false"/>
          <w:color w:val="000000"/>
          <w:sz w:val="28"/>
        </w:rPr>
        <w:t>
      2) осы тармақтың 1) тармақшасына сәйкес келмеген жағдайда, келу туризмі саласындағы туроператорға субсидияны төлеуден бас тарту туралы.</w:t>
      </w:r>
    </w:p>
    <w:bookmarkEnd w:id="26"/>
    <w:bookmarkStart w:name="z33" w:id="27"/>
    <w:p>
      <w:pPr>
        <w:spacing w:after="0"/>
        <w:ind w:left="0"/>
        <w:jc w:val="both"/>
      </w:pPr>
      <w:r>
        <w:rPr>
          <w:rFonts w:ascii="Times New Roman"/>
          <w:b w:val="false"/>
          <w:i w:val="false"/>
          <w:color w:val="000000"/>
          <w:sz w:val="28"/>
        </w:rPr>
        <w:t>
      7. Комиссияның қабылдаған шешімі хаттамамен ресімделеді және шешім қабылданған күннен бастап екі жұмыс күні ішінде уәкілетті органның интернет-ресурсында орналастырылады.</w:t>
      </w:r>
    </w:p>
    <w:bookmarkEnd w:id="27"/>
    <w:bookmarkStart w:name="z34" w:id="28"/>
    <w:p>
      <w:pPr>
        <w:spacing w:after="0"/>
        <w:ind w:left="0"/>
        <w:jc w:val="both"/>
      </w:pPr>
      <w:r>
        <w:rPr>
          <w:rFonts w:ascii="Times New Roman"/>
          <w:b w:val="false"/>
          <w:i w:val="false"/>
          <w:color w:val="000000"/>
          <w:sz w:val="28"/>
        </w:rPr>
        <w:t>
      8. Комиссияның келу туризмі саласындағы туроператорға субсидияны төлеу туралы шешімінің негізінде уәкілетті орган қырық жұмыс күні ішінде келу туризмі саласындағы қызметті жүзеге асыратын туроператордан сатып алынған туристік өнім бойынша Қазақстан Республикасына келген әрбір шетелдік турист үшін 15 000 (он бес мың) теңге мөлшеріндегі субсидия сомасын өтінімде көрсетілген екінші деңгейдегі банкте ашылған оның есеп шотына аударуды жүзеге асырады.</w:t>
      </w:r>
    </w:p>
    <w:bookmarkEnd w:id="28"/>
    <w:bookmarkStart w:name="z35" w:id="29"/>
    <w:p>
      <w:pPr>
        <w:spacing w:after="0"/>
        <w:ind w:left="0"/>
        <w:jc w:val="both"/>
      </w:pPr>
      <w:r>
        <w:rPr>
          <w:rFonts w:ascii="Times New Roman"/>
          <w:b w:val="false"/>
          <w:i w:val="false"/>
          <w:color w:val="000000"/>
          <w:sz w:val="28"/>
        </w:rPr>
        <w:t>
      9 Субсидияны бақылау, мониторингілеу және іске асыру Қазақстан Республикасының бюджет заңнамасына сәйкес жүзеге асырылады.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Әрбір шетелдік турист үшін</w:t>
            </w:r>
            <w:r>
              <w:br/>
            </w:r>
            <w:r>
              <w:rPr>
                <w:rFonts w:ascii="Times New Roman"/>
                <w:b w:val="false"/>
                <w:i w:val="false"/>
                <w:color w:val="000000"/>
                <w:sz w:val="20"/>
              </w:rPr>
              <w:t>келу туризмі саласындағы</w:t>
            </w:r>
            <w:r>
              <w:br/>
            </w:r>
            <w:r>
              <w:rPr>
                <w:rFonts w:ascii="Times New Roman"/>
                <w:b w:val="false"/>
                <w:i w:val="false"/>
                <w:color w:val="000000"/>
                <w:sz w:val="20"/>
              </w:rPr>
              <w:t>туроператорлардың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(өтінімді қабылдайтын уәкілетті</w:t>
            </w:r>
            <w:r>
              <w:br/>
            </w:r>
            <w:r>
              <w:rPr>
                <w:rFonts w:ascii="Times New Roman"/>
                <w:b w:val="false"/>
                <w:i w:val="false"/>
                <w:color w:val="000000"/>
                <w:sz w:val="20"/>
              </w:rPr>
              <w:t>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атауы немесе жеке</w:t>
            </w:r>
            <w:r>
              <w:br/>
            </w:r>
            <w:r>
              <w:rPr>
                <w:rFonts w:ascii="Times New Roman"/>
                <w:b w:val="false"/>
                <w:i w:val="false"/>
                <w:color w:val="000000"/>
                <w:sz w:val="20"/>
              </w:rPr>
              <w:t>тұлғаның тегі, аты, әкесінің аты)</w:t>
            </w:r>
            <w:r>
              <w:br/>
            </w:r>
            <w:r>
              <w:rPr>
                <w:rFonts w:ascii="Times New Roman"/>
                <w:b w:val="false"/>
                <w:i w:val="false"/>
                <w:color w:val="000000"/>
                <w:sz w:val="20"/>
              </w:rPr>
              <w:t>(болған кезде)</w:t>
            </w:r>
          </w:p>
        </w:tc>
      </w:tr>
    </w:tbl>
    <w:bookmarkStart w:name="z37" w:id="30"/>
    <w:p>
      <w:pPr>
        <w:spacing w:after="0"/>
        <w:ind w:left="0"/>
        <w:jc w:val="left"/>
      </w:pPr>
      <w:r>
        <w:rPr>
          <w:rFonts w:ascii="Times New Roman"/>
          <w:b/>
          <w:i w:val="false"/>
          <w:color w:val="000000"/>
        </w:rPr>
        <w:t xml:space="preserve"> Әрбір шетелдік турист үшін келу туризмі саласындағы туроператорлардың шығындары бойынша субсидия алуға арналған өтінім</w:t>
      </w:r>
    </w:p>
    <w:bookmarkEnd w:id="30"/>
    <w:p>
      <w:pPr>
        <w:spacing w:after="0"/>
        <w:ind w:left="0"/>
        <w:jc w:val="both"/>
      </w:pPr>
      <w:r>
        <w:rPr>
          <w:rFonts w:ascii="Times New Roman"/>
          <w:b w:val="false"/>
          <w:i w:val="false"/>
          <w:color w:val="000000"/>
          <w:sz w:val="28"/>
        </w:rPr>
        <w:t>
      Әрбір шетелдік турист үшін шығындарды өтеуге субсидия алуға арналған өтінімді қарауды сұраймын (бұдан әрі – субсидия).</w:t>
      </w:r>
    </w:p>
    <w:p>
      <w:pPr>
        <w:spacing w:after="0"/>
        <w:ind w:left="0"/>
        <w:jc w:val="both"/>
      </w:pPr>
      <w:r>
        <w:rPr>
          <w:rFonts w:ascii="Times New Roman"/>
          <w:b w:val="false"/>
          <w:i w:val="false"/>
          <w:color w:val="000000"/>
          <w:sz w:val="28"/>
        </w:rPr>
        <w:t>
      1. Туроператор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басшының тегі, аты, әкесінің аты (болған кезде) ______________________</w:t>
      </w:r>
    </w:p>
    <w:p>
      <w:pPr>
        <w:spacing w:after="0"/>
        <w:ind w:left="0"/>
        <w:jc w:val="both"/>
      </w:pPr>
      <w:r>
        <w:rPr>
          <w:rFonts w:ascii="Times New Roman"/>
          <w:b w:val="false"/>
          <w:i w:val="false"/>
          <w:color w:val="000000"/>
          <w:sz w:val="28"/>
        </w:rPr>
        <w:t>
      заңды тұлғаның нақты орналасқан жері 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кезде) 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w:t>
      </w:r>
    </w:p>
    <w:p>
      <w:pPr>
        <w:spacing w:after="0"/>
        <w:ind w:left="0"/>
        <w:jc w:val="both"/>
      </w:pPr>
      <w:r>
        <w:rPr>
          <w:rFonts w:ascii="Times New Roman"/>
          <w:b w:val="false"/>
          <w:i w:val="false"/>
          <w:color w:val="000000"/>
          <w:sz w:val="28"/>
        </w:rPr>
        <w:t>
      жеке басты куәландыратын құжат:__________________________________</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w:t>
      </w:r>
    </w:p>
    <w:p>
      <w:pPr>
        <w:spacing w:after="0"/>
        <w:ind w:left="0"/>
        <w:jc w:val="both"/>
      </w:pPr>
      <w:r>
        <w:rPr>
          <w:rFonts w:ascii="Times New Roman"/>
          <w:b w:val="false"/>
          <w:i w:val="false"/>
          <w:color w:val="000000"/>
          <w:sz w:val="28"/>
        </w:rPr>
        <w:t>
      2. Туроператордың туроператорлық қызметі туралы мәліметтер:</w:t>
      </w:r>
    </w:p>
    <w:p>
      <w:pPr>
        <w:spacing w:after="0"/>
        <w:ind w:left="0"/>
        <w:jc w:val="both"/>
      </w:pPr>
      <w:r>
        <w:rPr>
          <w:rFonts w:ascii="Times New Roman"/>
          <w:b w:val="false"/>
          <w:i w:val="false"/>
          <w:color w:val="000000"/>
          <w:sz w:val="28"/>
        </w:rPr>
        <w:t>
      Лицензия № ____________________________кіші түрлері______________</w:t>
      </w:r>
    </w:p>
    <w:p>
      <w:pPr>
        <w:spacing w:after="0"/>
        <w:ind w:left="0"/>
        <w:jc w:val="both"/>
      </w:pPr>
      <w:r>
        <w:rPr>
          <w:rFonts w:ascii="Times New Roman"/>
          <w:b w:val="false"/>
          <w:i w:val="false"/>
          <w:color w:val="000000"/>
          <w:sz w:val="28"/>
        </w:rPr>
        <w:t>
      Лицензияны алған күні ___________________________________________</w:t>
      </w:r>
    </w:p>
    <w:p>
      <w:pPr>
        <w:spacing w:after="0"/>
        <w:ind w:left="0"/>
        <w:jc w:val="both"/>
      </w:pPr>
      <w:r>
        <w:rPr>
          <w:rFonts w:ascii="Times New Roman"/>
          <w:b w:val="false"/>
          <w:i w:val="false"/>
          <w:color w:val="000000"/>
          <w:sz w:val="28"/>
        </w:rPr>
        <w:t>
      3. Екінші деңгейдегі банктің атауы, онда ашылған есеп айырысу шоты_______________</w:t>
      </w:r>
    </w:p>
    <w:p>
      <w:pPr>
        <w:spacing w:after="0"/>
        <w:ind w:left="0"/>
        <w:jc w:val="both"/>
      </w:pPr>
      <w:r>
        <w:rPr>
          <w:rFonts w:ascii="Times New Roman"/>
          <w:b w:val="false"/>
          <w:i w:val="false"/>
          <w:color w:val="000000"/>
          <w:sz w:val="28"/>
        </w:rPr>
        <w:t>
      4. Шетелдік турист (ер)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етелдік туристің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туристің Қазақстан Республикасында болу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Тиесілі субсидияны алдын ала есептеу _________________________</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6. Әрбір шетелдік турист үшін келу туризмі саласындағы туроператорлардың шығындарын субсидиялау қағидаларының 3-тармағына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(Жеке тұлғаның қолы немесе заңды тұлғаның атауы)</w:t>
      </w:r>
    </w:p>
    <w:p>
      <w:pPr>
        <w:spacing w:after="0"/>
        <w:ind w:left="0"/>
        <w:jc w:val="both"/>
      </w:pPr>
      <w:r>
        <w:rPr>
          <w:rFonts w:ascii="Times New Roman"/>
          <w:b w:val="false"/>
          <w:i w:val="false"/>
          <w:color w:val="000000"/>
          <w:sz w:val="28"/>
        </w:rPr>
        <w:t>
      Мөр (болған кезде)</w:t>
      </w:r>
    </w:p>
    <w:p>
      <w:pPr>
        <w:spacing w:after="0"/>
        <w:ind w:left="0"/>
        <w:jc w:val="both"/>
      </w:pPr>
      <w:r>
        <w:rPr>
          <w:rFonts w:ascii="Times New Roman"/>
          <w:b w:val="false"/>
          <w:i w:val="false"/>
          <w:color w:val="000000"/>
          <w:sz w:val="28"/>
        </w:rPr>
        <w:t>
      Өтінім берілген күні "____" __________ 20____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