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4176" w14:textId="6f74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Сот төрелігі академиясына оқуға қабылдау қағидаларын бекіту туралы" Қазақстан Республикасы Жоғарғы Соты Төрағасының 2020 жылғы 26 наурыздағы № 12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төрағасының 2023 жылғы 21 ақпандағы № 18 бұйрығы. Қазақстан Республикасының Әділет министрлігінде 2023 жылғы 22 ақпанда № 31955 болып тіркелді. Күші жойылды - Қазақстан Республикасы Жоғарғы Сотының төрағасының 2025 жылғы 6 мамырдағы № 1 бұйрығымен.</w:t>
      </w:r>
    </w:p>
    <w:p>
      <w:pPr>
        <w:spacing w:after="0"/>
        <w:ind w:left="0"/>
        <w:jc w:val="both"/>
      </w:pPr>
      <w:r>
        <w:rPr>
          <w:rFonts w:ascii="Times New Roman"/>
          <w:b w:val="false"/>
          <w:i w:val="false"/>
          <w:color w:val="ff0000"/>
          <w:sz w:val="28"/>
        </w:rPr>
        <w:t xml:space="preserve">
      Ескерту. Күші жойылды - ҚР Жоғарғы Сотының төрағасының 06.05.2025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Жоғарғы Сотының жанындағы Сот төрелігі академиясына оқуға қабылдау қағидаларын бекіту туралы" Қазақстан Республикасы Жоғарғы Соты Төрағасының 2020 жылғы 26 наурыздағы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20197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Жоғарғы Сотының жанындағы Сот төрелігі академиясына (бұдан әрі – Академия)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5) тармақша алынып тасталсын;</w:t>
      </w:r>
    </w:p>
    <w:bookmarkEnd w:id="3"/>
    <w:bookmarkStart w:name="z5" w:id="4"/>
    <w:p>
      <w:pPr>
        <w:spacing w:after="0"/>
        <w:ind w:left="0"/>
        <w:jc w:val="both"/>
      </w:pPr>
      <w:r>
        <w:rPr>
          <w:rFonts w:ascii="Times New Roman"/>
          <w:b w:val="false"/>
          <w:i w:val="false"/>
          <w:color w:val="000000"/>
          <w:sz w:val="28"/>
        </w:rPr>
        <w:t>
      12) тармақша алынып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Өтініштер құжаттармен бірге қолма-қол берілген кезде көрсетілетін қызметті беруші 30 минут ішінде: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ұсынылған құжаттардың толықтығын тексереді;</w:t>
      </w:r>
    </w:p>
    <w:p>
      <w:pPr>
        <w:spacing w:after="0"/>
        <w:ind w:left="0"/>
        <w:jc w:val="both"/>
      </w:pPr>
      <w:r>
        <w:rPr>
          <w:rFonts w:ascii="Times New Roman"/>
          <w:b w:val="false"/>
          <w:i w:val="false"/>
          <w:color w:val="000000"/>
          <w:sz w:val="28"/>
        </w:rPr>
        <w:t>
      ұсынылған жоғары білім туралы құжатты (құжатқа қосымшамен бірге) және оның көшірмесін салыстырып тексеруді жүзеге асырады, содан кейін түпнұсқасын қайтарады;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және/немесе қолданылу мерзімі өткен жағдайда көрсетілетін қызметті беруші құжаттардың түпнұсқалары мен көшірмелерін қайтарады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(бұдан әрі –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 туралы қолхат (бұдан әрі – қабылдау туралы қолхат) береді.</w:t>
      </w:r>
    </w:p>
    <w:p>
      <w:pPr>
        <w:spacing w:after="0"/>
        <w:ind w:left="0"/>
        <w:jc w:val="both"/>
      </w:pPr>
      <w:r>
        <w:rPr>
          <w:rFonts w:ascii="Times New Roman"/>
          <w:b w:val="false"/>
          <w:i w:val="false"/>
          <w:color w:val="000000"/>
          <w:sz w:val="28"/>
        </w:rPr>
        <w:t>
      Портал арқылы құжаттармен өтініштер түскен кезде көрсетілетін қызметті алушының "жеке кабинетінде" мемлекеттік қызметті көрсету үшін өтініштің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Әрі қарай, көрсетілетін қызметті беруші бір жұмыс күні ішінде: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ұсынылған құжаттарды өңдейді және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емес топтамасын ұсынған және/немесе құжаттардың қолданылу мерзімі өтіп кеткен жағдайда, көрсетілетін қызметті алушының порталдағы "жеке кабинетіне" бір жұмыс күні ішінде құжаттарды талаптарға сәйкес келтіру қажеттігі туралы хабарлайды;</w:t>
      </w:r>
    </w:p>
    <w:p>
      <w:pPr>
        <w:spacing w:after="0"/>
        <w:ind w:left="0"/>
        <w:jc w:val="both"/>
      </w:pPr>
      <w:r>
        <w:rPr>
          <w:rFonts w:ascii="Times New Roman"/>
          <w:b w:val="false"/>
          <w:i w:val="false"/>
          <w:color w:val="000000"/>
          <w:sz w:val="28"/>
        </w:rPr>
        <w:t>
      хабарламада көрсетілген сәйкессіздіктер жойылмаған жағдайда көрсетілетін қызметті беруші көрсетілген мерзім өткеннен кейін бір жұмыс күні ішінде құжаттарды қабылдаудан бас тарту туралы қолхатты қалыптастырады және көрсетілетін қызметті алушының порталдағы "жеке кабинетіне"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және олар осы Қағидалардың талаптарына сәйкес келген жағдайда, құжаттардың қабылданғаны туралы қолхатты қалыптастырады және көрсетілетін қызметті алушының порталдағы "жеке кабинетіне" жібереді.</w:t>
      </w:r>
    </w:p>
    <w:p>
      <w:pPr>
        <w:spacing w:after="0"/>
        <w:ind w:left="0"/>
        <w:jc w:val="both"/>
      </w:pPr>
      <w:r>
        <w:rPr>
          <w:rFonts w:ascii="Times New Roman"/>
          <w:b w:val="false"/>
          <w:i w:val="false"/>
          <w:color w:val="000000"/>
          <w:sz w:val="28"/>
        </w:rPr>
        <w:t xml:space="preserve">
      Электрондық түрде ұсынылған құжаттардың түпнұсқалары магистратураға құжаттарды қабылдау аяқталғанға дейін салыстырып тексеру үшін ұсынылуы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үшінші бөлікпен толықтырылсын:</w:t>
      </w:r>
    </w:p>
    <w:p>
      <w:pPr>
        <w:spacing w:after="0"/>
        <w:ind w:left="0"/>
        <w:jc w:val="both"/>
      </w:pPr>
      <w:r>
        <w:rPr>
          <w:rFonts w:ascii="Times New Roman"/>
          <w:b w:val="false"/>
          <w:i w:val="false"/>
          <w:color w:val="000000"/>
          <w:sz w:val="28"/>
        </w:rPr>
        <w:t>
      "Мемлекеттік қызмет көрсету сатысы туралы ақпарат көрсетілетін қызметті алушыға оның Бірыңғай байланыс орталығына және (немесе) көрсетілетін қызметті берушіге өтініш жасаған кезінде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Түсу емтихандарын өткізу кезеңіне емтихан комиссиясы құрылады.</w:t>
      </w:r>
    </w:p>
    <w:p>
      <w:pPr>
        <w:spacing w:after="0"/>
        <w:ind w:left="0"/>
        <w:jc w:val="both"/>
      </w:pPr>
      <w:r>
        <w:rPr>
          <w:rFonts w:ascii="Times New Roman"/>
          <w:b w:val="false"/>
          <w:i w:val="false"/>
          <w:color w:val="000000"/>
          <w:sz w:val="28"/>
        </w:rPr>
        <w:t>
      Емтихан комиссиясы бес адамнан тұрады, оның құрамына Жоғарғы және жергілікті соттардың судьялары, Жоғары Сот Кеңесінің мүшесі, адвокат немесе заң консультанты, сондай-ақ Академия оқытушысы кіреді.</w:t>
      </w:r>
    </w:p>
    <w:p>
      <w:pPr>
        <w:spacing w:after="0"/>
        <w:ind w:left="0"/>
        <w:jc w:val="both"/>
      </w:pPr>
      <w:r>
        <w:rPr>
          <w:rFonts w:ascii="Times New Roman"/>
          <w:b w:val="false"/>
          <w:i w:val="false"/>
          <w:color w:val="000000"/>
          <w:sz w:val="28"/>
        </w:rPr>
        <w:t>
      Комиссияның құрамы Қазақстан Республикасы Жоғарғы Сотының Төрағасымен келісіле отырып, Академия ректорының бұйрығымен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Магистратураға оқуға түсуші тұлғалар мамандық бойынша түсу емтиханын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Қазақстан Республикасы Ғылым және жоғары білім министрлігінің Ұлттық тестілеу орталығының базасында өткізілетін кешенді тестілеу;";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реттік нөмірі 8-жол мынадай редакцияда жазылсын:</w:t>
      </w:r>
    </w:p>
    <w:bookmarkEnd w:id="5"/>
    <w:p>
      <w:pPr>
        <w:spacing w:after="0"/>
        <w:ind w:left="0"/>
        <w:jc w:val="both"/>
      </w:pPr>
      <w:r>
        <w:rPr>
          <w:rFonts w:ascii="Times New Roman"/>
          <w:b w:val="false"/>
          <w:i w:val="false"/>
          <w:color w:val="000000"/>
          <w:sz w:val="28"/>
        </w:rPr>
        <w:t>
      "Мемлекеттік көрсетілетін қызметті көрсету үшін көрсетілетін қызметті алушыдан талап етілетін құжаттар мен мәліметтердің тізбесі</w:t>
      </w:r>
    </w:p>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жеке басын куәландыратын құжат немесе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3) жоғары білім туралы құжат (құжаттың қосымшасымен бірге), (сәйкестендіру үшін ұсынылады, көрсетілетін қызметті берушінің қабылдау комиссиясының техникалық хатшысы көшірмесін алып, түпнұсқасын қызмет алушыға қайтарады) немесе цифрлық құжаттар сервисінен құжат;</w:t>
      </w:r>
    </w:p>
    <w:p>
      <w:pPr>
        <w:spacing w:after="0"/>
        <w:ind w:left="0"/>
        <w:jc w:val="both"/>
      </w:pPr>
      <w:r>
        <w:rPr>
          <w:rFonts w:ascii="Times New Roman"/>
          <w:b w:val="false"/>
          <w:i w:val="false"/>
          <w:color w:val="000000"/>
          <w:sz w:val="28"/>
        </w:rPr>
        <w:t>
      4) мемлекеттік тапсырыс шеңберінде түсуші тұлғаларға – Жолдама;</w:t>
      </w:r>
    </w:p>
    <w:p>
      <w:pPr>
        <w:spacing w:after="0"/>
        <w:ind w:left="0"/>
        <w:jc w:val="both"/>
      </w:pPr>
      <w:r>
        <w:rPr>
          <w:rFonts w:ascii="Times New Roman"/>
          <w:b w:val="false"/>
          <w:i w:val="false"/>
          <w:color w:val="000000"/>
          <w:sz w:val="28"/>
        </w:rPr>
        <w:t xml:space="preserve">
      5) мемлекеттік тапсырыс шеңберінде түсуші тұлғаларға – жұмыс орнынан заң мамандығы бойынша жұмыс өтілі көрсетілген анықтама; </w:t>
      </w:r>
    </w:p>
    <w:p>
      <w:pPr>
        <w:spacing w:after="0"/>
        <w:ind w:left="0"/>
        <w:jc w:val="both"/>
      </w:pPr>
      <w:r>
        <w:rPr>
          <w:rFonts w:ascii="Times New Roman"/>
          <w:b w:val="false"/>
          <w:i w:val="false"/>
          <w:color w:val="000000"/>
          <w:sz w:val="28"/>
        </w:rPr>
        <w:t>
      өз қаражаты және (немесе) өзге де көздер есебінен түсуші тұлғаларға – Қазақстан Республикасының еңбек заңнамасына сәйкес заң мамандығы бойынша еңбек қызметін растайтын құжат;</w:t>
      </w:r>
    </w:p>
    <w:p>
      <w:pPr>
        <w:spacing w:after="0"/>
        <w:ind w:left="0"/>
        <w:jc w:val="both"/>
      </w:pPr>
      <w:r>
        <w:rPr>
          <w:rFonts w:ascii="Times New Roman"/>
          <w:b w:val="false"/>
          <w:i w:val="false"/>
          <w:color w:val="000000"/>
          <w:sz w:val="28"/>
        </w:rPr>
        <w:t xml:space="preserve">
      6) 3х4 см көлемдегі түрлі-түсті фотосурет (екі дана); </w:t>
      </w:r>
    </w:p>
    <w:p>
      <w:pPr>
        <w:spacing w:after="0"/>
        <w:ind w:left="0"/>
        <w:jc w:val="both"/>
      </w:pPr>
      <w:r>
        <w:rPr>
          <w:rFonts w:ascii="Times New Roman"/>
          <w:b w:val="false"/>
          <w:i w:val="false"/>
          <w:color w:val="000000"/>
          <w:sz w:val="28"/>
        </w:rPr>
        <w:t>
      7) № 175/2020 бұйрықпен бекітілген 075/У нысандағы медициналық анықтама.</w:t>
      </w:r>
    </w:p>
    <w:p>
      <w:pPr>
        <w:spacing w:after="0"/>
        <w:ind w:left="0"/>
        <w:jc w:val="both"/>
      </w:pPr>
      <w:r>
        <w:rPr>
          <w:rFonts w:ascii="Times New Roman"/>
          <w:b w:val="false"/>
          <w:i w:val="false"/>
          <w:color w:val="000000"/>
          <w:sz w:val="28"/>
        </w:rPr>
        <w:t>
      Портал арқылы жүгінген кезде:</w:t>
      </w:r>
    </w:p>
    <w:p>
      <w:pPr>
        <w:spacing w:after="0"/>
        <w:ind w:left="0"/>
        <w:jc w:val="both"/>
      </w:pPr>
      <w:r>
        <w:rPr>
          <w:rFonts w:ascii="Times New Roman"/>
          <w:b w:val="false"/>
          <w:i w:val="false"/>
          <w:color w:val="000000"/>
          <w:sz w:val="28"/>
        </w:rPr>
        <w:t>
      1) қызмет алушының электрондық цифрлық қолтаңбасымен куәландырылған электрондық Өтініш;</w:t>
      </w:r>
    </w:p>
    <w:p>
      <w:pPr>
        <w:spacing w:after="0"/>
        <w:ind w:left="0"/>
        <w:jc w:val="both"/>
      </w:pPr>
      <w:r>
        <w:rPr>
          <w:rFonts w:ascii="Times New Roman"/>
          <w:b w:val="false"/>
          <w:i w:val="false"/>
          <w:color w:val="000000"/>
          <w:sz w:val="28"/>
        </w:rPr>
        <w:t>
      2) жоғары білім туралы құжаттың электрондық көшірмесі немесе цифрлық құжаттар сервисінен электрондық құжат (құжаттың қосымшасымен бірге);</w:t>
      </w:r>
    </w:p>
    <w:p>
      <w:pPr>
        <w:spacing w:after="0"/>
        <w:ind w:left="0"/>
        <w:jc w:val="both"/>
      </w:pPr>
      <w:r>
        <w:rPr>
          <w:rFonts w:ascii="Times New Roman"/>
          <w:b w:val="false"/>
          <w:i w:val="false"/>
          <w:color w:val="000000"/>
          <w:sz w:val="28"/>
        </w:rPr>
        <w:t>
      3) мемлекеттік тапсырыс шеңберінде түсуші тұлғаларға – Жолдаманың электрондық көшірмесі;</w:t>
      </w:r>
    </w:p>
    <w:p>
      <w:pPr>
        <w:spacing w:after="0"/>
        <w:ind w:left="0"/>
        <w:jc w:val="both"/>
      </w:pPr>
      <w:r>
        <w:rPr>
          <w:rFonts w:ascii="Times New Roman"/>
          <w:b w:val="false"/>
          <w:i w:val="false"/>
          <w:color w:val="000000"/>
          <w:sz w:val="28"/>
        </w:rPr>
        <w:t>
      4) мемлекеттік тапсырыс шеңберінде түсуші тұлғаларға – жұмыс орнынан заң мамандығы бойынша жұмыс өтілі көрсетілген анықтаманың электрондық көшірмесі;</w:t>
      </w:r>
    </w:p>
    <w:p>
      <w:pPr>
        <w:spacing w:after="0"/>
        <w:ind w:left="0"/>
        <w:jc w:val="both"/>
      </w:pPr>
      <w:r>
        <w:rPr>
          <w:rFonts w:ascii="Times New Roman"/>
          <w:b w:val="false"/>
          <w:i w:val="false"/>
          <w:color w:val="000000"/>
          <w:sz w:val="28"/>
        </w:rPr>
        <w:t>
      өз қаражаты және (немесе) өзге де көздер есебінен түсуші тұлғаларға – еңбек заңнамасына сәйкес заң мамандығы бойынша еңбек қызметін растайтын құжаттың электрондық көшірмесі;</w:t>
      </w:r>
    </w:p>
    <w:p>
      <w:pPr>
        <w:spacing w:after="0"/>
        <w:ind w:left="0"/>
        <w:jc w:val="both"/>
      </w:pPr>
      <w:r>
        <w:rPr>
          <w:rFonts w:ascii="Times New Roman"/>
          <w:b w:val="false"/>
          <w:i w:val="false"/>
          <w:color w:val="000000"/>
          <w:sz w:val="28"/>
        </w:rPr>
        <w:t>
      5) 3х4 см көлемдегі JPEG нысанындағы түрлі-түсті фотосурет;</w:t>
      </w:r>
    </w:p>
    <w:p>
      <w:pPr>
        <w:spacing w:after="0"/>
        <w:ind w:left="0"/>
        <w:jc w:val="both"/>
      </w:pPr>
      <w:r>
        <w:rPr>
          <w:rFonts w:ascii="Times New Roman"/>
          <w:b w:val="false"/>
          <w:i w:val="false"/>
          <w:color w:val="000000"/>
          <w:sz w:val="28"/>
        </w:rPr>
        <w:t>
      6) № 175/2020 бұйрықпен бекітілген 075/У нысандағы медициналық анықтаманың электронды көшірмесі.</w:t>
      </w:r>
    </w:p>
    <w:p>
      <w:pPr>
        <w:spacing w:after="0"/>
        <w:ind w:left="0"/>
        <w:jc w:val="both"/>
      </w:pPr>
      <w:r>
        <w:rPr>
          <w:rFonts w:ascii="Times New Roman"/>
          <w:b w:val="false"/>
          <w:i w:val="false"/>
          <w:color w:val="000000"/>
          <w:sz w:val="28"/>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немесе "электрондық үкімет" веб-порталының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18" w:id="6"/>
    <w:p>
      <w:pPr>
        <w:spacing w:after="0"/>
        <w:ind w:left="0"/>
        <w:jc w:val="both"/>
      </w:pPr>
      <w:r>
        <w:rPr>
          <w:rFonts w:ascii="Times New Roman"/>
          <w:b w:val="false"/>
          <w:i w:val="false"/>
          <w:color w:val="000000"/>
          <w:sz w:val="28"/>
        </w:rPr>
        <w:t xml:space="preserve">
      2. Қазақстан Республикасы Жоғарғы Сотының жанындағы Соттардың қызметін қамтамасыз ету департаменті (Қазақстан Республикасы Жоғарғы Сотының аппараты): </w:t>
      </w:r>
    </w:p>
    <w:bookmarkEnd w:id="6"/>
    <w:bookmarkStart w:name="z19"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20" w:id="8"/>
    <w:p>
      <w:pPr>
        <w:spacing w:after="0"/>
        <w:ind w:left="0"/>
        <w:jc w:val="both"/>
      </w:pPr>
      <w:r>
        <w:rPr>
          <w:rFonts w:ascii="Times New Roman"/>
          <w:b w:val="false"/>
          <w:i w:val="false"/>
          <w:color w:val="000000"/>
          <w:sz w:val="28"/>
        </w:rPr>
        <w:t>
      2) осы бұйрықтың Қазақстан Республикасы Жоғарғы Сотының ресми интернет-ресурсында орналастырылуын қамтамасыз етсін.</w:t>
      </w:r>
    </w:p>
    <w:bookmarkEnd w:id="8"/>
    <w:bookmarkStart w:name="z21" w:id="9"/>
    <w:p>
      <w:pPr>
        <w:spacing w:after="0"/>
        <w:ind w:left="0"/>
        <w:jc w:val="both"/>
      </w:pPr>
      <w:r>
        <w:rPr>
          <w:rFonts w:ascii="Times New Roman"/>
          <w:b w:val="false"/>
          <w:i w:val="false"/>
          <w:color w:val="000000"/>
          <w:sz w:val="28"/>
        </w:rPr>
        <w:t>
      3. Осы бұйрықтың орындалуын бақылау Қазақстан Республикасы Жоғарғы Сотының жанындағы Сот төрелігі академиясының ректоры З.Х. Баймолдинаға жүктелсін.</w:t>
      </w:r>
    </w:p>
    <w:bookmarkEnd w:id="9"/>
    <w:bookmarkStart w:name="z22" w:id="1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бiлiм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w:t>
            </w:r>
            <w:r>
              <w:br/>
            </w:r>
            <w:r>
              <w:rPr>
                <w:rFonts w:ascii="Times New Roman"/>
                <w:b w:val="false"/>
                <w:i w:val="false"/>
                <w:color w:val="000000"/>
                <w:sz w:val="20"/>
              </w:rPr>
              <w:t>Сотының төрағасы</w:t>
            </w:r>
            <w:r>
              <w:br/>
            </w:r>
            <w:r>
              <w:rPr>
                <w:rFonts w:ascii="Times New Roman"/>
                <w:b w:val="false"/>
                <w:i w:val="false"/>
                <w:color w:val="000000"/>
                <w:sz w:val="20"/>
              </w:rPr>
              <w:t>2023 жылғы 21 ақпандағы</w:t>
            </w:r>
            <w:r>
              <w:br/>
            </w:r>
            <w:r>
              <w:rPr>
                <w:rFonts w:ascii="Times New Roman"/>
                <w:b w:val="false"/>
                <w:i w:val="false"/>
                <w:color w:val="000000"/>
                <w:sz w:val="20"/>
              </w:rPr>
              <w:t>№ 18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академиясының</w:t>
            </w:r>
            <w:r>
              <w:br/>
            </w:r>
            <w:r>
              <w:rPr>
                <w:rFonts w:ascii="Times New Roman"/>
                <w:b w:val="false"/>
                <w:i w:val="false"/>
                <w:color w:val="000000"/>
                <w:sz w:val="20"/>
              </w:rPr>
              <w:t>ректорына</w:t>
            </w:r>
          </w:p>
        </w:tc>
      </w:tr>
    </w:tbl>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 тұратын</w:t>
      </w:r>
    </w:p>
    <w:p>
      <w:pPr>
        <w:spacing w:after="0"/>
        <w:ind w:left="0"/>
        <w:jc w:val="both"/>
      </w:pPr>
      <w:r>
        <w:rPr>
          <w:rFonts w:ascii="Times New Roman"/>
          <w:b w:val="false"/>
          <w:i w:val="false"/>
          <w:color w:val="000000"/>
          <w:sz w:val="28"/>
        </w:rPr>
        <w:t>
      (тұрақты тұратын мекенжайды көрсету)</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Төлқұжат деректері немесе жеке куәліктің мәліметтері _______________________</w:t>
      </w:r>
    </w:p>
    <w:p>
      <w:pPr>
        <w:spacing w:after="0"/>
        <w:ind w:left="0"/>
        <w:jc w:val="both"/>
      </w:pPr>
      <w:r>
        <w:rPr>
          <w:rFonts w:ascii="Times New Roman"/>
          <w:b w:val="false"/>
          <w:i w:val="false"/>
          <w:color w:val="000000"/>
          <w:sz w:val="28"/>
        </w:rPr>
        <w:t>
      Өтініш "7М042 – Құқық" кадрларды даярлау бағыты бойынша 1 жыл оқу мерзіміндегі</w:t>
      </w:r>
    </w:p>
    <w:p>
      <w:pPr>
        <w:spacing w:after="0"/>
        <w:ind w:left="0"/>
        <w:jc w:val="both"/>
      </w:pPr>
      <w:r>
        <w:rPr>
          <w:rFonts w:ascii="Times New Roman"/>
          <w:b w:val="false"/>
          <w:i w:val="false"/>
          <w:color w:val="000000"/>
          <w:sz w:val="28"/>
        </w:rPr>
        <w:t>
      (күндізгі оқу нысаны бойынша) магистратураға оқуға түсу үшін түсу емтихандарына</w:t>
      </w:r>
    </w:p>
    <w:p>
      <w:pPr>
        <w:spacing w:after="0"/>
        <w:ind w:left="0"/>
        <w:jc w:val="both"/>
      </w:pPr>
      <w:r>
        <w:rPr>
          <w:rFonts w:ascii="Times New Roman"/>
          <w:b w:val="false"/>
          <w:i w:val="false"/>
          <w:color w:val="000000"/>
          <w:sz w:val="28"/>
        </w:rPr>
        <w:t>
      жіберуіңізді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Жұмыс орны_____________________________________________________</w:t>
      </w:r>
    </w:p>
    <w:p>
      <w:pPr>
        <w:spacing w:after="0"/>
        <w:ind w:left="0"/>
        <w:jc w:val="both"/>
      </w:pPr>
      <w:r>
        <w:rPr>
          <w:rFonts w:ascii="Times New Roman"/>
          <w:b w:val="false"/>
          <w:i w:val="false"/>
          <w:color w:val="000000"/>
          <w:sz w:val="28"/>
        </w:rPr>
        <w:t>
      2. Лауазымы_______________________________________________________</w:t>
      </w:r>
    </w:p>
    <w:p>
      <w:pPr>
        <w:spacing w:after="0"/>
        <w:ind w:left="0"/>
        <w:jc w:val="both"/>
      </w:pPr>
      <w:r>
        <w:rPr>
          <w:rFonts w:ascii="Times New Roman"/>
          <w:b w:val="false"/>
          <w:i w:val="false"/>
          <w:color w:val="000000"/>
          <w:sz w:val="28"/>
        </w:rPr>
        <w:t>
      3. Жалпы жұмыс өтілі __________, оның ішінде заң мамандығы бойынша өтілі</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4. Телефон нөмірлері: қызметтік __________________________________ үй</w:t>
      </w:r>
    </w:p>
    <w:p>
      <w:pPr>
        <w:spacing w:after="0"/>
        <w:ind w:left="0"/>
        <w:jc w:val="both"/>
      </w:pPr>
      <w:r>
        <w:rPr>
          <w:rFonts w:ascii="Times New Roman"/>
          <w:b w:val="false"/>
          <w:i w:val="false"/>
          <w:color w:val="000000"/>
          <w:sz w:val="28"/>
        </w:rPr>
        <w:t>
      ___________________; ұялы__________________ байланыс ________________</w:t>
      </w:r>
    </w:p>
    <w:p>
      <w:pPr>
        <w:spacing w:after="0"/>
        <w:ind w:left="0"/>
        <w:jc w:val="both"/>
      </w:pPr>
      <w:r>
        <w:rPr>
          <w:rFonts w:ascii="Times New Roman"/>
          <w:b w:val="false"/>
          <w:i w:val="false"/>
          <w:color w:val="000000"/>
          <w:sz w:val="28"/>
        </w:rPr>
        <w:t>
      5. Электрондық мекен-жайы: жеке ___________ ұжымдық ________________</w:t>
      </w:r>
    </w:p>
    <w:p>
      <w:pPr>
        <w:spacing w:after="0"/>
        <w:ind w:left="0"/>
        <w:jc w:val="both"/>
      </w:pPr>
      <w:r>
        <w:rPr>
          <w:rFonts w:ascii="Times New Roman"/>
          <w:b w:val="false"/>
          <w:i w:val="false"/>
          <w:color w:val="000000"/>
          <w:sz w:val="28"/>
        </w:rPr>
        <w:t>
      6. Мамандық бойынша түсу емтиханын тапсыру тілі:</w:t>
      </w:r>
    </w:p>
    <w:p>
      <w:pPr>
        <w:spacing w:after="0"/>
        <w:ind w:left="0"/>
        <w:jc w:val="both"/>
      </w:pPr>
      <w:r>
        <w:rPr>
          <w:rFonts w:ascii="Times New Roman"/>
          <w:b w:val="false"/>
          <w:i w:val="false"/>
          <w:color w:val="000000"/>
          <w:sz w:val="28"/>
        </w:rPr>
        <w:t>
      қазақ немесе орыс тілі (қажеттісінің астын сызу керек)</w:t>
      </w:r>
    </w:p>
    <w:p>
      <w:pPr>
        <w:spacing w:after="0"/>
        <w:ind w:left="0"/>
        <w:jc w:val="both"/>
      </w:pPr>
      <w:r>
        <w:rPr>
          <w:rFonts w:ascii="Times New Roman"/>
          <w:b w:val="false"/>
          <w:i w:val="false"/>
          <w:color w:val="000000"/>
          <w:sz w:val="28"/>
        </w:rPr>
        <w:t>
      Кез келген мен ұсынған мәліметтер, бұрмалаушылықтар мен дәлсіздіктер түсу</w:t>
      </w:r>
    </w:p>
    <w:p>
      <w:pPr>
        <w:spacing w:after="0"/>
        <w:ind w:left="0"/>
        <w:jc w:val="both"/>
      </w:pPr>
      <w:r>
        <w:rPr>
          <w:rFonts w:ascii="Times New Roman"/>
          <w:b w:val="false"/>
          <w:i w:val="false"/>
          <w:color w:val="000000"/>
          <w:sz w:val="28"/>
        </w:rPr>
        <w:t>
      емтихандарына жіберуден бас тарту немесе Академияның оқыту процесінен шығарып</w:t>
      </w:r>
    </w:p>
    <w:p>
      <w:pPr>
        <w:spacing w:after="0"/>
        <w:ind w:left="0"/>
        <w:jc w:val="both"/>
      </w:pPr>
      <w:r>
        <w:rPr>
          <w:rFonts w:ascii="Times New Roman"/>
          <w:b w:val="false"/>
          <w:i w:val="false"/>
          <w:color w:val="000000"/>
          <w:sz w:val="28"/>
        </w:rPr>
        <w:t>
      тастауға негіз болуы мүмкін екендігі жөнінде хабардармын.</w:t>
      </w:r>
    </w:p>
    <w:p>
      <w:pPr>
        <w:spacing w:after="0"/>
        <w:ind w:left="0"/>
        <w:jc w:val="both"/>
      </w:pPr>
      <w:r>
        <w:rPr>
          <w:rFonts w:ascii="Times New Roman"/>
          <w:b w:val="false"/>
          <w:i w:val="false"/>
          <w:color w:val="000000"/>
          <w:sz w:val="28"/>
        </w:rPr>
        <w:t>
      Академияға қабылдау Қағидаларының талаптарымен таныстым және оларды сақтауға</w:t>
      </w:r>
    </w:p>
    <w:p>
      <w:pPr>
        <w:spacing w:after="0"/>
        <w:ind w:left="0"/>
        <w:jc w:val="both"/>
      </w:pPr>
      <w:r>
        <w:rPr>
          <w:rFonts w:ascii="Times New Roman"/>
          <w:b w:val="false"/>
          <w:i w:val="false"/>
          <w:color w:val="000000"/>
          <w:sz w:val="28"/>
        </w:rPr>
        <w:t>
      міндеттенемін.</w:t>
      </w:r>
    </w:p>
    <w:p>
      <w:pPr>
        <w:spacing w:after="0"/>
        <w:ind w:left="0"/>
        <w:jc w:val="both"/>
      </w:pPr>
      <w:r>
        <w:rPr>
          <w:rFonts w:ascii="Times New Roman"/>
          <w:b w:val="false"/>
          <w:i w:val="false"/>
          <w:color w:val="000000"/>
          <w:sz w:val="28"/>
        </w:rPr>
        <w:t>
      " " _________ 20__ж. 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төрағасы</w:t>
            </w:r>
            <w:r>
              <w:br/>
            </w:r>
            <w:r>
              <w:rPr>
                <w:rFonts w:ascii="Times New Roman"/>
                <w:b w:val="false"/>
                <w:i w:val="false"/>
                <w:color w:val="000000"/>
                <w:sz w:val="20"/>
              </w:rPr>
              <w:t>2023 жылғы 21 ақпандағы</w:t>
            </w:r>
            <w:r>
              <w:br/>
            </w:r>
            <w:r>
              <w:rPr>
                <w:rFonts w:ascii="Times New Roman"/>
                <w:b w:val="false"/>
                <w:i w:val="false"/>
                <w:color w:val="000000"/>
                <w:sz w:val="20"/>
              </w:rPr>
              <w:t>№ 18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(үміткердің тегі, аты, әкесінің</w:t>
            </w:r>
            <w:r>
              <w:br/>
            </w:r>
            <w:r>
              <w:rPr>
                <w:rFonts w:ascii="Times New Roman"/>
                <w:b w:val="false"/>
                <w:i w:val="false"/>
                <w:color w:val="000000"/>
                <w:sz w:val="20"/>
              </w:rPr>
              <w:t>аты (болған жағдайда)</w:t>
            </w:r>
          </w:p>
        </w:tc>
      </w:tr>
    </w:tbl>
    <w:bookmarkStart w:name="z25" w:id="11"/>
    <w:p>
      <w:pPr>
        <w:spacing w:after="0"/>
        <w:ind w:left="0"/>
        <w:jc w:val="left"/>
      </w:pPr>
      <w:r>
        <w:rPr>
          <w:rFonts w:ascii="Times New Roman"/>
          <w:b/>
          <w:i w:val="false"/>
          <w:color w:val="000000"/>
        </w:rPr>
        <w:t xml:space="preserve"> Құжаттарды қабылдау жөніндегі қолхат</w:t>
      </w:r>
    </w:p>
    <w:bookmarkEnd w:id="11"/>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жоғары білім туралы құжаттың (құжаттың қосымшасымен бірге) көшірмесі;</w:t>
      </w:r>
    </w:p>
    <w:p>
      <w:pPr>
        <w:spacing w:after="0"/>
        <w:ind w:left="0"/>
        <w:jc w:val="both"/>
      </w:pPr>
      <w:r>
        <w:rPr>
          <w:rFonts w:ascii="Times New Roman"/>
          <w:b w:val="false"/>
          <w:i w:val="false"/>
          <w:color w:val="000000"/>
          <w:sz w:val="28"/>
        </w:rPr>
        <w:t>
      3. басшы қол қойған жұмыс орнынан жолдама;</w:t>
      </w:r>
    </w:p>
    <w:p>
      <w:pPr>
        <w:spacing w:after="0"/>
        <w:ind w:left="0"/>
        <w:jc w:val="both"/>
      </w:pPr>
      <w:r>
        <w:rPr>
          <w:rFonts w:ascii="Times New Roman"/>
          <w:b w:val="false"/>
          <w:i w:val="false"/>
          <w:color w:val="000000"/>
          <w:sz w:val="28"/>
        </w:rPr>
        <w:t>
      4. жұмыс орнынан заң мамандығы бойынша жұмыс өтілі көрсетілген анықтама</w:t>
      </w:r>
    </w:p>
    <w:p>
      <w:pPr>
        <w:spacing w:after="0"/>
        <w:ind w:left="0"/>
        <w:jc w:val="both"/>
      </w:pPr>
      <w:r>
        <w:rPr>
          <w:rFonts w:ascii="Times New Roman"/>
          <w:b w:val="false"/>
          <w:i w:val="false"/>
          <w:color w:val="000000"/>
          <w:sz w:val="28"/>
        </w:rPr>
        <w:t>
      (мемлекеттік тапсырыс шеңберінде түсуші тұлғаларға) / Қазақстан Республикасының</w:t>
      </w:r>
    </w:p>
    <w:p>
      <w:pPr>
        <w:spacing w:after="0"/>
        <w:ind w:left="0"/>
        <w:jc w:val="both"/>
      </w:pPr>
      <w:r>
        <w:rPr>
          <w:rFonts w:ascii="Times New Roman"/>
          <w:b w:val="false"/>
          <w:i w:val="false"/>
          <w:color w:val="000000"/>
          <w:sz w:val="28"/>
        </w:rPr>
        <w:t>
      еңбек заңнамасына сәйкес заң мамандығы бойынша еңбек қызметін растайтын құжат</w:t>
      </w:r>
    </w:p>
    <w:p>
      <w:pPr>
        <w:spacing w:after="0"/>
        <w:ind w:left="0"/>
        <w:jc w:val="both"/>
      </w:pPr>
      <w:r>
        <w:rPr>
          <w:rFonts w:ascii="Times New Roman"/>
          <w:b w:val="false"/>
          <w:i w:val="false"/>
          <w:color w:val="000000"/>
          <w:sz w:val="28"/>
        </w:rPr>
        <w:t>
      (өз қаражаты және (немесе) өзге де көздер есебінен түсуші тұлғаларға);</w:t>
      </w:r>
    </w:p>
    <w:p>
      <w:pPr>
        <w:spacing w:after="0"/>
        <w:ind w:left="0"/>
        <w:jc w:val="both"/>
      </w:pPr>
      <w:r>
        <w:rPr>
          <w:rFonts w:ascii="Times New Roman"/>
          <w:b w:val="false"/>
          <w:i w:val="false"/>
          <w:color w:val="000000"/>
          <w:sz w:val="28"/>
        </w:rPr>
        <w:t>
      5. 3х4 см көлемдегі түрлі-түсті екі фотосурет;</w:t>
      </w:r>
    </w:p>
    <w:p>
      <w:pPr>
        <w:spacing w:after="0"/>
        <w:ind w:left="0"/>
        <w:jc w:val="both"/>
      </w:pPr>
      <w:r>
        <w:rPr>
          <w:rFonts w:ascii="Times New Roman"/>
          <w:b w:val="false"/>
          <w:i w:val="false"/>
          <w:color w:val="000000"/>
          <w:sz w:val="28"/>
        </w:rPr>
        <w:t>
      6. 075/У нысандағы медициналық анықтама.</w:t>
      </w:r>
    </w:p>
    <w:p>
      <w:pPr>
        <w:spacing w:after="0"/>
        <w:ind w:left="0"/>
        <w:jc w:val="both"/>
      </w:pPr>
      <w:r>
        <w:rPr>
          <w:rFonts w:ascii="Times New Roman"/>
          <w:b w:val="false"/>
          <w:i w:val="false"/>
          <w:color w:val="000000"/>
          <w:sz w:val="28"/>
        </w:rPr>
        <w:t>
      Құжаттарды тапсырдым__________ Құжаттарды қабылдадым ___________</w:t>
      </w:r>
    </w:p>
    <w:p>
      <w:pPr>
        <w:spacing w:after="0"/>
        <w:ind w:left="0"/>
        <w:jc w:val="both"/>
      </w:pPr>
      <w:r>
        <w:rPr>
          <w:rFonts w:ascii="Times New Roman"/>
          <w:b w:val="false"/>
          <w:i w:val="false"/>
          <w:color w:val="000000"/>
          <w:sz w:val="28"/>
        </w:rPr>
        <w:t>
      20___ жылғы "___" ________ 20____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w:t>
            </w:r>
            <w:r>
              <w:br/>
            </w:r>
            <w:r>
              <w:rPr>
                <w:rFonts w:ascii="Times New Roman"/>
                <w:b w:val="false"/>
                <w:i w:val="false"/>
                <w:color w:val="000000"/>
                <w:sz w:val="20"/>
              </w:rPr>
              <w:t>Сотының төрағасы</w:t>
            </w:r>
            <w:r>
              <w:br/>
            </w:r>
            <w:r>
              <w:rPr>
                <w:rFonts w:ascii="Times New Roman"/>
                <w:b w:val="false"/>
                <w:i w:val="false"/>
                <w:color w:val="000000"/>
                <w:sz w:val="20"/>
              </w:rPr>
              <w:t>2023 жылғы 21 ақпандағы</w:t>
            </w:r>
            <w:r>
              <w:br/>
            </w:r>
            <w:r>
              <w:rPr>
                <w:rFonts w:ascii="Times New Roman"/>
                <w:b w:val="false"/>
                <w:i w:val="false"/>
                <w:color w:val="000000"/>
                <w:sz w:val="20"/>
              </w:rPr>
              <w:t>№ 18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Жоғарғы</w:t>
            </w:r>
            <w:r>
              <w:br/>
            </w:r>
            <w:r>
              <w:rPr>
                <w:rFonts w:ascii="Times New Roman"/>
                <w:b w:val="false"/>
                <w:i w:val="false"/>
                <w:color w:val="000000"/>
                <w:sz w:val="20"/>
              </w:rPr>
              <w:t>Сотының жанындағы</w:t>
            </w:r>
            <w:r>
              <w:br/>
            </w:r>
            <w:r>
              <w:rPr>
                <w:rFonts w:ascii="Times New Roman"/>
                <w:b w:val="false"/>
                <w:i w:val="false"/>
                <w:color w:val="000000"/>
                <w:sz w:val="20"/>
              </w:rPr>
              <w:t>Сот төрелігі академиясына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6-қосымша</w:t>
            </w:r>
          </w:p>
        </w:tc>
      </w:tr>
    </w:tbl>
    <w:bookmarkStart w:name="z27" w:id="12"/>
    <w:p>
      <w:pPr>
        <w:spacing w:after="0"/>
        <w:ind w:left="0"/>
        <w:jc w:val="left"/>
      </w:pPr>
      <w:r>
        <w:rPr>
          <w:rFonts w:ascii="Times New Roman"/>
          <w:b/>
          <w:i w:val="false"/>
          <w:color w:val="000000"/>
        </w:rPr>
        <w:t xml:space="preserve"> Бағалаудың 100 балдық шәкілі бойынша бағаларды ауыстыру жүйесі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100 балдық шәкілі бойынша балдар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5 балдық шәкілі бойынша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