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47d0" w14:textId="98247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 желiлерiнің қосылу және өзара іс-қимыл жасау қағидаларын бекіту туралы" Қазақстан Республикасы Инвестициялар және даму министрінің міндетін атқарушының 2016 жылғы 28 қаңтардағы № 119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31 қаңтардағы № 34/НҚ бұйрығы. Қазақстан Республикасының Әділет министрлігінде 2023 жылғы 7 ақпанда № 31859 болып тіркелді</w:t>
      </w:r>
    </w:p>
    <w:p>
      <w:pPr>
        <w:spacing w:after="0"/>
        <w:ind w:left="0"/>
        <w:jc w:val="both"/>
      </w:pPr>
      <w:bookmarkStart w:name="z0" w:id="0"/>
      <w:r>
        <w:rPr>
          <w:rFonts w:ascii="Times New Roman"/>
          <w:b w:val="false"/>
          <w:i w:val="false"/>
          <w:color w:val="000000"/>
          <w:sz w:val="28"/>
        </w:rPr>
        <w:t>
      БҰЙЫРАМЫН:</w:t>
      </w:r>
    </w:p>
    <w:bookmarkEnd w:id="0"/>
    <w:p>
      <w:pPr>
        <w:spacing w:after="0"/>
        <w:ind w:left="0"/>
        <w:jc w:val="both"/>
      </w:pPr>
      <w:r>
        <w:rPr>
          <w:rFonts w:ascii="Times New Roman"/>
          <w:b w:val="false"/>
          <w:i w:val="false"/>
          <w:color w:val="000000"/>
          <w:sz w:val="28"/>
        </w:rPr>
        <w:t xml:space="preserve">
      1. "Телекоммуникация желiлерiнің қосылу және өзара іс-қимыл жасау қағидаларын бекіту туралы" Қазақстан Республикасы Инвестициялар және даму министрінің міндетін атқарушының 2016 жылғы 28 қаңтардағы № 119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13340 болып тіркелді)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xml:space="preserve">
      "Трафикті өткізуді қоса алғанда, телекоммуникация желілерінің қосылу және өзара іс-қимыл жасау қағидаларын және өзара есеп айырысу тәртібін бекіту туралы"; </w:t>
      </w:r>
    </w:p>
    <w:bookmarkStart w:name="z2" w:id="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
    <w:p>
      <w:pPr>
        <w:spacing w:after="0"/>
        <w:ind w:left="0"/>
        <w:jc w:val="both"/>
      </w:pPr>
      <w:r>
        <w:rPr>
          <w:rFonts w:ascii="Times New Roman"/>
          <w:b w:val="false"/>
          <w:i w:val="false"/>
          <w:color w:val="000000"/>
          <w:sz w:val="28"/>
        </w:rPr>
        <w:t xml:space="preserve">
      "1. Қоса беріліп отырған Трафикті өткізуді қоса алғанда, телекоммуникация желілерінің қосылу және өзара іс-қимыл жасау қағидалары және өзара есеп айырысу тәртібі бекітілсін."; </w:t>
      </w:r>
    </w:p>
    <w:bookmarkStart w:name="z3" w:id="2"/>
    <w:p>
      <w:pPr>
        <w:spacing w:after="0"/>
        <w:ind w:left="0"/>
        <w:jc w:val="both"/>
      </w:pPr>
      <w:r>
        <w:rPr>
          <w:rFonts w:ascii="Times New Roman"/>
          <w:b w:val="false"/>
          <w:i w:val="false"/>
          <w:color w:val="000000"/>
          <w:sz w:val="28"/>
        </w:rPr>
        <w:t xml:space="preserve">
      көрсетілген бұйрықпен бекітілген Телекоммуникация желілерінің қосылу және өзара іс-қимыл жасау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"Трафикті өткізуді қоса алғанда, телекоммуникация желілерінің қосылу және өзара іс-қимыл жасау қағидалары және өзара есеп айырысу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Трафикті өткізуді қоса алғанда, телекоммуникация желілерінің қосылу және өзара іс-қимыл жасау қағидалары және өзара есеп айырысу тәртібі (бұдан әрі – Қағидалар) "Байланыс туралы" Қазақстан Республикасы Заңының 8-бабы 1-тармағының </w:t>
      </w:r>
      <w:r>
        <w:rPr>
          <w:rFonts w:ascii="Times New Roman"/>
          <w:b w:val="false"/>
          <w:i w:val="false"/>
          <w:color w:val="000000"/>
          <w:sz w:val="28"/>
        </w:rPr>
        <w:t>19-13) тармақшасына</w:t>
      </w:r>
      <w:r>
        <w:rPr>
          <w:rFonts w:ascii="Times New Roman"/>
          <w:b w:val="false"/>
          <w:i w:val="false"/>
          <w:color w:val="000000"/>
          <w:sz w:val="28"/>
        </w:rPr>
        <w:t xml:space="preserve"> (бұдан әрі – Заң) сәйкес әзірленген, телекоммуникация желілерінің қосылу және өзара іс-қимыл жасау тәртібін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"9-1. Қосылатын коммутациялық жабдықты Қазақстан Республикасы Ұлттық қауіпсіздік комитеті Төрағасының 2021 жылғы 27 шілдедегі № 85/қе (Нормативтік құқықтық актілерді мемлекеттік тіркеу тізілімінде № 23744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"Жедел-іздестіру іс-шараларын өткізуді, абоненттер туралы қызметтік ақпараттарды жинауды және сақтауды қамтамасыз ету бойынша телекоммуникациялық жабдыққа қойылатын жалпы талаптар" техникалық регламентімен белгіленген талаптарға сәйкес келтірілгеннен кейін байланыс операторларының телекоммуникация желілерінің ортақ пайдаланылатын телекоммуникация желілеріне қосылуы жүзеге асырылады. Көрсетілген техникалық регламентпен белгіленген талаптарға сәйкестігіне сертификаттау мақсатында қосылуы кемінде 30 күнтізбелік күн ішіндегі мерзімде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Қосылатын оператор қосатын операторға қосылуға техникалық талаптарды беру туралы өтінімді (бұдан әрі – Өтінім) жібереді. Өтінімге мыналар қоса беріледі:</w:t>
      </w:r>
    </w:p>
    <w:bookmarkStart w:name="z8" w:id="3"/>
    <w:p>
      <w:pPr>
        <w:spacing w:after="0"/>
        <w:ind w:left="0"/>
        <w:jc w:val="both"/>
      </w:pPr>
      <w:r>
        <w:rPr>
          <w:rFonts w:ascii="Times New Roman"/>
          <w:b w:val="false"/>
          <w:i w:val="false"/>
          <w:color w:val="000000"/>
          <w:sz w:val="28"/>
        </w:rPr>
        <w:t>
      1) уәкілетті органның байланыс саласындағы қызметтерді көрсету лицензиясының көшірмесі (қызметі лицензиялауға жататын байланыс операторлары үшін);</w:t>
      </w:r>
    </w:p>
    <w:bookmarkEnd w:id="3"/>
    <w:bookmarkStart w:name="z9" w:id="4"/>
    <w:p>
      <w:pPr>
        <w:spacing w:after="0"/>
        <w:ind w:left="0"/>
        <w:jc w:val="both"/>
      </w:pPr>
      <w:r>
        <w:rPr>
          <w:rFonts w:ascii="Times New Roman"/>
          <w:b w:val="false"/>
          <w:i w:val="false"/>
          <w:color w:val="000000"/>
          <w:sz w:val="28"/>
        </w:rPr>
        <w:t>
      2) желінің техникалық сипаттамалары (құрастырылған сыйымдылық, пайдаланылатынжабдық түрі (түрлері), сигнал беру түрі (түрлері), желі құрылымы және болжалды трафик көлемі (жүктеме));</w:t>
      </w:r>
    </w:p>
    <w:bookmarkEnd w:id="4"/>
    <w:bookmarkStart w:name="z10" w:id="5"/>
    <w:p>
      <w:pPr>
        <w:spacing w:after="0"/>
        <w:ind w:left="0"/>
        <w:jc w:val="both"/>
      </w:pPr>
      <w:r>
        <w:rPr>
          <w:rFonts w:ascii="Times New Roman"/>
          <w:b w:val="false"/>
          <w:i w:val="false"/>
          <w:color w:val="000000"/>
          <w:sz w:val="28"/>
        </w:rPr>
        <w:t xml:space="preserve">
      3) Қазақстан Республикасы Сауда және интеграция министрінің міндетін атқарушының 2021 жылғы 29 маусымдағы № 433-НҚ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23364 болып тіркелген) Сәйкестікті бағалау қағидаларына сәйкес қолданылатын жабдыққа сәйкестік сертификаттары;</w:t>
      </w:r>
    </w:p>
    <w:bookmarkEnd w:id="5"/>
    <w:bookmarkStart w:name="z11" w:id="6"/>
    <w:p>
      <w:pPr>
        <w:spacing w:after="0"/>
        <w:ind w:left="0"/>
        <w:jc w:val="both"/>
      </w:pPr>
      <w:r>
        <w:rPr>
          <w:rFonts w:ascii="Times New Roman"/>
          <w:b w:val="false"/>
          <w:i w:val="false"/>
          <w:color w:val="000000"/>
          <w:sz w:val="28"/>
        </w:rPr>
        <w:t>
      4) уәкілетті органның нөмірлеу ресурсын бөлу туралы бекітілген бұйрығының көшірмесі;</w:t>
      </w:r>
    </w:p>
    <w:bookmarkEnd w:id="6"/>
    <w:bookmarkStart w:name="z12" w:id="7"/>
    <w:p>
      <w:pPr>
        <w:spacing w:after="0"/>
        <w:ind w:left="0"/>
        <w:jc w:val="both"/>
      </w:pPr>
      <w:r>
        <w:rPr>
          <w:rFonts w:ascii="Times New Roman"/>
          <w:b w:val="false"/>
          <w:i w:val="false"/>
          <w:color w:val="000000"/>
          <w:sz w:val="28"/>
        </w:rPr>
        <w:t>
      5) оператор желісінің байланыс саласындағы уәкілетті органның қолданыстағы біліктілік талаптарына (қалааралық және/немесе халықаралық байланыс операторлары үшін) сәйкестігі туралы қорытындысы (Жүргізілген тексеру нәтижесі туралы акт).".</w:t>
      </w:r>
    </w:p>
    <w:bookmarkEnd w:id="7"/>
    <w:bookmarkStart w:name="z13" w:id="8"/>
    <w:p>
      <w:pPr>
        <w:spacing w:after="0"/>
        <w:ind w:left="0"/>
        <w:jc w:val="both"/>
      </w:pPr>
      <w:r>
        <w:rPr>
          <w:rFonts w:ascii="Times New Roman"/>
          <w:b w:val="false"/>
          <w:i w:val="false"/>
          <w:color w:val="000000"/>
          <w:sz w:val="28"/>
        </w:rPr>
        <w:t>
      2. Қазақстан Республикасының Цифрлық даму, инновациялар және аэроғарыш өнеркәсібі министрлігінің Телекоммуниациялар комитеті Қазақстан Республикасының заңнамасында белгіленген тәртіппен:</w:t>
      </w:r>
    </w:p>
    <w:bookmarkEnd w:id="8"/>
    <w:bookmarkStart w:name="z14"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5" w:id="1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10"/>
    <w:bookmarkStart w:name="z16" w:id="11"/>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11"/>
    <w:bookmarkStart w:name="z17"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2"/>
    <w:bookmarkStart w:name="z18"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