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0ab8" w14:textId="1850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20 қаңтардағы № 23 бұйрығы. Қазақстан Республикасының Әділет министрлігінде 2023 жылғы 23 қаңтарда № 31757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теңестірілген (консерватория, жоғары мектеп, жоғары училище) ұйымдар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"6. ЖЖОКБҰ-дағы басқару органдары олардың ұйымдық-құқықтық нысанына және меншік нысанына қарай құрылуы Қазақстан Республикасының заңнамасына қайшы келмейтін директорлар кеңестері және (немесе) байқау кеңестері болып табылады.</w:t>
      </w:r>
    </w:p>
    <w:bookmarkEnd w:id="4"/>
    <w:bookmarkStart w:name="z7" w:id="5"/>
    <w:p>
      <w:pPr>
        <w:spacing w:after="0"/>
        <w:ind w:left="0"/>
        <w:jc w:val="both"/>
      </w:pPr>
      <w:r>
        <w:rPr>
          <w:rFonts w:ascii="Times New Roman"/>
          <w:b w:val="false"/>
          <w:i w:val="false"/>
          <w:color w:val="000000"/>
          <w:sz w:val="28"/>
        </w:rPr>
        <w:t>
      ЖЖОКБҰ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(ғылыми кеңес), қамқоршылық кеңес, әдістемелік (оқу-әдістемелік, ғылыми әдістемелік), кеңестер және басқа да нысандар бола алады.</w:t>
      </w:r>
    </w:p>
    <w:bookmarkEnd w:id="5"/>
    <w:bookmarkStart w:name="z8" w:id="6"/>
    <w:p>
      <w:pPr>
        <w:spacing w:after="0"/>
        <w:ind w:left="0"/>
        <w:jc w:val="both"/>
      </w:pPr>
      <w:r>
        <w:rPr>
          <w:rFonts w:ascii="Times New Roman"/>
          <w:b w:val="false"/>
          <w:i w:val="false"/>
          <w:color w:val="000000"/>
          <w:sz w:val="28"/>
        </w:rPr>
        <w:t>
      ЖЖОКБҰ басқару органдарының қызметі Қазақстан Республикасының заңнамасымен және ЖЖОКБҰ-ның ішкі ережелерімен регламенттеледі.";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"14. ЖЖОКБҰ персоналын басқару оның кадрлық саясатына сәйкес жүзеге асырылады, ол қолданыстағы заңнамада белгіленген тәртіппен адам ресурстарын дамыту, рекрутингті, ЖЖОКБҰ қызметкерлерін ЖЖОКБҰ педагогикалық және ғылыми қызметкерлерінің кәсіби өсуіне ынталандыруды қамтитын меритократия қағидаттарына негізделеді.</w:t>
      </w:r>
    </w:p>
    <w:bookmarkEnd w:id="7"/>
    <w:bookmarkStart w:name="z11" w:id="8"/>
    <w:p>
      <w:pPr>
        <w:spacing w:after="0"/>
        <w:ind w:left="0"/>
        <w:jc w:val="both"/>
      </w:pPr>
      <w:r>
        <w:rPr>
          <w:rFonts w:ascii="Times New Roman"/>
          <w:b w:val="false"/>
          <w:i w:val="false"/>
          <w:color w:val="000000"/>
          <w:sz w:val="28"/>
        </w:rPr>
        <w:t xml:space="preserve">
      15. ЖЖОКБҰ жұмысқа қабылдау кезінде қызметкерлер кандидатураларына қойылатын талаптарды "Білім туралы" Заңның </w:t>
      </w:r>
      <w:r>
        <w:rPr>
          <w:rFonts w:ascii="Times New Roman"/>
          <w:b w:val="false"/>
          <w:i w:val="false"/>
          <w:color w:val="000000"/>
          <w:sz w:val="28"/>
        </w:rPr>
        <w:t>43-1-бабының</w:t>
      </w:r>
      <w:r>
        <w:rPr>
          <w:rFonts w:ascii="Times New Roman"/>
          <w:b w:val="false"/>
          <w:i w:val="false"/>
          <w:color w:val="000000"/>
          <w:sz w:val="28"/>
        </w:rPr>
        <w:t xml:space="preserve"> 2-тармағының 2) тармақшасына сәйкес қызметкерлер лауазымдарының біліктілік сипаттамаларын айқындау арқылы белгілейді және олардың сақталуын қамтамасыз етеді.</w:t>
      </w:r>
    </w:p>
    <w:bookmarkEnd w:id="8"/>
    <w:bookmarkStart w:name="z12" w:id="9"/>
    <w:p>
      <w:pPr>
        <w:spacing w:after="0"/>
        <w:ind w:left="0"/>
        <w:jc w:val="both"/>
      </w:pPr>
      <w:r>
        <w:rPr>
          <w:rFonts w:ascii="Times New Roman"/>
          <w:b w:val="false"/>
          <w:i w:val="false"/>
          <w:color w:val="000000"/>
          <w:sz w:val="28"/>
        </w:rPr>
        <w:t>
      Бұл ретте, ЖЖОКБҰ дәрістердің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bookmarkEnd w:id="9"/>
    <w:bookmarkStart w:name="z13" w:id="10"/>
    <w:p>
      <w:pPr>
        <w:spacing w:after="0"/>
        <w:ind w:left="0"/>
        <w:jc w:val="both"/>
      </w:pPr>
      <w:r>
        <w:rPr>
          <w:rFonts w:ascii="Times New Roman"/>
          <w:b w:val="false"/>
          <w:i w:val="false"/>
          <w:color w:val="000000"/>
          <w:sz w:val="28"/>
        </w:rPr>
        <w:t>
      Дәрістерді оқуға және (немесе) оқу сабақтарының басқа да түрлерін өткізуге кадрлар даярлау бағытының бейініне сәйкес келетін экономика саласында практикалық жұмыс тәжірибесі бар ғылыми қызметкерлер, еңбек сіңірген мәдениет, өнер, спорт қайраткерлері, шығармашылық одақтардың мүшелері немесе тәжірибелі мамандар тартылуы мүмкін.</w:t>
      </w:r>
    </w:p>
    <w:bookmarkEnd w:id="10"/>
    <w:bookmarkStart w:name="z14" w:id="11"/>
    <w:p>
      <w:pPr>
        <w:spacing w:after="0"/>
        <w:ind w:left="0"/>
        <w:jc w:val="both"/>
      </w:pPr>
      <w:r>
        <w:rPr>
          <w:rFonts w:ascii="Times New Roman"/>
          <w:b w:val="false"/>
          <w:i w:val="false"/>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және </w:t>
      </w:r>
      <w:r>
        <w:rPr>
          <w:rFonts w:ascii="Times New Roman"/>
          <w:b w:val="false"/>
          <w:i w:val="false"/>
          <w:color w:val="000000"/>
          <w:sz w:val="28"/>
        </w:rPr>
        <w:t>5-2 бабының</w:t>
      </w:r>
      <w:r>
        <w:rPr>
          <w:rFonts w:ascii="Times New Roman"/>
          <w:b w:val="false"/>
          <w:i w:val="false"/>
          <w:color w:val="000000"/>
          <w:sz w:val="28"/>
        </w:rPr>
        <w:t xml:space="preserve">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"17. ЖЖОКБҰ өз құрылымын қалыптастырады және бекітеді. Бұл ретте құрылымдық бөлімшелер ЖЖОКБҰ қызметінің барлық бағыттары мен түрлерін қамтиды.</w:t>
      </w:r>
    </w:p>
    <w:bookmarkEnd w:id="12"/>
    <w:bookmarkStart w:name="z17" w:id="13"/>
    <w:p>
      <w:pPr>
        <w:spacing w:after="0"/>
        <w:ind w:left="0"/>
        <w:jc w:val="both"/>
      </w:pPr>
      <w:r>
        <w:rPr>
          <w:rFonts w:ascii="Times New Roman"/>
          <w:b w:val="false"/>
          <w:i w:val="false"/>
          <w:color w:val="000000"/>
          <w:sz w:val="28"/>
        </w:rPr>
        <w:t>
      Коммерциялық емес акционерлік қоғам (бұдан әрі – КеАҚ) нысанында құрылған ЖЖОКБҰ-да академиялық саясат жөніндегі міндеттерді тікелей іске асыратын ЖЖОКБҰ академиялық құрылымдық бөлімшелерді құру және тарату туралы шешімдер қабылдау директорлар кеңесінің айрықша құзыретіне жатады.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w:t>
      </w:r>
      <w:r>
        <w:rPr>
          <w:rFonts w:ascii="Times New Roman"/>
          <w:b w:val="false"/>
          <w:i w:val="false"/>
          <w:color w:val="000000"/>
          <w:sz w:val="28"/>
        </w:rPr>
        <w:t>22-бабының</w:t>
      </w:r>
      <w:r>
        <w:rPr>
          <w:rFonts w:ascii="Times New Roman"/>
          <w:b w:val="false"/>
          <w:i w:val="false"/>
          <w:color w:val="000000"/>
          <w:sz w:val="28"/>
        </w:rPr>
        <w:t xml:space="preserve">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3-тарауының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"20. ЖЖОКБҰ қызметкерлерінің оқу жүктемесінің нормалары, еңбегіне ақы төлеу нысандары мен мөлшері "Білім туралы" Заңның </w:t>
      </w:r>
      <w:r>
        <w:rPr>
          <w:rFonts w:ascii="Times New Roman"/>
          <w:b w:val="false"/>
          <w:i w:val="false"/>
          <w:color w:val="000000"/>
          <w:sz w:val="28"/>
        </w:rPr>
        <w:t>52-бабына</w:t>
      </w:r>
      <w:r>
        <w:rPr>
          <w:rFonts w:ascii="Times New Roman"/>
          <w:b w:val="false"/>
          <w:i w:val="false"/>
          <w:color w:val="000000"/>
          <w:sz w:val="28"/>
        </w:rPr>
        <w:t xml:space="preserve"> сәйкес белгіленеді.</w:t>
      </w:r>
    </w:p>
    <w:bookmarkEnd w:id="14"/>
    <w:bookmarkStart w:name="z21" w:id="15"/>
    <w:p>
      <w:pPr>
        <w:spacing w:after="0"/>
        <w:ind w:left="0"/>
        <w:jc w:val="both"/>
      </w:pPr>
      <w:r>
        <w:rPr>
          <w:rFonts w:ascii="Times New Roman"/>
          <w:b w:val="false"/>
          <w:i w:val="false"/>
          <w:color w:val="000000"/>
          <w:sz w:val="28"/>
        </w:rPr>
        <w:t>
      Бұл ретте профессор-оқытушылар құрамының оқу жүктемесі ЖЖОКБҰ оқу жүктемесінің нормаларын ескере отырып және білім алушылардың жеке оқу жоспарлары, оқу сабақтарының кестелері негізінде айқындалады.</w:t>
      </w:r>
    </w:p>
    <w:bookmarkEnd w:id="15"/>
    <w:bookmarkStart w:name="z22" w:id="16"/>
    <w:p>
      <w:pPr>
        <w:spacing w:after="0"/>
        <w:ind w:left="0"/>
        <w:jc w:val="both"/>
      </w:pPr>
      <w:r>
        <w:rPr>
          <w:rFonts w:ascii="Times New Roman"/>
          <w:b w:val="false"/>
          <w:i w:val="false"/>
          <w:color w:val="000000"/>
          <w:sz w:val="28"/>
        </w:rPr>
        <w:t>
      ӘАОО-да қызметкерлердің оқу жүктемесінің нормалары, еңбегіне ақы төлеу нысандары мен мөлшерлері қолданыстағы қорғаныс және қауіпсіздік саласындағы заңнамаға сәйкес айқындалады.";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"24. Білім алушыларды қабылдауды жүзеге асыру үшін ЖЖОКБҰ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қамтамсыз етеді.</w:t>
      </w:r>
    </w:p>
    <w:bookmarkEnd w:id="17"/>
    <w:bookmarkStart w:name="z25" w:id="18"/>
    <w:p>
      <w:pPr>
        <w:spacing w:after="0"/>
        <w:ind w:left="0"/>
        <w:jc w:val="both"/>
      </w:pPr>
      <w:r>
        <w:rPr>
          <w:rFonts w:ascii="Times New Roman"/>
          <w:b w:val="false"/>
          <w:i w:val="false"/>
          <w:color w:val="000000"/>
          <w:sz w:val="28"/>
        </w:rPr>
        <w:t xml:space="preserve">
      ӘАОО-ға білім алушыларды қабылдау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bookmarkEnd w:id="18"/>
    <w:bookmarkStart w:name="z26" w:id="19"/>
    <w:p>
      <w:pPr>
        <w:spacing w:after="0"/>
        <w:ind w:left="0"/>
        <w:jc w:val="both"/>
      </w:pPr>
      <w:r>
        <w:rPr>
          <w:rFonts w:ascii="Times New Roman"/>
          <w:b w:val="false"/>
          <w:i w:val="false"/>
          <w:color w:val="000000"/>
          <w:sz w:val="28"/>
        </w:rPr>
        <w:t xml:space="preserve">
      ЖЖОКБҰ "Білім туралы" Заңның </w:t>
      </w:r>
      <w:r>
        <w:rPr>
          <w:rFonts w:ascii="Times New Roman"/>
          <w:b w:val="false"/>
          <w:i w:val="false"/>
          <w:color w:val="000000"/>
          <w:sz w:val="28"/>
        </w:rPr>
        <w:t>43-1-бабы</w:t>
      </w:r>
      <w:r>
        <w:rPr>
          <w:rFonts w:ascii="Times New Roman"/>
          <w:b w:val="false"/>
          <w:i w:val="false"/>
          <w:color w:val="000000"/>
          <w:sz w:val="28"/>
        </w:rPr>
        <w:t xml:space="preserve"> 2-тармағының 6), 10) -тармақшаларына, </w:t>
      </w:r>
      <w:r>
        <w:rPr>
          <w:rFonts w:ascii="Times New Roman"/>
          <w:b w:val="false"/>
          <w:i w:val="false"/>
          <w:color w:val="000000"/>
          <w:sz w:val="28"/>
        </w:rPr>
        <w:t>44-бабының</w:t>
      </w:r>
      <w:r>
        <w:rPr>
          <w:rFonts w:ascii="Times New Roman"/>
          <w:b w:val="false"/>
          <w:i w:val="false"/>
          <w:color w:val="000000"/>
          <w:sz w:val="28"/>
        </w:rPr>
        <w:t xml:space="preserve"> 9-2) тармақшасына сәйкес ЖЖОКБҰ Үлгілік қағидаларда, ЖЖОКБҰ ауыстыру және қайта қабылдау қағидаларында көзделген қабылдауды, ауыстыруды және қайта қабылдауды растайтын құжатты тіркей отырып "Ұлттық білім беру деректер қоры" ақпараттық жүйесінде енгізуді қамтамасыз етеді.</w:t>
      </w:r>
    </w:p>
    <w:bookmarkEnd w:id="19"/>
    <w:bookmarkStart w:name="z27" w:id="20"/>
    <w:p>
      <w:pPr>
        <w:spacing w:after="0"/>
        <w:ind w:left="0"/>
        <w:jc w:val="both"/>
      </w:pPr>
      <w:r>
        <w:rPr>
          <w:rFonts w:ascii="Times New Roman"/>
          <w:b w:val="false"/>
          <w:i w:val="false"/>
          <w:color w:val="000000"/>
          <w:sz w:val="28"/>
        </w:rPr>
        <w:t>
      ЖЖОКБҰ түлектерге білім туралы құжаттарды бергеннен кейін бір ай ішінде осы деректерді "Ұлттық білім беру деректер қоры" ақпараттық жүйесінде енгізеді.</w:t>
      </w:r>
    </w:p>
    <w:bookmarkEnd w:id="20"/>
    <w:bookmarkStart w:name="z28" w:id="21"/>
    <w:p>
      <w:pPr>
        <w:spacing w:after="0"/>
        <w:ind w:left="0"/>
        <w:jc w:val="both"/>
      </w:pPr>
      <w:r>
        <w:rPr>
          <w:rFonts w:ascii="Times New Roman"/>
          <w:b w:val="false"/>
          <w:i w:val="false"/>
          <w:color w:val="000000"/>
          <w:sz w:val="28"/>
        </w:rPr>
        <w:t>
      2021 жылдан бастап ЖЖОКБҰ бітірушілер үшін берілетін білімі туралы өзіндік үлгідегі құжаттардың серияларын білім беру саласындағы уәкілетті орган бекітеді. Нөмірлер мен QR кодтарды генерациялау білім беру саласындағы уәкілетті орган ұсынатын арнайы сервис арқылы жүзеге асырылады.</w:t>
      </w:r>
    </w:p>
    <w:bookmarkEnd w:id="21"/>
    <w:bookmarkStart w:name="z29" w:id="22"/>
    <w:p>
      <w:pPr>
        <w:spacing w:after="0"/>
        <w:ind w:left="0"/>
        <w:jc w:val="both"/>
      </w:pPr>
      <w:r>
        <w:rPr>
          <w:rFonts w:ascii="Times New Roman"/>
          <w:b w:val="false"/>
          <w:i w:val="false"/>
          <w:color w:val="000000"/>
          <w:sz w:val="28"/>
        </w:rPr>
        <w:t>
      ЖЖОКБҰ берілген білім туралы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bookmarkEnd w:id="22"/>
    <w:bookmarkStart w:name="z30" w:id="23"/>
    <w:p>
      <w:pPr>
        <w:spacing w:after="0"/>
        <w:ind w:left="0"/>
        <w:jc w:val="both"/>
      </w:pPr>
      <w:r>
        <w:rPr>
          <w:rFonts w:ascii="Times New Roman"/>
          <w:b w:val="false"/>
          <w:i w:val="false"/>
          <w:color w:val="000000"/>
          <w:sz w:val="28"/>
        </w:rPr>
        <w:t>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bookmarkEnd w:id="23"/>
    <w:bookmarkStart w:name="z31" w:id="24"/>
    <w:p>
      <w:pPr>
        <w:spacing w:after="0"/>
        <w:ind w:left="0"/>
        <w:jc w:val="both"/>
      </w:pPr>
      <w:r>
        <w:rPr>
          <w:rFonts w:ascii="Times New Roman"/>
          <w:b w:val="false"/>
          <w:i w:val="false"/>
          <w:color w:val="000000"/>
          <w:sz w:val="28"/>
        </w:rPr>
        <w:t>
      ЖЖОКБҰ білім алушылардың оқу үшін ақы төлеу мөлшері мен ақы төлегендігі туралы мәліметтерді "Ұлттық білім беру деректер қоры" ақпараттық жүйесінде енгізеді.</w:t>
      </w:r>
    </w:p>
    <w:bookmarkEnd w:id="24"/>
    <w:bookmarkStart w:name="z32" w:id="25"/>
    <w:p>
      <w:pPr>
        <w:spacing w:after="0"/>
        <w:ind w:left="0"/>
        <w:jc w:val="both"/>
      </w:pPr>
      <w:r>
        <w:rPr>
          <w:rFonts w:ascii="Times New Roman"/>
          <w:b w:val="false"/>
          <w:i w:val="false"/>
          <w:color w:val="000000"/>
          <w:sz w:val="28"/>
        </w:rPr>
        <w:t>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bookmarkEnd w:id="25"/>
    <w:bookmarkStart w:name="z33" w:id="26"/>
    <w:p>
      <w:pPr>
        <w:spacing w:after="0"/>
        <w:ind w:left="0"/>
        <w:jc w:val="both"/>
      </w:pPr>
      <w:r>
        <w:rPr>
          <w:rFonts w:ascii="Times New Roman"/>
          <w:b w:val="false"/>
          <w:i w:val="false"/>
          <w:color w:val="000000"/>
          <w:sz w:val="28"/>
        </w:rPr>
        <w:t xml:space="preserve">
      26. ЖЖОКБҰ-ның білім беру қызметі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26"/>
    <w:bookmarkStart w:name="z34" w:id="27"/>
    <w:p>
      <w:pPr>
        <w:spacing w:after="0"/>
        <w:ind w:left="0"/>
        <w:jc w:val="both"/>
      </w:pPr>
      <w:r>
        <w:rPr>
          <w:rFonts w:ascii="Times New Roman"/>
          <w:b w:val="false"/>
          <w:i w:val="false"/>
          <w:color w:val="000000"/>
          <w:sz w:val="28"/>
        </w:rPr>
        <w:t xml:space="preserve">
      27. Қашықтықтан оқытуды және онлайн-оқытуды ұсынатын ЖЖОКБҰ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қашықтықтан оқытуды ұсыну бойынша білім беру ұйымдарына қойылатын талаптардың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қағидаларының сақталуын қамтамасыз етеді (Нормативтік құқықтық актілерді мемлекеттік тіркеу тізілімінде № 10768 болып тіркелген).</w:t>
      </w:r>
    </w:p>
    <w:bookmarkEnd w:id="27"/>
    <w:bookmarkStart w:name="z35" w:id="28"/>
    <w:p>
      <w:pPr>
        <w:spacing w:after="0"/>
        <w:ind w:left="0"/>
        <w:jc w:val="both"/>
      </w:pPr>
      <w:r>
        <w:rPr>
          <w:rFonts w:ascii="Times New Roman"/>
          <w:b w:val="false"/>
          <w:i w:val="false"/>
          <w:color w:val="000000"/>
          <w:sz w:val="28"/>
        </w:rPr>
        <w:t xml:space="preserve">
      ӘАОО-да қашықтықтан оқыту бойынша оқу процесін ұйымдастыру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4-1) тармақшасына сәйкес бекітілген қашықтықтан оқыту бойынша оқу процесін ұйымдастыру қағидаларына сәйкес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 және пікірлерді синонимдік ауыстырумен бөтен мәтінді пайдалану (бұдан әрі – бөтен мәтінді пайдалану) нысанына тексеруден өтеді.</w:t>
      </w:r>
    </w:p>
    <w:bookmarkEnd w:id="29"/>
    <w:bookmarkStart w:name="z38" w:id="30"/>
    <w:p>
      <w:pPr>
        <w:spacing w:after="0"/>
        <w:ind w:left="0"/>
        <w:jc w:val="both"/>
      </w:pPr>
      <w:r>
        <w:rPr>
          <w:rFonts w:ascii="Times New Roman"/>
          <w:b w:val="false"/>
          <w:i w:val="false"/>
          <w:color w:val="000000"/>
          <w:sz w:val="28"/>
        </w:rPr>
        <w:t>
      Бөтен мәтінді пайдалану нысанына тексерудің қағидаларын ЖЖОКБҰ әзірлейді, бекітеді және сақталуын қамтамасыз етеді.</w:t>
      </w:r>
    </w:p>
    <w:bookmarkEnd w:id="30"/>
    <w:bookmarkStart w:name="z39" w:id="31"/>
    <w:p>
      <w:pPr>
        <w:spacing w:after="0"/>
        <w:ind w:left="0"/>
        <w:jc w:val="both"/>
      </w:pPr>
      <w:r>
        <w:rPr>
          <w:rFonts w:ascii="Times New Roman"/>
          <w:b w:val="false"/>
          <w:i w:val="false"/>
          <w:color w:val="000000"/>
          <w:sz w:val="28"/>
        </w:rPr>
        <w:t>
      Бөтен материалды пайдалануды анықтау жүйелерінде тексерілген докторлық диссертациялар Ұлттық мемлекеттік ғылыми-техникалық сараптама орталығының базасында сақталады.</w:t>
      </w:r>
    </w:p>
    <w:bookmarkEnd w:id="31"/>
    <w:bookmarkStart w:name="z40" w:id="32"/>
    <w:p>
      <w:pPr>
        <w:spacing w:after="0"/>
        <w:ind w:left="0"/>
        <w:jc w:val="both"/>
      </w:pPr>
      <w:r>
        <w:rPr>
          <w:rFonts w:ascii="Times New Roman"/>
          <w:b w:val="false"/>
          <w:i w:val="false"/>
          <w:color w:val="000000"/>
          <w:sz w:val="28"/>
        </w:rPr>
        <w:t>
      Оқытушылар мен ғылыми қызметкерлердің жарияланымға ұсынылған ғылыми жұмыстары, сондай-ақ білім алушылардың дипломдық жұмыстары (жобалары), магистрлік диссертациялары (жобалары) қарыз алуды анықтау жүйелерінде тексеру рәсімінен өтеді.";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bookmarkEnd w:id="33"/>
    <w:bookmarkStart w:name="z43" w:id="34"/>
    <w:p>
      <w:pPr>
        <w:spacing w:after="0"/>
        <w:ind w:left="0"/>
        <w:jc w:val="both"/>
      </w:pPr>
      <w:r>
        <w:rPr>
          <w:rFonts w:ascii="Times New Roman"/>
          <w:b w:val="false"/>
          <w:i w:val="false"/>
          <w:color w:val="000000"/>
          <w:sz w:val="28"/>
        </w:rPr>
        <w:t>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bookmarkEnd w:id="34"/>
    <w:bookmarkStart w:name="z44" w:id="35"/>
    <w:p>
      <w:pPr>
        <w:spacing w:after="0"/>
        <w:ind w:left="0"/>
        <w:jc w:val="both"/>
      </w:pPr>
      <w:r>
        <w:rPr>
          <w:rFonts w:ascii="Times New Roman"/>
          <w:b w:val="false"/>
          <w:i w:val="false"/>
          <w:color w:val="000000"/>
          <w:sz w:val="28"/>
        </w:rPr>
        <w:t>
      Бұл ретте төтенше жағдай енгізілген, әлеуметтік, табиғи және техногендік сипаттағы төтенше жағдайлар туындаған жағдайда, соғыс уақытында, сондай-ақ, оқу еліндегі қарулы, әскери қақтығыстар жағдайында Қазақстан Республикасының азаматтарын, қандастарды шетелдік ЖЖОКБҰ-дан ауыстыру және қайта қабылдау оқу жылы ішінде жүзеге асырылады.</w:t>
      </w:r>
    </w:p>
    <w:bookmarkEnd w:id="35"/>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bookmarkStart w:name="z45" w:id="36"/>
    <w:p>
      <w:pPr>
        <w:spacing w:after="0"/>
        <w:ind w:left="0"/>
        <w:jc w:val="both"/>
      </w:pPr>
      <w:r>
        <w:rPr>
          <w:rFonts w:ascii="Times New Roman"/>
          <w:b w:val="false"/>
          <w:i w:val="false"/>
          <w:color w:val="000000"/>
          <w:sz w:val="28"/>
        </w:rPr>
        <w:t>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кезінде,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bookmarkEnd w:id="36"/>
    <w:bookmarkStart w:name="z46" w:id="37"/>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қосымшаның қолданылуы ерікті түрде тоқтатылған немесе ЖЖОКБҰ таратылған кезінде, осы ЖЖОКБҰ-ның білім алушылары лицензияны және (немесе) лицензияға қосымшаның қолданылуы ерікті түрде тоқтатылған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bookmarkEnd w:id="37"/>
    <w:bookmarkStart w:name="z47" w:id="38"/>
    <w:p>
      <w:pPr>
        <w:spacing w:after="0"/>
        <w:ind w:left="0"/>
        <w:jc w:val="both"/>
      </w:pPr>
      <w:r>
        <w:rPr>
          <w:rFonts w:ascii="Times New Roman"/>
          <w:b w:val="false"/>
          <w:i w:val="false"/>
          <w:color w:val="000000"/>
          <w:sz w:val="28"/>
        </w:rPr>
        <w:t>
      Аккредиттеу тоқтатыла тұрған, қайтарып алынған немесе қолданылу мерзімі өткен кезінде,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bookmarkEnd w:id="38"/>
    <w:bookmarkStart w:name="z48" w:id="39"/>
    <w:p>
      <w:pPr>
        <w:spacing w:after="0"/>
        <w:ind w:left="0"/>
        <w:jc w:val="both"/>
      </w:pPr>
      <w:r>
        <w:rPr>
          <w:rFonts w:ascii="Times New Roman"/>
          <w:b w:val="false"/>
          <w:i w:val="false"/>
          <w:color w:val="000000"/>
          <w:sz w:val="28"/>
        </w:rPr>
        <w:t>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bookmarkEnd w:id="39"/>
    <w:bookmarkStart w:name="z49" w:id="40"/>
    <w:p>
      <w:pPr>
        <w:spacing w:after="0"/>
        <w:ind w:left="0"/>
        <w:jc w:val="both"/>
      </w:pPr>
      <w:r>
        <w:rPr>
          <w:rFonts w:ascii="Times New Roman"/>
          <w:b w:val="false"/>
          <w:i w:val="false"/>
          <w:color w:val="000000"/>
          <w:sz w:val="28"/>
        </w:rPr>
        <w:t xml:space="preserve">
      Білім алушыны ақылы негіздегі оқудан мемлекеттік білім беру тапсырысы бойынша оқуға ауыстыру "Білім туралы" Заңның </w:t>
      </w:r>
      <w:r>
        <w:rPr>
          <w:rFonts w:ascii="Times New Roman"/>
          <w:b w:val="false"/>
          <w:i w:val="false"/>
          <w:color w:val="000000"/>
          <w:sz w:val="28"/>
        </w:rPr>
        <w:t>4-бабының</w:t>
      </w:r>
      <w:r>
        <w:rPr>
          <w:rFonts w:ascii="Times New Roman"/>
          <w:b w:val="false"/>
          <w:i w:val="false"/>
          <w:color w:val="000000"/>
          <w:sz w:val="28"/>
        </w:rPr>
        <w:t xml:space="preserve"> 5) тармақшасына сәйкес бекітілген тәртіппен жүзеге асырылады.</w:t>
      </w:r>
    </w:p>
    <w:bookmarkEnd w:id="40"/>
    <w:bookmarkStart w:name="z50" w:id="41"/>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басқа ЖЖОКБҰ-ға ауысады.</w:t>
      </w:r>
    </w:p>
    <w:bookmarkEnd w:id="41"/>
    <w:bookmarkStart w:name="z51" w:id="42"/>
    <w:p>
      <w:pPr>
        <w:spacing w:after="0"/>
        <w:ind w:left="0"/>
        <w:jc w:val="both"/>
      </w:pPr>
      <w:r>
        <w:rPr>
          <w:rFonts w:ascii="Times New Roman"/>
          <w:b w:val="false"/>
          <w:i w:val="false"/>
          <w:color w:val="000000"/>
          <w:sz w:val="28"/>
        </w:rPr>
        <w:t>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w:t>
      </w:r>
    </w:p>
    <w:bookmarkEnd w:id="42"/>
    <w:bookmarkStart w:name="z52" w:id="43"/>
    <w:p>
      <w:pPr>
        <w:spacing w:after="0"/>
        <w:ind w:left="0"/>
        <w:jc w:val="both"/>
      </w:pPr>
      <w:r>
        <w:rPr>
          <w:rFonts w:ascii="Times New Roman"/>
          <w:b w:val="false"/>
          <w:i w:val="false"/>
          <w:color w:val="000000"/>
          <w:sz w:val="28"/>
        </w:rPr>
        <w:t>
      Білім алушының ауысуы немесе қайта қабылдануы кезінде оқыту нәтижелерін қайта есептеу үшін ЖЖОКБҰ тиісті комиссия құрады.</w:t>
      </w:r>
    </w:p>
    <w:bookmarkEnd w:id="43"/>
    <w:bookmarkStart w:name="z53" w:id="44"/>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bookmarkEnd w:id="44"/>
    <w:bookmarkStart w:name="z54" w:id="45"/>
    <w:p>
      <w:pPr>
        <w:spacing w:after="0"/>
        <w:ind w:left="0"/>
        <w:jc w:val="both"/>
      </w:pPr>
      <w:r>
        <w:rPr>
          <w:rFonts w:ascii="Times New Roman"/>
          <w:b w:val="false"/>
          <w:i w:val="false"/>
          <w:color w:val="000000"/>
          <w:sz w:val="28"/>
        </w:rPr>
        <w:t>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қосымшаның қолданылуы ерікті түрде тоқтатқан немесе ЖЖОКБҰ-ны тарату, аккредиттеудің қолданылуын тоқтата тұру, кері қайтарып алу немесе мерзімі өткен кезінде білім алушылар осы ЖЖОКБҰ-ға ауыстырылмайды.</w:t>
      </w:r>
    </w:p>
    <w:bookmarkEnd w:id="45"/>
    <w:bookmarkStart w:name="z55" w:id="46"/>
    <w:p>
      <w:pPr>
        <w:spacing w:after="0"/>
        <w:ind w:left="0"/>
        <w:jc w:val="both"/>
      </w:pPr>
      <w:r>
        <w:rPr>
          <w:rFonts w:ascii="Times New Roman"/>
          <w:b w:val="false"/>
          <w:i w:val="false"/>
          <w:color w:val="000000"/>
          <w:sz w:val="28"/>
        </w:rPr>
        <w:t>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негізде ғана ауысады.</w:t>
      </w:r>
    </w:p>
    <w:bookmarkEnd w:id="46"/>
    <w:bookmarkStart w:name="z56" w:id="47"/>
    <w:p>
      <w:pPr>
        <w:spacing w:after="0"/>
        <w:ind w:left="0"/>
        <w:jc w:val="both"/>
      </w:pPr>
      <w:r>
        <w:rPr>
          <w:rFonts w:ascii="Times New Roman"/>
          <w:b w:val="false"/>
          <w:i w:val="false"/>
          <w:color w:val="000000"/>
          <w:sz w:val="28"/>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bookmarkEnd w:id="47"/>
    <w:bookmarkStart w:name="z57" w:id="48"/>
    <w:p>
      <w:pPr>
        <w:spacing w:after="0"/>
        <w:ind w:left="0"/>
        <w:jc w:val="both"/>
      </w:pPr>
      <w:r>
        <w:rPr>
          <w:rFonts w:ascii="Times New Roman"/>
          <w:b w:val="false"/>
          <w:i w:val="false"/>
          <w:color w:val="000000"/>
          <w:sz w:val="28"/>
        </w:rPr>
        <w:t xml:space="preserve">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(бұдан әрі – Үлгілік қағидалар) белгіленген өту балынан төмен емес балы бар ұлттық бірыңғай тестілеу сертификаты болған жағдайда жүзеге асырылады.</w:t>
      </w:r>
    </w:p>
    <w:bookmarkEnd w:id="48"/>
    <w:bookmarkStart w:name="z58" w:id="49"/>
    <w:p>
      <w:pPr>
        <w:spacing w:after="0"/>
        <w:ind w:left="0"/>
        <w:jc w:val="both"/>
      </w:pPr>
      <w:r>
        <w:rPr>
          <w:rFonts w:ascii="Times New Roman"/>
          <w:b w:val="false"/>
          <w:i w:val="false"/>
          <w:color w:val="000000"/>
          <w:sz w:val="28"/>
        </w:rPr>
        <w:t>
      Білім алушыны жоғары білімнің білім беру бағдарламаларының басқа топтарынан педагогикалық бағыттағы білім беру бағдарламаларына ауыстыру Үлгілік қағидаларға сәйкес балы белгіленген шекті балдан төмен емес ұлттық бірыңғай тестілеу сертификаты болған кезде жүзеге асырылады.</w:t>
      </w:r>
    </w:p>
    <w:bookmarkEnd w:id="49"/>
    <w:bookmarkStart w:name="z59" w:id="50"/>
    <w:p>
      <w:pPr>
        <w:spacing w:after="0"/>
        <w:ind w:left="0"/>
        <w:jc w:val="both"/>
      </w:pPr>
      <w:r>
        <w:rPr>
          <w:rFonts w:ascii="Times New Roman"/>
          <w:b w:val="false"/>
          <w:i w:val="false"/>
          <w:color w:val="000000"/>
          <w:sz w:val="28"/>
        </w:rPr>
        <w:t>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bookmarkEnd w:id="50"/>
    <w:bookmarkStart w:name="z60" w:id="51"/>
    <w:p>
      <w:pPr>
        <w:spacing w:after="0"/>
        <w:ind w:left="0"/>
        <w:jc w:val="both"/>
      </w:pPr>
      <w:r>
        <w:rPr>
          <w:rFonts w:ascii="Times New Roman"/>
          <w:b w:val="false"/>
          <w:i w:val="false"/>
          <w:color w:val="000000"/>
          <w:sz w:val="28"/>
        </w:rPr>
        <w:t>
      ЖЖОКБҰ білім алушыларды ауыстыру, оқудан шығару, қабылдау туралы шешім шығарылған сәттен бастап үш жұмыс күні ішінде "Ұлттық білім беру деректер қоры" ақпараттық жүйесіне тиісті өзгерістер енгізеді.</w:t>
      </w:r>
    </w:p>
    <w:bookmarkEnd w:id="51"/>
    <w:bookmarkStart w:name="z61" w:id="52"/>
    <w:p>
      <w:pPr>
        <w:spacing w:after="0"/>
        <w:ind w:left="0"/>
        <w:jc w:val="both"/>
      </w:pPr>
      <w:r>
        <w:rPr>
          <w:rFonts w:ascii="Times New Roman"/>
          <w:b w:val="false"/>
          <w:i w:val="false"/>
          <w:color w:val="000000"/>
          <w:sz w:val="28"/>
        </w:rPr>
        <w:t xml:space="preserve">
      ӘАОО-ларда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bookmarkEnd w:id="52"/>
    <w:bookmarkStart w:name="z62" w:id="53"/>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қосымшаның қолданылуы ерікті түрде тоқтату немесе ЖЖОКБҰ-ны тарату, аккредиттеуді тоқтата тұру, кері қайтарып алу немесе оның қолданылу мерзімі аяқталуы туралы шешім қабылдаған кезінде білім алушыларды міндетті түрде хабардар ете отырып ЖЖОКБҰ ресми сайтында тиісті ақпаратты орналастырады.</w:t>
      </w:r>
    </w:p>
    <w:bookmarkEnd w:id="53"/>
    <w:bookmarkStart w:name="z63" w:id="54"/>
    <w:p>
      <w:pPr>
        <w:spacing w:after="0"/>
        <w:ind w:left="0"/>
        <w:jc w:val="both"/>
      </w:pPr>
      <w:r>
        <w:rPr>
          <w:rFonts w:ascii="Times New Roman"/>
          <w:b w:val="false"/>
          <w:i w:val="false"/>
          <w:color w:val="000000"/>
          <w:sz w:val="28"/>
        </w:rPr>
        <w:t>
      Бұл ретте ақпарат ЖЖОКБҰ ресми веб-ресурсының басты бетінде орналастырылады. Ақпарат сайт (header) (хэдер) тақырыбының үстінде, қаріп өлшемі кемінде 20 пиксель (px), шрифт - қалың, жаңалықтар блогында (негізгі бетте бар болса) орналастырылады. Ақпарат тізімнің бірінші орнында жарияланады және жаңа жаңалықтар қосылғанда төмен жылжымайды.";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5" w:id="55"/>
    <w:p>
      <w:pPr>
        <w:spacing w:after="0"/>
        <w:ind w:left="0"/>
        <w:jc w:val="both"/>
      </w:pPr>
      <w:r>
        <w:rPr>
          <w:rFonts w:ascii="Times New Roman"/>
          <w:b w:val="false"/>
          <w:i w:val="false"/>
          <w:color w:val="000000"/>
          <w:sz w:val="28"/>
        </w:rPr>
        <w:t>
      "34. Білім беру қызметінің сапасын арттыру мақсатында ЖЖОКБҰ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bookmarkEnd w:id="55"/>
    <w:bookmarkStart w:name="z66" w:id="56"/>
    <w:p>
      <w:pPr>
        <w:spacing w:after="0"/>
        <w:ind w:left="0"/>
        <w:jc w:val="both"/>
      </w:pPr>
      <w:r>
        <w:rPr>
          <w:rFonts w:ascii="Times New Roman"/>
          <w:b w:val="false"/>
          <w:i w:val="false"/>
          <w:color w:val="000000"/>
          <w:sz w:val="28"/>
        </w:rPr>
        <w:t>
      1) сапаны қамтамасыз ету саласындағы саясат;</w:t>
      </w:r>
    </w:p>
    <w:bookmarkEnd w:id="56"/>
    <w:bookmarkStart w:name="z67" w:id="57"/>
    <w:p>
      <w:pPr>
        <w:spacing w:after="0"/>
        <w:ind w:left="0"/>
        <w:jc w:val="both"/>
      </w:pPr>
      <w:r>
        <w:rPr>
          <w:rFonts w:ascii="Times New Roman"/>
          <w:b w:val="false"/>
          <w:i w:val="false"/>
          <w:color w:val="000000"/>
          <w:sz w:val="28"/>
        </w:rPr>
        <w:t>
      2) бағдарламаларды әзірлеу мен бекіту;</w:t>
      </w:r>
    </w:p>
    <w:bookmarkEnd w:id="57"/>
    <w:bookmarkStart w:name="z68" w:id="58"/>
    <w:p>
      <w:pPr>
        <w:spacing w:after="0"/>
        <w:ind w:left="0"/>
        <w:jc w:val="both"/>
      </w:pPr>
      <w:r>
        <w:rPr>
          <w:rFonts w:ascii="Times New Roman"/>
          <w:b w:val="false"/>
          <w:i w:val="false"/>
          <w:color w:val="000000"/>
          <w:sz w:val="28"/>
        </w:rPr>
        <w:t>
      3) студентке бағдарланған оқыту, сабақ беру және бағалау;</w:t>
      </w:r>
    </w:p>
    <w:bookmarkEnd w:id="58"/>
    <w:bookmarkStart w:name="z69" w:id="59"/>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bookmarkEnd w:id="59"/>
    <w:bookmarkStart w:name="z70" w:id="60"/>
    <w:p>
      <w:pPr>
        <w:spacing w:after="0"/>
        <w:ind w:left="0"/>
        <w:jc w:val="both"/>
      </w:pPr>
      <w:r>
        <w:rPr>
          <w:rFonts w:ascii="Times New Roman"/>
          <w:b w:val="false"/>
          <w:i w:val="false"/>
          <w:color w:val="000000"/>
          <w:sz w:val="28"/>
        </w:rPr>
        <w:t>
      5) оқытушылар құрамы;</w:t>
      </w:r>
    </w:p>
    <w:bookmarkEnd w:id="60"/>
    <w:bookmarkStart w:name="z71" w:id="61"/>
    <w:p>
      <w:pPr>
        <w:spacing w:after="0"/>
        <w:ind w:left="0"/>
        <w:jc w:val="both"/>
      </w:pPr>
      <w:r>
        <w:rPr>
          <w:rFonts w:ascii="Times New Roman"/>
          <w:b w:val="false"/>
          <w:i w:val="false"/>
          <w:color w:val="000000"/>
          <w:sz w:val="28"/>
        </w:rPr>
        <w:t>
      6) оқу ресурстары және білім алушыларды қолдау жүйесі;</w:t>
      </w:r>
    </w:p>
    <w:bookmarkEnd w:id="61"/>
    <w:bookmarkStart w:name="z72" w:id="62"/>
    <w:p>
      <w:pPr>
        <w:spacing w:after="0"/>
        <w:ind w:left="0"/>
        <w:jc w:val="both"/>
      </w:pPr>
      <w:r>
        <w:rPr>
          <w:rFonts w:ascii="Times New Roman"/>
          <w:b w:val="false"/>
          <w:i w:val="false"/>
          <w:color w:val="000000"/>
          <w:sz w:val="28"/>
        </w:rPr>
        <w:t>
      7) ақпаратты басқару;</w:t>
      </w:r>
    </w:p>
    <w:bookmarkEnd w:id="62"/>
    <w:bookmarkStart w:name="z73" w:id="63"/>
    <w:p>
      <w:pPr>
        <w:spacing w:after="0"/>
        <w:ind w:left="0"/>
        <w:jc w:val="both"/>
      </w:pPr>
      <w:r>
        <w:rPr>
          <w:rFonts w:ascii="Times New Roman"/>
          <w:b w:val="false"/>
          <w:i w:val="false"/>
          <w:color w:val="000000"/>
          <w:sz w:val="28"/>
        </w:rPr>
        <w:t>
      8) жұртшылықты хабардар ету;</w:t>
      </w:r>
    </w:p>
    <w:bookmarkEnd w:id="63"/>
    <w:bookmarkStart w:name="z74" w:id="64"/>
    <w:p>
      <w:pPr>
        <w:spacing w:after="0"/>
        <w:ind w:left="0"/>
        <w:jc w:val="both"/>
      </w:pPr>
      <w:r>
        <w:rPr>
          <w:rFonts w:ascii="Times New Roman"/>
          <w:b w:val="false"/>
          <w:i w:val="false"/>
          <w:color w:val="000000"/>
          <w:sz w:val="28"/>
        </w:rPr>
        <w:t>
      9) тұрақты мониторинг және бағдарламаларды мерзімді бағалау;</w:t>
      </w:r>
    </w:p>
    <w:bookmarkEnd w:id="64"/>
    <w:bookmarkStart w:name="z75" w:id="65"/>
    <w:p>
      <w:pPr>
        <w:spacing w:after="0"/>
        <w:ind w:left="0"/>
        <w:jc w:val="both"/>
      </w:pPr>
      <w:r>
        <w:rPr>
          <w:rFonts w:ascii="Times New Roman"/>
          <w:b w:val="false"/>
          <w:i w:val="false"/>
          <w:color w:val="000000"/>
          <w:sz w:val="28"/>
        </w:rPr>
        <w:t>
      10) сыртқы мерзімді сапаны қамтамасыз ету.</w:t>
      </w:r>
    </w:p>
    <w:bookmarkEnd w:id="65"/>
    <w:bookmarkStart w:name="z76" w:id="66"/>
    <w:p>
      <w:pPr>
        <w:spacing w:after="0"/>
        <w:ind w:left="0"/>
        <w:jc w:val="both"/>
      </w:pPr>
      <w:r>
        <w:rPr>
          <w:rFonts w:ascii="Times New Roman"/>
          <w:b w:val="false"/>
          <w:i w:val="false"/>
          <w:color w:val="000000"/>
          <w:sz w:val="28"/>
        </w:rPr>
        <w:t>
      Сот төрелігі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(комитет, комиссия),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 құрылады.</w:t>
      </w:r>
    </w:p>
    <w:bookmarkEnd w:id="66"/>
    <w:bookmarkStart w:name="z77" w:id="67"/>
    <w:p>
      <w:pPr>
        <w:spacing w:after="0"/>
        <w:ind w:left="0"/>
        <w:jc w:val="both"/>
      </w:pPr>
      <w:r>
        <w:rPr>
          <w:rFonts w:ascii="Times New Roman"/>
          <w:b w:val="false"/>
          <w:i w:val="false"/>
          <w:color w:val="000000"/>
          <w:sz w:val="28"/>
        </w:rPr>
        <w:t>
      Академиялық сапа жөніндегі кеңестің (комитеттің, комиссияның) құрамына оқытушылар, білім алушылар, ЖЖОКБҰ әкімшілік-басқару персоналының өкілдері кіреді.";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79" w:id="68"/>
    <w:p>
      <w:pPr>
        <w:spacing w:after="0"/>
        <w:ind w:left="0"/>
        <w:jc w:val="both"/>
      </w:pPr>
      <w:r>
        <w:rPr>
          <w:rFonts w:ascii="Times New Roman"/>
          <w:b w:val="false"/>
          <w:i w:val="false"/>
          <w:color w:val="000000"/>
          <w:sz w:val="28"/>
        </w:rPr>
        <w:t>
      "36. ЖЖОКБҰ мыналарды қамтитын ерекше білім беру қажеттіліктері бар адамдарды оқыту үшін арнайы жағдайлар жасайды және олардың сақталуын қамтамасыз етеді: онсыз ерекше білім беру қажеттіліктері бар адамдардың білім беру бағдарламаларын меңгеруі мүмкін емес оқытудың арнайы әдістері, техникалық, оқу құралдары, тіршілік ортасы, психологиялық-педагогикалық сүйемелдеу, медициналық, әлеуметтік және өзге де қызметтері.";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81" w:id="69"/>
    <w:p>
      <w:pPr>
        <w:spacing w:after="0"/>
        <w:ind w:left="0"/>
        <w:jc w:val="both"/>
      </w:pPr>
      <w:r>
        <w:rPr>
          <w:rFonts w:ascii="Times New Roman"/>
          <w:b w:val="false"/>
          <w:i w:val="false"/>
          <w:color w:val="000000"/>
          <w:sz w:val="28"/>
        </w:rPr>
        <w:t xml:space="preserve">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w:t>
      </w:r>
    </w:p>
    <w:bookmarkEnd w:id="69"/>
    <w:bookmarkStart w:name="z82" w:id="70"/>
    <w:p>
      <w:pPr>
        <w:spacing w:after="0"/>
        <w:ind w:left="0"/>
        <w:jc w:val="both"/>
      </w:pPr>
      <w:r>
        <w:rPr>
          <w:rFonts w:ascii="Times New Roman"/>
          <w:b w:val="false"/>
          <w:i w:val="false"/>
          <w:color w:val="000000"/>
          <w:sz w:val="28"/>
        </w:rPr>
        <w:t>
      Бұл ретте ЖЖОКБҰ білім алушылардың үлгеріміне ағымдағы бақылау, аралық және қорытынды аттестаттау, сабаққа қатысуы туралы мәліметтерді "Ұлттық білім беру деректер қоры" ақпараттық жүйесіне енгізеді.</w:t>
      </w:r>
    </w:p>
    <w:bookmarkEnd w:id="70"/>
    <w:bookmarkStart w:name="z83" w:id="71"/>
    <w:p>
      <w:pPr>
        <w:spacing w:after="0"/>
        <w:ind w:left="0"/>
        <w:jc w:val="both"/>
      </w:pPr>
      <w:r>
        <w:rPr>
          <w:rFonts w:ascii="Times New Roman"/>
          <w:b w:val="false"/>
          <w:i w:val="false"/>
          <w:color w:val="000000"/>
          <w:sz w:val="28"/>
        </w:rPr>
        <w:t xml:space="preserve">
      Тілдер бойынша (қазақ, шет тілі, орыс) білім алушылардың оқудағы жетістіктері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бағаланады.</w:t>
      </w:r>
    </w:p>
    <w:bookmarkEnd w:id="71"/>
    <w:bookmarkStart w:name="z84" w:id="72"/>
    <w:p>
      <w:pPr>
        <w:spacing w:after="0"/>
        <w:ind w:left="0"/>
        <w:jc w:val="both"/>
      </w:pPr>
      <w:r>
        <w:rPr>
          <w:rFonts w:ascii="Times New Roman"/>
          <w:b w:val="false"/>
          <w:i w:val="false"/>
          <w:color w:val="000000"/>
          <w:sz w:val="28"/>
        </w:rPr>
        <w:t>
      Тілді меңгеру деңгейі шет тілді меңгерудің жалпыеуропалық құзыретіне (бұдан әрі - ЖЕҚ) (А1, А2, В1, В2, С1, С2) сәйкес болады.";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86" w:id="73"/>
    <w:p>
      <w:pPr>
        <w:spacing w:after="0"/>
        <w:ind w:left="0"/>
        <w:jc w:val="both"/>
      </w:pPr>
      <w:r>
        <w:rPr>
          <w:rFonts w:ascii="Times New Roman"/>
          <w:b w:val="false"/>
          <w:i w:val="false"/>
          <w:color w:val="000000"/>
          <w:sz w:val="28"/>
        </w:rPr>
        <w:t>
      "50. Жоғары білім беру бағдарламасы бойынша білім алатын және үлгерімінің (GPA) орта балы 3,5-тен төмен емес кезінде оқу пәндері мен оқу қызметінің (қорытынды аттестациядан басқа) басқа түрлері бойынша А, А – "өте жақсы", В-, В, В+ - "жақсы" деген қорытынды бағалары бар, сондай-ақ қорытынды аттестацияны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73"/>
    <w:bookmarkStart w:name="z87" w:id="74"/>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89" w:id="75"/>
    <w:p>
      <w:pPr>
        <w:spacing w:after="0"/>
        <w:ind w:left="0"/>
        <w:jc w:val="both"/>
      </w:pPr>
      <w:r>
        <w:rPr>
          <w:rFonts w:ascii="Times New Roman"/>
          <w:b w:val="false"/>
          <w:i w:val="false"/>
          <w:color w:val="000000"/>
          <w:sz w:val="28"/>
        </w:rPr>
        <w:t>
      "52. Жоғары және (немесе) жоғары оқу орнынан кейінгі білімнің білім беру бағдарламаларын оқып бітірген бітірушілердің тізімі, ӘАОО-ны қоспағанда, олардың тегі, аты, әкесінің аты (бар болған жағдайда), білім беру бағдарламасы және берілген дипломның нөмірі көрсетіле отырып, "Ұлттық білім беру деректер қоры" ақпараттық жүйесіне орналастырылады.";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91" w:id="76"/>
    <w:p>
      <w:pPr>
        <w:spacing w:after="0"/>
        <w:ind w:left="0"/>
        <w:jc w:val="both"/>
      </w:pPr>
      <w:r>
        <w:rPr>
          <w:rFonts w:ascii="Times New Roman"/>
          <w:b w:val="false"/>
          <w:i w:val="false"/>
          <w:color w:val="000000"/>
          <w:sz w:val="28"/>
        </w:rPr>
        <w:t>
      "60. Кітапхана қоры ақпараттық ресурстардың құрамдас бөлігі болып табылады және оқу, оқу-әдістемелік, ғылыми әдебиеттерді, сондай-ақ білім беру бағдарламаларына сәйкес электрондық басылымдарды қамтиды.</w:t>
      </w:r>
    </w:p>
    <w:bookmarkEnd w:id="76"/>
    <w:bookmarkStart w:name="z92" w:id="77"/>
    <w:p>
      <w:pPr>
        <w:spacing w:after="0"/>
        <w:ind w:left="0"/>
        <w:jc w:val="both"/>
      </w:pPr>
      <w:r>
        <w:rPr>
          <w:rFonts w:ascii="Times New Roman"/>
          <w:b w:val="false"/>
          <w:i w:val="false"/>
          <w:color w:val="000000"/>
          <w:sz w:val="28"/>
        </w:rPr>
        <w:t>
      61. ЖЖОКБҰ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77"/>
    <w:bookmarkStart w:name="z93" w:id="78"/>
    <w:p>
      <w:pPr>
        <w:spacing w:after="0"/>
        <w:ind w:left="0"/>
        <w:jc w:val="both"/>
      </w:pPr>
      <w:r>
        <w:rPr>
          <w:rFonts w:ascii="Times New Roman"/>
          <w:b w:val="false"/>
          <w:i w:val="false"/>
          <w:color w:val="000000"/>
          <w:sz w:val="28"/>
        </w:rPr>
        <w:t>
      ӘАОО-ны қоспағанда, ЖЖОКБҰ ақпараттық жүйелерін "Ұлттық білім беру қоры" ақпараттық жүйемен интеграциялануын қамтамасыз етеді.</w:t>
      </w:r>
    </w:p>
    <w:bookmarkEnd w:id="78"/>
    <w:bookmarkStart w:name="z94" w:id="79"/>
    <w:p>
      <w:pPr>
        <w:spacing w:after="0"/>
        <w:ind w:left="0"/>
        <w:jc w:val="both"/>
      </w:pPr>
      <w:r>
        <w:rPr>
          <w:rFonts w:ascii="Times New Roman"/>
          <w:b w:val="false"/>
          <w:i w:val="false"/>
          <w:color w:val="000000"/>
          <w:sz w:val="28"/>
        </w:rPr>
        <w:t>
      Бұл ретте, ЖЖОКБҰ-ның басшысы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bookmarkEnd w:id="79"/>
    <w:bookmarkStart w:name="z95" w:id="80"/>
    <w:p>
      <w:pPr>
        <w:spacing w:after="0"/>
        <w:ind w:left="0"/>
        <w:jc w:val="both"/>
      </w:pPr>
      <w:r>
        <w:rPr>
          <w:rFonts w:ascii="Times New Roman"/>
          <w:b w:val="false"/>
          <w:i w:val="false"/>
          <w:color w:val="000000"/>
          <w:sz w:val="28"/>
        </w:rPr>
        <w:t>
      Сот төрелігі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
    <w:bookmarkEnd w:id="80"/>
    <w:bookmarkStart w:name="z96" w:id="81"/>
    <w:p>
      <w:pPr>
        <w:spacing w:after="0"/>
        <w:ind w:left="0"/>
        <w:jc w:val="both"/>
      </w:pPr>
      <w:r>
        <w:rPr>
          <w:rFonts w:ascii="Times New Roman"/>
          <w:b w:val="false"/>
          <w:i w:val="false"/>
          <w:color w:val="000000"/>
          <w:sz w:val="28"/>
        </w:rPr>
        <w:t>
      62. Мемлекеттік органдардың немесе квазимемлекеттік ұйымдардың қатысуымен ЖЖОКБҰ үшін шаруашылық жүргізу немесе жедел басқару немесе сенімгерлік басқару құқығында тиесілі меншікті материалдық активтермен ЖЖОКБҰ кемінде 5% қамтамасыз етілуі білім беру қызметін жүзеге асырудың міндетті шарты болып табылады.".</w:t>
      </w:r>
    </w:p>
    <w:bookmarkEnd w:id="81"/>
    <w:bookmarkStart w:name="z97" w:id="8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82"/>
    <w:bookmarkStart w:name="z98" w:id="8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3"/>
    <w:bookmarkStart w:name="z99" w:id="8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84"/>
    <w:bookmarkStart w:name="z100" w:id="8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85"/>
    <w:bookmarkStart w:name="z101" w:id="8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6"/>
    <w:bookmarkStart w:name="z102" w:id="8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