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8dff" w14:textId="72e8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11 қаңтардағы № 19 бұйрығы. Қазақстан Республикасының Әділет министрлігінде 2023 жылғы 11 қаңтарда № 31675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14-10-тармақтар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"14-1. Халық қатысатын бюджет – азаматтардың жергілікті бюджет қаражатын бөлуге қатысуы.</w:t>
      </w:r>
    </w:p>
    <w:bookmarkEnd w:id="3"/>
    <w:bookmarkStart w:name="z6" w:id="4"/>
    <w:p>
      <w:pPr>
        <w:spacing w:after="0"/>
        <w:ind w:left="0"/>
        <w:jc w:val="both"/>
      </w:pPr>
      <w:r>
        <w:rPr>
          <w:rFonts w:ascii="Times New Roman"/>
          <w:b w:val="false"/>
          <w:i w:val="false"/>
          <w:color w:val="000000"/>
          <w:sz w:val="28"/>
        </w:rPr>
        <w:t>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талаптарына сәйкес ресімделген құжат. Үлгілік жобалық ұсыныстарды әкімдік (әкім аппараты) ресми интернет-ресурста орналастырады.</w:t>
      </w:r>
    </w:p>
    <w:bookmarkEnd w:id="4"/>
    <w:bookmarkStart w:name="z7" w:id="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5"/>
    <w:bookmarkStart w:name="z8" w:id="6"/>
    <w:p>
      <w:pPr>
        <w:spacing w:after="0"/>
        <w:ind w:left="0"/>
        <w:jc w:val="both"/>
      </w:pPr>
      <w:r>
        <w:rPr>
          <w:rFonts w:ascii="Times New Roman"/>
          <w:b w:val="false"/>
          <w:i w:val="false"/>
          <w:color w:val="000000"/>
          <w:sz w:val="28"/>
        </w:rPr>
        <w:t xml:space="preserve">
      Дауыс беру – әкімдіктің (әкім аппаратының) интернет-ресурсында электронды түрде немесе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ЖӨБ туралы Заң) сәйкес жергілікті қоғамдастықтың жиындары арқылы дауыс беру жолымен жобалық ұсыныстар арасында жеңімпаздарды анықтау процесі.</w:t>
      </w:r>
    </w:p>
    <w:bookmarkEnd w:id="6"/>
    <w:bookmarkStart w:name="z9" w:id="7"/>
    <w:p>
      <w:pPr>
        <w:spacing w:after="0"/>
        <w:ind w:left="0"/>
        <w:jc w:val="both"/>
      </w:pPr>
      <w:r>
        <w:rPr>
          <w:rFonts w:ascii="Times New Roman"/>
          <w:b w:val="false"/>
          <w:i w:val="false"/>
          <w:color w:val="000000"/>
          <w:sz w:val="28"/>
        </w:rPr>
        <w:t>
      14-2. Халық қатысатын бюджет мынадай елді мекендерде іске асырылады:</w:t>
      </w:r>
    </w:p>
    <w:bookmarkEnd w:id="7"/>
    <w:bookmarkStart w:name="z10" w:id="8"/>
    <w:p>
      <w:pPr>
        <w:spacing w:after="0"/>
        <w:ind w:left="0"/>
        <w:jc w:val="both"/>
      </w:pPr>
      <w:r>
        <w:rPr>
          <w:rFonts w:ascii="Times New Roman"/>
          <w:b w:val="false"/>
          <w:i w:val="false"/>
          <w:color w:val="000000"/>
          <w:sz w:val="28"/>
        </w:rPr>
        <w:t>
      1) республикалық маңызы бар қалалар, астана;</w:t>
      </w:r>
    </w:p>
    <w:bookmarkEnd w:id="8"/>
    <w:bookmarkStart w:name="z11" w:id="9"/>
    <w:p>
      <w:pPr>
        <w:spacing w:after="0"/>
        <w:ind w:left="0"/>
        <w:jc w:val="both"/>
      </w:pPr>
      <w:r>
        <w:rPr>
          <w:rFonts w:ascii="Times New Roman"/>
          <w:b w:val="false"/>
          <w:i w:val="false"/>
          <w:color w:val="000000"/>
          <w:sz w:val="28"/>
        </w:rPr>
        <w:t>
      2) облыстық маңызы бар қалалар;</w:t>
      </w:r>
    </w:p>
    <w:bookmarkEnd w:id="9"/>
    <w:bookmarkStart w:name="z12" w:id="10"/>
    <w:p>
      <w:pPr>
        <w:spacing w:after="0"/>
        <w:ind w:left="0"/>
        <w:jc w:val="both"/>
      </w:pPr>
      <w:r>
        <w:rPr>
          <w:rFonts w:ascii="Times New Roman"/>
          <w:b w:val="false"/>
          <w:i w:val="false"/>
          <w:color w:val="000000"/>
          <w:sz w:val="28"/>
        </w:rPr>
        <w:t>
      3) ауданның әкімшілік орталығы болып табылатын және халық саны 10000 адамнан асатын аудандық маңызы бар қалалар.</w:t>
      </w:r>
    </w:p>
    <w:bookmarkEnd w:id="10"/>
    <w:p>
      <w:pPr>
        <w:spacing w:after="0"/>
        <w:ind w:left="0"/>
        <w:jc w:val="both"/>
      </w:pPr>
      <w:r>
        <w:rPr>
          <w:rFonts w:ascii="Times New Roman"/>
          <w:b w:val="false"/>
          <w:i w:val="false"/>
          <w:color w:val="000000"/>
          <w:sz w:val="28"/>
        </w:rPr>
        <w:t>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Start w:name="z13" w:id="11"/>
    <w:p>
      <w:pPr>
        <w:spacing w:after="0"/>
        <w:ind w:left="0"/>
        <w:jc w:val="both"/>
      </w:pPr>
      <w:r>
        <w:rPr>
          <w:rFonts w:ascii="Times New Roman"/>
          <w:b w:val="false"/>
          <w:i w:val="false"/>
          <w:color w:val="000000"/>
          <w:sz w:val="28"/>
        </w:rPr>
        <w:t>
      14-3. Облыстың, республикалық маңызы бар қаланың, астананың әкімдігі Сараптамалық кеңес қызметінің тәртібін және халық қатысатын бюджеттің іске асырылу ережелерін айқындайды.</w:t>
      </w:r>
    </w:p>
    <w:bookmarkEnd w:id="11"/>
    <w:bookmarkStart w:name="z14" w:id="12"/>
    <w:p>
      <w:pPr>
        <w:spacing w:after="0"/>
        <w:ind w:left="0"/>
        <w:jc w:val="both"/>
      </w:pPr>
      <w:r>
        <w:rPr>
          <w:rFonts w:ascii="Times New Roman"/>
          <w:b w:val="false"/>
          <w:i w:val="false"/>
          <w:color w:val="000000"/>
          <w:sz w:val="28"/>
        </w:rPr>
        <w:t>
      Аудандары жоқ облыстық маңызы бар қала әкімдігі, қаладағы аудан және аудандық маңызы бар қала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w:t>
      </w:r>
    </w:p>
    <w:bookmarkEnd w:id="12"/>
    <w:bookmarkStart w:name="z15" w:id="13"/>
    <w:p>
      <w:pPr>
        <w:spacing w:after="0"/>
        <w:ind w:left="0"/>
        <w:jc w:val="both"/>
      </w:pPr>
      <w:r>
        <w:rPr>
          <w:rFonts w:ascii="Times New Roman"/>
          <w:b w:val="false"/>
          <w:i w:val="false"/>
          <w:color w:val="000000"/>
          <w:sz w:val="28"/>
        </w:rPr>
        <w:t>
      14-4. Халық қатысатын бюджеті шеңберінде мынадай іс-шаралар дауыс беруге шығарылады және әкімдік (әкім аппараты) іске асырады:</w:t>
      </w:r>
    </w:p>
    <w:bookmarkEnd w:id="13"/>
    <w:bookmarkStart w:name="z16" w:id="14"/>
    <w:p>
      <w:pPr>
        <w:spacing w:after="0"/>
        <w:ind w:left="0"/>
        <w:jc w:val="both"/>
      </w:pPr>
      <w:r>
        <w:rPr>
          <w:rFonts w:ascii="Times New Roman"/>
          <w:b w:val="false"/>
          <w:i w:val="false"/>
          <w:color w:val="000000"/>
          <w:sz w:val="28"/>
        </w:rPr>
        <w:t>
      1) аумақты көгалдандыру;</w:t>
      </w:r>
    </w:p>
    <w:bookmarkEnd w:id="14"/>
    <w:bookmarkStart w:name="z17" w:id="15"/>
    <w:p>
      <w:pPr>
        <w:spacing w:after="0"/>
        <w:ind w:left="0"/>
        <w:jc w:val="both"/>
      </w:pPr>
      <w:r>
        <w:rPr>
          <w:rFonts w:ascii="Times New Roman"/>
          <w:b w:val="false"/>
          <w:i w:val="false"/>
          <w:color w:val="000000"/>
          <w:sz w:val="28"/>
        </w:rPr>
        <w:t>
      2) тротуарларды жайластыру;</w:t>
      </w:r>
    </w:p>
    <w:bookmarkEnd w:id="15"/>
    <w:bookmarkStart w:name="z18" w:id="16"/>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16"/>
    <w:bookmarkStart w:name="z19" w:id="17"/>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17"/>
    <w:bookmarkStart w:name="z20" w:id="18"/>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18"/>
    <w:bookmarkStart w:name="z21" w:id="19"/>
    <w:p>
      <w:pPr>
        <w:spacing w:after="0"/>
        <w:ind w:left="0"/>
        <w:jc w:val="both"/>
      </w:pPr>
      <w:r>
        <w:rPr>
          <w:rFonts w:ascii="Times New Roman"/>
          <w:b w:val="false"/>
          <w:i w:val="false"/>
          <w:color w:val="000000"/>
          <w:sz w:val="28"/>
        </w:rPr>
        <w:t>
      6) қоқыс тастайтын жерлерді жою;</w:t>
      </w:r>
    </w:p>
    <w:bookmarkEnd w:id="19"/>
    <w:bookmarkStart w:name="z22" w:id="20"/>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20"/>
    <w:bookmarkStart w:name="z23" w:id="21"/>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21"/>
    <w:bookmarkStart w:name="z24" w:id="22"/>
    <w:p>
      <w:pPr>
        <w:spacing w:after="0"/>
        <w:ind w:left="0"/>
        <w:jc w:val="both"/>
      </w:pPr>
      <w:r>
        <w:rPr>
          <w:rFonts w:ascii="Times New Roman"/>
          <w:b w:val="false"/>
          <w:i w:val="false"/>
          <w:color w:val="000000"/>
          <w:sz w:val="28"/>
        </w:rPr>
        <w:t>
      9) санитарияны қамтамасыз ету.</w:t>
      </w:r>
    </w:p>
    <w:bookmarkEnd w:id="22"/>
    <w:bookmarkStart w:name="z25" w:id="23"/>
    <w:p>
      <w:pPr>
        <w:spacing w:after="0"/>
        <w:ind w:left="0"/>
        <w:jc w:val="both"/>
      </w:pPr>
      <w:r>
        <w:rPr>
          <w:rFonts w:ascii="Times New Roman"/>
          <w:b w:val="false"/>
          <w:i w:val="false"/>
          <w:color w:val="000000"/>
          <w:sz w:val="28"/>
        </w:rPr>
        <w:t>
      14-5. Ағымдағы қаржы жылына бекітілген бюджет шеңберінде тұрғындардың жобалық ұсыныстарын іске асыруға бағытталатын шығыстардың ең төмен көлемі:</w:t>
      </w:r>
    </w:p>
    <w:bookmarkEnd w:id="23"/>
    <w:bookmarkStart w:name="z26" w:id="24"/>
    <w:p>
      <w:pPr>
        <w:spacing w:after="0"/>
        <w:ind w:left="0"/>
        <w:jc w:val="both"/>
      </w:pPr>
      <w:r>
        <w:rPr>
          <w:rFonts w:ascii="Times New Roman"/>
          <w:b w:val="false"/>
          <w:i w:val="false"/>
          <w:color w:val="000000"/>
          <w:sz w:val="28"/>
        </w:rPr>
        <w:t>
      1) жоғары тұрған бюджеттен берілетін нысаналы трансферттерді, кредиттер мен қарыздарды қоспағанда, республикалық маңызы бар қаладағы, астанадағы аудандар үшін 07 "Тұрғын үй-коммуналдық шаруашылық" функционалдық тобы бойынша жоспарланатын қала бюджеті шығыстарының жылдық көлемінің 10%-нан төмен;</w:t>
      </w:r>
    </w:p>
    <w:bookmarkEnd w:id="24"/>
    <w:bookmarkStart w:name="z27" w:id="25"/>
    <w:p>
      <w:pPr>
        <w:spacing w:after="0"/>
        <w:ind w:left="0"/>
        <w:jc w:val="both"/>
      </w:pPr>
      <w:r>
        <w:rPr>
          <w:rFonts w:ascii="Times New Roman"/>
          <w:b w:val="false"/>
          <w:i w:val="false"/>
          <w:color w:val="000000"/>
          <w:sz w:val="28"/>
        </w:rPr>
        <w:t>
      2) жоғары тұрған бюджеттен берілетін нысаналы трансферттерді, кредиттер мен қарыздарды қоспағанда, облыстық маңызы бар қала үшін және (немесе) облыстық маңызы бар қаладағы аудан үшін 07 "Тұрғын үй-коммуналдық шаруашылық" функционалдық тобы бойынша жоспарланатын қала бюджеті шығыстарының жылдық көлемінің 10%-нан төмен;</w:t>
      </w:r>
    </w:p>
    <w:bookmarkEnd w:id="25"/>
    <w:bookmarkStart w:name="z28" w:id="26"/>
    <w:p>
      <w:pPr>
        <w:spacing w:after="0"/>
        <w:ind w:left="0"/>
        <w:jc w:val="both"/>
      </w:pPr>
      <w:r>
        <w:rPr>
          <w:rFonts w:ascii="Times New Roman"/>
          <w:b w:val="false"/>
          <w:i w:val="false"/>
          <w:color w:val="000000"/>
          <w:sz w:val="28"/>
        </w:rPr>
        <w:t>
      3) жоғары тұрған бюджеттен берілетін нысаналы трансферттерді, кредиттер мен қарыздарды қоспағанда, аудандық маңызы бар қала үшін 07 "Тұрғын үй-коммуналдық шаруашылық" функционалдық тобы бойынша жоспарланатын қала бюджеті шығыстарының жылдық көлемінің 10%-ын төмен болмауы тиіс.</w:t>
      </w:r>
    </w:p>
    <w:bookmarkEnd w:id="26"/>
    <w:bookmarkStart w:name="z29" w:id="27"/>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27"/>
    <w:bookmarkStart w:name="z30" w:id="28"/>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жиырма бес мың еселенген айлық есептік көрсеткіш мөлшерінен;</w:t>
      </w:r>
    </w:p>
    <w:bookmarkEnd w:id="28"/>
    <w:bookmarkStart w:name="z31" w:id="29"/>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29"/>
    <w:bookmarkStart w:name="z32" w:id="30"/>
    <w:p>
      <w:pPr>
        <w:spacing w:after="0"/>
        <w:ind w:left="0"/>
        <w:jc w:val="both"/>
      </w:pPr>
      <w:r>
        <w:rPr>
          <w:rFonts w:ascii="Times New Roman"/>
          <w:b w:val="false"/>
          <w:i w:val="false"/>
          <w:color w:val="000000"/>
          <w:sz w:val="28"/>
        </w:rPr>
        <w:t>
      3)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30"/>
    <w:bookmarkStart w:name="z33" w:id="31"/>
    <w:p>
      <w:pPr>
        <w:spacing w:after="0"/>
        <w:ind w:left="0"/>
        <w:jc w:val="both"/>
      </w:pPr>
      <w:r>
        <w:rPr>
          <w:rFonts w:ascii="Times New Roman"/>
          <w:b w:val="false"/>
          <w:i w:val="false"/>
          <w:color w:val="000000"/>
          <w:sz w:val="28"/>
        </w:rPr>
        <w:t>
      14-6. Ағымдағы қаржы жылының 15 қаңтарына дейінгі мерзімде әкімдік (әкім аппараты) ресми интернет-ресурсында және бұқаралық ақпарат құралдарында жобалық ұсыныстарды қабылдау туралы ақпаратты орналастырады.</w:t>
      </w:r>
    </w:p>
    <w:bookmarkEnd w:id="31"/>
    <w:bookmarkStart w:name="z34" w:id="32"/>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бұқаралық ақпарат құралдары арқылы немесе өзге де тәсілдермен таратады.</w:t>
      </w:r>
    </w:p>
    <w:bookmarkEnd w:id="32"/>
    <w:bookmarkStart w:name="z35" w:id="33"/>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33"/>
    <w:bookmarkStart w:name="z36" w:id="34"/>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ЖӨБ туралы Заңға сәйкес жергілікті қоғамдастықтың жиындары арқылы жүзеге асырылады.</w:t>
      </w:r>
    </w:p>
    <w:bookmarkEnd w:id="34"/>
    <w:bookmarkStart w:name="z37" w:id="35"/>
    <w:p>
      <w:pPr>
        <w:spacing w:after="0"/>
        <w:ind w:left="0"/>
        <w:jc w:val="both"/>
      </w:pPr>
      <w:r>
        <w:rPr>
          <w:rFonts w:ascii="Times New Roman"/>
          <w:b w:val="false"/>
          <w:i w:val="false"/>
          <w:color w:val="000000"/>
          <w:sz w:val="28"/>
        </w:rPr>
        <w:t>
      14-7. Республикалық,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35"/>
    <w:bookmarkStart w:name="z38" w:id="36"/>
    <w:p>
      <w:pPr>
        <w:spacing w:after="0"/>
        <w:ind w:left="0"/>
        <w:jc w:val="both"/>
      </w:pPr>
      <w:r>
        <w:rPr>
          <w:rFonts w:ascii="Times New Roman"/>
          <w:b w:val="false"/>
          <w:i w:val="false"/>
          <w:color w:val="000000"/>
          <w:sz w:val="28"/>
        </w:rPr>
        <w:t>
      1) ортақ пайдалану объектісі;</w:t>
      </w:r>
    </w:p>
    <w:bookmarkEnd w:id="36"/>
    <w:bookmarkStart w:name="z39" w:id="37"/>
    <w:p>
      <w:pPr>
        <w:spacing w:after="0"/>
        <w:ind w:left="0"/>
        <w:jc w:val="both"/>
      </w:pPr>
      <w:r>
        <w:rPr>
          <w:rFonts w:ascii="Times New Roman"/>
          <w:b w:val="false"/>
          <w:i w:val="false"/>
          <w:color w:val="000000"/>
          <w:sz w:val="28"/>
        </w:rPr>
        <w:t>
      2) тиісті аумақтар тұрғындары үшін өзектілігі;</w:t>
      </w:r>
    </w:p>
    <w:bookmarkEnd w:id="37"/>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Start w:name="z40" w:id="38"/>
    <w:p>
      <w:pPr>
        <w:spacing w:after="0"/>
        <w:ind w:left="0"/>
        <w:jc w:val="both"/>
      </w:pPr>
      <w:r>
        <w:rPr>
          <w:rFonts w:ascii="Times New Roman"/>
          <w:b w:val="false"/>
          <w:i w:val="false"/>
          <w:color w:val="000000"/>
          <w:sz w:val="28"/>
        </w:rPr>
        <w:t>
      14-8.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 Қазақстан Республикасының заңнамасына сәйкес жобалардың қайталануының болмауына, оларды әкімдіктің (әкім аппаратының) іске асыру құзыреттілігінің болуы мәніне талдауды жүзеге асырады.</w:t>
      </w:r>
    </w:p>
    <w:bookmarkEnd w:id="38"/>
    <w:bookmarkStart w:name="z41" w:id="39"/>
    <w:p>
      <w:pPr>
        <w:spacing w:after="0"/>
        <w:ind w:left="0"/>
        <w:jc w:val="both"/>
      </w:pPr>
      <w:r>
        <w:rPr>
          <w:rFonts w:ascii="Times New Roman"/>
          <w:b w:val="false"/>
          <w:i w:val="false"/>
          <w:color w:val="000000"/>
          <w:sz w:val="28"/>
        </w:rPr>
        <w:t xml:space="preserve">
      14-9. Іске асырылуы осы Қағидалардың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39"/>
    <w:bookmarkStart w:name="z42" w:id="40"/>
    <w:p>
      <w:pPr>
        <w:spacing w:after="0"/>
        <w:ind w:left="0"/>
        <w:jc w:val="both"/>
      </w:pPr>
      <w:r>
        <w:rPr>
          <w:rFonts w:ascii="Times New Roman"/>
          <w:b w:val="false"/>
          <w:i w:val="false"/>
          <w:color w:val="000000"/>
          <w:sz w:val="28"/>
        </w:rPr>
        <w:t>
      Бұл ретте:</w:t>
      </w:r>
    </w:p>
    <w:bookmarkEnd w:id="40"/>
    <w:bookmarkStart w:name="z43" w:id="41"/>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41"/>
    <w:bookmarkStart w:name="z44" w:id="42"/>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42"/>
    <w:bookmarkStart w:name="z45" w:id="43"/>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43"/>
    <w:bookmarkStart w:name="z46" w:id="44"/>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44"/>
    <w:bookmarkStart w:name="z47" w:id="45"/>
    <w:p>
      <w:pPr>
        <w:spacing w:after="0"/>
        <w:ind w:left="0"/>
        <w:jc w:val="both"/>
      </w:pPr>
      <w:r>
        <w:rPr>
          <w:rFonts w:ascii="Times New Roman"/>
          <w:b w:val="false"/>
          <w:i w:val="false"/>
          <w:color w:val="000000"/>
          <w:sz w:val="28"/>
        </w:rPr>
        <w:t>
      14-10.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4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ЖӨБ туралы Заңға сәйкес жергілікті қоғамдастықтың жиындары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14-12-тармақ</w:t>
      </w:r>
      <w:r>
        <w:rPr>
          <w:rFonts w:ascii="Times New Roman"/>
          <w:b w:val="false"/>
          <w:i w:val="false"/>
          <w:color w:val="000000"/>
          <w:sz w:val="28"/>
        </w:rPr>
        <w:t xml:space="preserve"> мынадай редакцияда жазылсын:</w:t>
      </w:r>
    </w:p>
    <w:bookmarkStart w:name="z49" w:id="46"/>
    <w:p>
      <w:pPr>
        <w:spacing w:after="0"/>
        <w:ind w:left="0"/>
        <w:jc w:val="both"/>
      </w:pPr>
      <w:r>
        <w:rPr>
          <w:rFonts w:ascii="Times New Roman"/>
          <w:b w:val="false"/>
          <w:i w:val="false"/>
          <w:color w:val="000000"/>
          <w:sz w:val="28"/>
        </w:rPr>
        <w:t>
      "14-12. Сараптамалық кеңестің шешімі негізінде тиісті республикалық, облыстық маңызы бар қала, астананың әкімдігі, қаладағы аудан және аудандық маңызы бар қаланың әкімінің аппараты өз құзыреті шегінде жобалық ұсыныстарды іске асыруға кіріседі.</w:t>
      </w:r>
    </w:p>
    <w:bookmarkEnd w:id="46"/>
    <w:p>
      <w:pPr>
        <w:spacing w:after="0"/>
        <w:ind w:left="0"/>
        <w:jc w:val="both"/>
      </w:pPr>
      <w:r>
        <w:rPr>
          <w:rFonts w:ascii="Times New Roman"/>
          <w:b w:val="false"/>
          <w:i w:val="false"/>
          <w:color w:val="000000"/>
          <w:sz w:val="28"/>
        </w:rPr>
        <w:t>
      Жобалық ұсыныстарды іске асыру жөніндегі бюджеттік өтінімдерді жергілікті бюджеттік бағдарламалардың әкімшілері кезекті қаржы жылына арналған бюджет заңнамасына сәйкес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14-15-тармақ</w:t>
      </w:r>
      <w:r>
        <w:rPr>
          <w:rFonts w:ascii="Times New Roman"/>
          <w:b w:val="false"/>
          <w:i w:val="false"/>
          <w:color w:val="000000"/>
          <w:sz w:val="28"/>
        </w:rPr>
        <w:t xml:space="preserve"> мынадай редакцияда жазылсын:</w:t>
      </w:r>
    </w:p>
    <w:bookmarkStart w:name="z51" w:id="47"/>
    <w:p>
      <w:pPr>
        <w:spacing w:after="0"/>
        <w:ind w:left="0"/>
        <w:jc w:val="both"/>
      </w:pPr>
      <w:r>
        <w:rPr>
          <w:rFonts w:ascii="Times New Roman"/>
          <w:b w:val="false"/>
          <w:i w:val="false"/>
          <w:color w:val="000000"/>
          <w:sz w:val="28"/>
        </w:rPr>
        <w:t>
      "14-15. Республикалық, облыстық және аудандық маңызы бар қалалардың, астананың, қаладағы аудандардың, ауылдың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47"/>
    <w:bookmarkStart w:name="z52" w:id="4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8"/>
    <w:bookmarkStart w:name="z53" w:id="4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9"/>
    <w:bookmarkStart w:name="z54" w:id="5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0"/>
    <w:bookmarkStart w:name="z55" w:id="5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1"/>
    <w:bookmarkStart w:name="z56" w:id="52"/>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жариялануға тиіс.</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