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9a2" w14:textId="9b8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Сырым ауданы Талдыбұлақ ауылдық округі әкімінің 2022 жылғы 11 ақпандағы № 3 "Батыс Қазақстан облысы Сырым ауданы Талдыбұлақ ауылдық округінің Талдыбұлақ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Талдыбұлақ ауылдық округі әкімінің 2022 жылғы 30 наурыздағы № 4 шешімі. Қазақстан Республикасының Әділет министрлігінде 2022 жылғы 1 сәуірде № 27365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Сырым ауданының бас мемлекеттік ветеринариялық-санитариялық инспекторының міндетін атқарушының 2022 жылғы 16 наурыздағы № 16-41/91 ұсынысы негізінде,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Талдыбұлақ ауылдық округі Талдыбұлақ ауылының аумағында ірі қара малдың жұқпалы ринотрахеит ауруының анықталуына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Талдыбұлақ ауылдық округі әкімінің 2022 жылғы 11 ақпандағы № 3 "Батыс Қазақстан облысы Сырым ауданы Талдыбұлақ ауылдық округінің Талдыбұлақ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26840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