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10bb" w14:textId="a1b1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0 қыркүйектегі № 19-3 шешімі. Қазақстан Республикасының Әділет министрлігінде 2022 жылғы 20 қыркүйекте № 2970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 есептік бірлікке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