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3042" w14:textId="9ad3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26 шілдедегі № 19/3-VII шешімі. Қазақстан Республикасының Әділет министрлігінде 2022 жылғы 6 тамызда № 29033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 шешімдерінің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жер заңнамасына сәйкес Алтай ауданының пайдаланылмайтын ауыл шаруашылығы мақсатындағы жерлерге жер салығының базалық мөлшерлемелерін арттыру туралы" 2018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5-12-152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"Зырян ауданының мәслихатының 2018 жылғы 30 наурыздағы № 27/8-VІ өзгеріс енгізу туралы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2019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57/3-VI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6400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