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6c53" w14:textId="cc26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Бородулиха ауданы Құнарлы ауылдық округі әкімінің 2022 жылғы 23 мамырдағы № 3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Абай облысы Бородулиха ауданы Құнарлы ауылдық округі әкімінің 2022 жылғы 17 тамыздағы № 4 шешімі. Қазақстан Республикасының Әділет министрлігінде 2022 жылғы 23 тамызда № 29234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Қазақстан Республикасының "Құқықтық актілер туралы"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Бородулиха ауданының бас мемлекеттік ветеринариялық-санитариялық инспекторының 2022 жылғы 2 тамыздағы № 570 ұсынысы негізінде, ШЕШТІМ:</w:t>
      </w:r>
    </w:p>
    <w:bookmarkEnd w:id="0"/>
    <w:bookmarkStart w:name="z6" w:id="1"/>
    <w:p>
      <w:pPr>
        <w:spacing w:after="0"/>
        <w:ind w:left="0"/>
        <w:jc w:val="both"/>
      </w:pPr>
      <w:r>
        <w:rPr>
          <w:rFonts w:ascii="Times New Roman"/>
          <w:b w:val="false"/>
          <w:i w:val="false"/>
          <w:color w:val="000000"/>
          <w:sz w:val="28"/>
        </w:rPr>
        <w:t xml:space="preserve">
      1. Абай облысы Бородулиха ауданы Құнарлы ауылдық округі Песчанка ауылының Юбилейная, Заречная, Степан Бурлаченко, Песчаная көшелері мен Садовый тұйық көше аумағында ірі қара мал арасында бруцеллез жұқпалы ауруын жою бойынша кешенді ветеринариялық іс-шаралардың жүргізілуіне байланысты, белгіленген шектеу іс-шаралары тоқтатылсын. </w:t>
      </w:r>
    </w:p>
    <w:bookmarkEnd w:id="1"/>
    <w:bookmarkStart w:name="z7" w:id="2"/>
    <w:p>
      <w:pPr>
        <w:spacing w:after="0"/>
        <w:ind w:left="0"/>
        <w:jc w:val="both"/>
      </w:pPr>
      <w:r>
        <w:rPr>
          <w:rFonts w:ascii="Times New Roman"/>
          <w:b w:val="false"/>
          <w:i w:val="false"/>
          <w:color w:val="000000"/>
          <w:sz w:val="28"/>
        </w:rPr>
        <w:t xml:space="preserve">
      2. Бородулиха ауданы Құнарлы ауылдық округі әкімінің 2022 жылғы 23 мамырдағы № 3 "Шектеу іс-шараларын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28252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Лазарев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