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59f6" w14:textId="5c75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2020 жылғы 9 шілдедегі № 58/5-VI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2022 жылғы 25 қаңтардағы № 16/2-VII шешімі. Қазақстан Республикасының Әділет министрлігінде 2022 жылғы 10 ақпанда № 26776 болып тіркелді. Күші жойылды - Шығыс Қазақстан облысы Өскемен қалалық мәслихатының 2023 жылғы 2 қарашадағы № 11/2-VIII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02.11.2023 </w:t>
      </w:r>
      <w:r>
        <w:rPr>
          <w:rFonts w:ascii="Times New Roman"/>
          <w:b w:val="false"/>
          <w:i w:val="false"/>
          <w:color w:val="ff0000"/>
          <w:sz w:val="28"/>
        </w:rPr>
        <w:t>№ 11/2-VIII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2020 жылғы 9 шілдедегі № 58/5-VI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7375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25 қаңтардағы </w:t>
            </w:r>
            <w:r>
              <w:br/>
            </w:r>
            <w:r>
              <w:rPr>
                <w:rFonts w:ascii="Times New Roman"/>
                <w:b w:val="false"/>
                <w:i w:val="false"/>
                <w:color w:val="000000"/>
                <w:sz w:val="20"/>
              </w:rPr>
              <w:t>№ 16/2-VII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9 шілдедегі </w:t>
            </w:r>
            <w:r>
              <w:br/>
            </w:r>
            <w:r>
              <w:rPr>
                <w:rFonts w:ascii="Times New Roman"/>
                <w:b w:val="false"/>
                <w:i w:val="false"/>
                <w:color w:val="000000"/>
                <w:sz w:val="20"/>
              </w:rPr>
              <w:t>№ 58/5-VI шешіміне қосымша</w:t>
            </w:r>
          </w:p>
        </w:tc>
      </w:tr>
    </w:tbl>
    <w:bookmarkStart w:name="z9"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Өскемен қаласы әкімінің шешімімен құрылатын комиссия;</w:t>
      </w:r>
    </w:p>
    <w:p>
      <w:pPr>
        <w:spacing w:after="0"/>
        <w:ind w:left="0"/>
        <w:jc w:val="both"/>
      </w:pPr>
      <w:r>
        <w:rPr>
          <w:rFonts w:ascii="Times New Roman"/>
          <w:b w:val="false"/>
          <w:i w:val="false"/>
          <w:color w:val="000000"/>
          <w:sz w:val="28"/>
        </w:rPr>
        <w:t xml:space="preserve">
      3) ең төмен күнкөріс деңгейі – мөлшері бойынша Шығыс Қазақстан облысының статистика органдары есептейтін ең төмен тұтыну себетінің құнына тең, бір адамға қажетті ең төмен ақшалай кіріс;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5) отбасының (азаматтың) жан басына шаққандағы орташа табысы – отбасының жиынтық табысының айына отбасының әрбір мүшесіне келетін үлесі; </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"Шығыс Қазақстан облысы Өскемен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Өскемен қаласы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3" w:id="7"/>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органдар мұқтаж азаматтардың жекелеген санаттарына (бұдан әрi – алушылар) өмiрлiк қиын жағдай туындаған жағдайда, сондай-ақ мереке күндерiне ақшалай нысанда көрсететiн көмек түсiнiледi.</w:t>
      </w:r>
    </w:p>
    <w:bookmarkEnd w:id="7"/>
    <w:bookmarkStart w:name="z14" w:id="8"/>
    <w:p>
      <w:pPr>
        <w:spacing w:after="0"/>
        <w:ind w:left="0"/>
        <w:jc w:val="both"/>
      </w:pPr>
      <w:r>
        <w:rPr>
          <w:rFonts w:ascii="Times New Roman"/>
          <w:b w:val="false"/>
          <w:i w:val="false"/>
          <w:color w:val="000000"/>
          <w:sz w:val="28"/>
        </w:rPr>
        <w:t xml:space="preserve">
      4. Әлеуметтік көмек бір рет және (немесе) мерзімді түрде ай сайын көрсетіледі. </w:t>
      </w:r>
    </w:p>
    <w:bookmarkEnd w:id="8"/>
    <w:bookmarkStart w:name="z15" w:id="9"/>
    <w:p>
      <w:pPr>
        <w:spacing w:after="0"/>
        <w:ind w:left="0"/>
        <w:jc w:val="both"/>
      </w:pPr>
      <w:r>
        <w:rPr>
          <w:rFonts w:ascii="Times New Roman"/>
          <w:b w:val="false"/>
          <w:i w:val="false"/>
          <w:color w:val="000000"/>
          <w:sz w:val="28"/>
        </w:rPr>
        <w:t>
      5. Осы Қағидалар Өскемен қаласының аумағында тұрақты тұрғылықты жері бойынша тіркелген тұлғаларға қолданылады.</w:t>
      </w:r>
    </w:p>
    <w:bookmarkEnd w:id="9"/>
    <w:bookmarkStart w:name="z16" w:id="10"/>
    <w:p>
      <w:pPr>
        <w:spacing w:after="0"/>
        <w:ind w:left="0"/>
        <w:jc w:val="both"/>
      </w:pPr>
      <w:r>
        <w:rPr>
          <w:rFonts w:ascii="Times New Roman"/>
          <w:b w:val="false"/>
          <w:i w:val="false"/>
          <w:color w:val="000000"/>
          <w:sz w:val="28"/>
        </w:rPr>
        <w:t xml:space="preserve">
      6.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17" w:id="11"/>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8" w:id="12"/>
    <w:p>
      <w:pPr>
        <w:spacing w:after="0"/>
        <w:ind w:left="0"/>
        <w:jc w:val="both"/>
      </w:pPr>
      <w:r>
        <w:rPr>
          <w:rFonts w:ascii="Times New Roman"/>
          <w:b w:val="false"/>
          <w:i w:val="false"/>
          <w:color w:val="000000"/>
          <w:sz w:val="28"/>
        </w:rPr>
        <w:t>
      7. Мереке күндеріне әлеуметтік көмек бір рет ақшалай төлемдер түрінде азаматтардың мынадай санаттарына көрсетіледі:</w:t>
      </w:r>
    </w:p>
    <w:bookmarkEnd w:id="12"/>
    <w:p>
      <w:pPr>
        <w:spacing w:after="0"/>
        <w:ind w:left="0"/>
        <w:jc w:val="both"/>
      </w:pPr>
      <w:r>
        <w:rPr>
          <w:rFonts w:ascii="Times New Roman"/>
          <w:b w:val="false"/>
          <w:i w:val="false"/>
          <w:color w:val="000000"/>
          <w:sz w:val="28"/>
        </w:rPr>
        <w:t>
      1) Халықаралық әйелдер күні – 8 Наурыз (негіздердің бірі бойынша):</w:t>
      </w:r>
    </w:p>
    <w:p>
      <w:pPr>
        <w:spacing w:after="0"/>
        <w:ind w:left="0"/>
        <w:jc w:val="both"/>
      </w:pPr>
      <w:r>
        <w:rPr>
          <w:rFonts w:ascii="Times New Roman"/>
          <w:b w:val="false"/>
          <w:i w:val="false"/>
          <w:color w:val="000000"/>
          <w:sz w:val="28"/>
        </w:rPr>
        <w:t>
      -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15000 теңге (он бес мың) теңге мөлшерінде;</w:t>
      </w:r>
    </w:p>
    <w:p>
      <w:pPr>
        <w:spacing w:after="0"/>
        <w:ind w:left="0"/>
        <w:jc w:val="both"/>
      </w:pPr>
      <w:r>
        <w:rPr>
          <w:rFonts w:ascii="Times New Roman"/>
          <w:b w:val="false"/>
          <w:i w:val="false"/>
          <w:color w:val="000000"/>
          <w:sz w:val="28"/>
        </w:rPr>
        <w:t>
      - төрт және одан да көп бірге тұратын кәмелетке толмаған балалары, оның ішінде білім беру ұйымдарында күндізгі оқу нысанында оқитын балалары бар көп балалы отбасыларға (бірақ жиырма үш жасқа толғанға дейін) – 15000 (он бес мың) теңге мөлшерінде;</w:t>
      </w:r>
    </w:p>
    <w:p>
      <w:pPr>
        <w:spacing w:after="0"/>
        <w:ind w:left="0"/>
        <w:jc w:val="both"/>
      </w:pPr>
      <w:r>
        <w:rPr>
          <w:rFonts w:ascii="Times New Roman"/>
          <w:b w:val="false"/>
          <w:i w:val="false"/>
          <w:color w:val="000000"/>
          <w:sz w:val="28"/>
        </w:rPr>
        <w:t>
      2) Отан қорғаушылар күні – 7 мамыр (негіздердің бірі бойынша);</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100 000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100 000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-100 000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 – 100 000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- 100 000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- 100 000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 - 100 000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қызметін өткеру кезiнде ауруға шалдығуы салдарынан мүгедек болған әскери қызметшiлер - 100 000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- 100 000 (жүз мың) теңге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 – 13000 (он үш мың) теңге мөлшерінде.</w:t>
      </w:r>
    </w:p>
    <w:p>
      <w:pPr>
        <w:spacing w:after="0"/>
        <w:ind w:left="0"/>
        <w:jc w:val="both"/>
      </w:pPr>
      <w:r>
        <w:rPr>
          <w:rFonts w:ascii="Times New Roman"/>
          <w:b w:val="false"/>
          <w:i w:val="false"/>
          <w:color w:val="000000"/>
          <w:sz w:val="28"/>
        </w:rPr>
        <w:t>
      3) Жеңіс күні – 9 Мамыр (негіздердің бірі бойынша):</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- 1 000 000 (бір миллион) теңге мөлшерінде;</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 – 42500 (қырық екі мың бес жүз)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- 100 000 (жүз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 – 70 000 (жетпіс мың) теңге мөлшерінде;</w:t>
      </w:r>
    </w:p>
    <w:p>
      <w:pPr>
        <w:spacing w:after="0"/>
        <w:ind w:left="0"/>
        <w:jc w:val="both"/>
      </w:pPr>
      <w:r>
        <w:rPr>
          <w:rFonts w:ascii="Times New Roman"/>
          <w:b w:val="false"/>
          <w:i w:val="false"/>
          <w:color w:val="000000"/>
          <w:sz w:val="28"/>
        </w:rPr>
        <w:t xml:space="preserve">
      4) Қазақстан Республикасының Конституциясы күні - 30 тамыз (негіздердің бірі бойынша): </w:t>
      </w:r>
    </w:p>
    <w:p>
      <w:pPr>
        <w:spacing w:after="0"/>
        <w:ind w:left="0"/>
        <w:jc w:val="both"/>
      </w:pPr>
      <w:r>
        <w:rPr>
          <w:rFonts w:ascii="Times New Roman"/>
          <w:b w:val="false"/>
          <w:i w:val="false"/>
          <w:color w:val="000000"/>
          <w:sz w:val="28"/>
        </w:rPr>
        <w:t>
      18 жасқа дейінгі мүгедек балаларға (мүгедек балалардың ата-аналарының біріне немесе өзге де заңды өкілдеріне) – 14500 (он төрт мың бес жүз) теңге мөлшерінде;</w:t>
      </w:r>
    </w:p>
    <w:p>
      <w:pPr>
        <w:spacing w:after="0"/>
        <w:ind w:left="0"/>
        <w:jc w:val="both"/>
      </w:pPr>
      <w:r>
        <w:rPr>
          <w:rFonts w:ascii="Times New Roman"/>
          <w:b w:val="false"/>
          <w:i w:val="false"/>
          <w:color w:val="000000"/>
          <w:sz w:val="28"/>
        </w:rPr>
        <w:t>
      жетім балаларға, ата-анасының қамқорлығынсыз қалған балаларға (заңды өкіліне) – 14500 (он төрт мың бес жүз) теңге мөлшерінде;</w:t>
      </w:r>
    </w:p>
    <w:p>
      <w:pPr>
        <w:spacing w:after="0"/>
        <w:ind w:left="0"/>
        <w:jc w:val="both"/>
      </w:pPr>
      <w:r>
        <w:rPr>
          <w:rFonts w:ascii="Times New Roman"/>
          <w:b w:val="false"/>
          <w:i w:val="false"/>
          <w:color w:val="000000"/>
          <w:sz w:val="28"/>
        </w:rPr>
        <w:t>
      5) Қазақстан Республикасының Тәуелсіздік күні – 16 желтоқсан:</w:t>
      </w:r>
    </w:p>
    <w:p>
      <w:pPr>
        <w:spacing w:after="0"/>
        <w:ind w:left="0"/>
        <w:jc w:val="both"/>
      </w:pPr>
      <w:r>
        <w:rPr>
          <w:rFonts w:ascii="Times New Roman"/>
          <w:b w:val="false"/>
          <w:i w:val="false"/>
          <w:color w:val="000000"/>
          <w:sz w:val="28"/>
        </w:rPr>
        <w:t xml:space="preserve">
      Қазақстандағы 1986 жылғы 16-17 желтоқсан оқиғаларына қатысқан,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 ақталған адамдар - 13 000 (он үш мың) теңге мөлшерінде.</w:t>
      </w:r>
    </w:p>
    <w:bookmarkStart w:name="z19" w:id="13"/>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азаматтардың мынадай санаттарына көрсетіледі:</w:t>
      </w:r>
    </w:p>
    <w:bookmarkEnd w:id="13"/>
    <w:p>
      <w:pPr>
        <w:spacing w:after="0"/>
        <w:ind w:left="0"/>
        <w:jc w:val="both"/>
      </w:pPr>
      <w:r>
        <w:rPr>
          <w:rFonts w:ascii="Times New Roman"/>
          <w:b w:val="false"/>
          <w:i w:val="false"/>
          <w:color w:val="000000"/>
          <w:sz w:val="28"/>
        </w:rPr>
        <w:t>
      1) Қазақстан Республикасының заңнамасында көзделген негіздер бойынша өмірлік қиын жағдайда деп танылған адамдарға (отбасыларға) белгіленген шектен аспай, бір рет көрсетіледі;</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жан басына шаққандағы орташа табысы есепке алынбай, бір рет көрсетіледі;</w:t>
      </w:r>
    </w:p>
    <w:p>
      <w:pPr>
        <w:spacing w:after="0"/>
        <w:ind w:left="0"/>
        <w:jc w:val="both"/>
      </w:pPr>
      <w:r>
        <w:rPr>
          <w:rFonts w:ascii="Times New Roman"/>
          <w:b w:val="false"/>
          <w:i w:val="false"/>
          <w:color w:val="000000"/>
          <w:sz w:val="28"/>
        </w:rPr>
        <w:t>
      3) өтініш жасалған тоқсанның алдындағы тоқсанда жан басына шаққандағы орташа табысы белгіленген шектен аспайтын адамдарға (отбасыларға) бір рет көрсетіледі;</w:t>
      </w:r>
    </w:p>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балалардың ата-аналары немесе басқа заңды өкілдеріне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 шамасының екі еселік мөлшерінде көрсетіледі.</w:t>
      </w:r>
    </w:p>
    <w:bookmarkStart w:name="z20" w:id="14"/>
    <w:p>
      <w:pPr>
        <w:spacing w:after="0"/>
        <w:ind w:left="0"/>
        <w:jc w:val="both"/>
      </w:pPr>
      <w:r>
        <w:rPr>
          <w:rFonts w:ascii="Times New Roman"/>
          <w:b w:val="false"/>
          <w:i w:val="false"/>
          <w:color w:val="000000"/>
          <w:sz w:val="28"/>
        </w:rPr>
        <w:t>
      9. Адамның (отбасының) жан басына шаққандағы орташа табысының шегі ең төмен күнкөріс деңгейі шамасының екі еселік мөлшерінде белгіленсін.</w:t>
      </w:r>
    </w:p>
    <w:bookmarkEnd w:id="14"/>
    <w:p>
      <w:pPr>
        <w:spacing w:after="0"/>
        <w:ind w:left="0"/>
        <w:jc w:val="both"/>
      </w:pPr>
      <w:r>
        <w:rPr>
          <w:rFonts w:ascii="Times New Roman"/>
          <w:b w:val="false"/>
          <w:i w:val="false"/>
          <w:color w:val="000000"/>
          <w:sz w:val="28"/>
        </w:rPr>
        <w:t xml:space="preserve">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Әлеуметтік көмектің шекті шамасы 100 айлық есептік көрсеткішті құрайды.</w:t>
      </w:r>
    </w:p>
    <w:p>
      <w:pPr>
        <w:spacing w:after="0"/>
        <w:ind w:left="0"/>
        <w:jc w:val="both"/>
      </w:pPr>
      <w:r>
        <w:rPr>
          <w:rFonts w:ascii="Times New Roman"/>
          <w:b w:val="false"/>
          <w:i w:val="false"/>
          <w:color w:val="000000"/>
          <w:sz w:val="28"/>
        </w:rPr>
        <w:t>
      Табиғи зілзаланың немесе өрттiң салдарынан өмiрлiк қиын жағдайға түскен адамдар (отбасылар) өтінішті оқиға болған күннен бастап үш ай ішінде тапсырады.</w:t>
      </w:r>
    </w:p>
    <w:bookmarkStart w:name="z21" w:id="15"/>
    <w:p>
      <w:pPr>
        <w:spacing w:after="0"/>
        <w:ind w:left="0"/>
        <w:jc w:val="both"/>
      </w:pPr>
      <w:r>
        <w:rPr>
          <w:rFonts w:ascii="Times New Roman"/>
          <w:b w:val="false"/>
          <w:i w:val="false"/>
          <w:color w:val="000000"/>
          <w:sz w:val="28"/>
        </w:rPr>
        <w:t xml:space="preserve">
      10.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анықталады.</w:t>
      </w:r>
    </w:p>
    <w:bookmarkEnd w:id="15"/>
    <w:bookmarkStart w:name="z22" w:id="16"/>
    <w:p>
      <w:pPr>
        <w:spacing w:after="0"/>
        <w:ind w:left="0"/>
        <w:jc w:val="both"/>
      </w:pPr>
      <w:r>
        <w:rPr>
          <w:rFonts w:ascii="Times New Roman"/>
          <w:b w:val="false"/>
          <w:i w:val="false"/>
          <w:color w:val="000000"/>
          <w:sz w:val="28"/>
        </w:rPr>
        <w:t>
      11.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органның бекітетін тізім бойынша көрсетіледі.</w:t>
      </w:r>
    </w:p>
    <w:bookmarkEnd w:id="16"/>
    <w:bookmarkStart w:name="z23" w:id="17"/>
    <w:p>
      <w:pPr>
        <w:spacing w:after="0"/>
        <w:ind w:left="0"/>
        <w:jc w:val="both"/>
      </w:pPr>
      <w:r>
        <w:rPr>
          <w:rFonts w:ascii="Times New Roman"/>
          <w:b w:val="false"/>
          <w:i w:val="false"/>
          <w:color w:val="000000"/>
          <w:sz w:val="28"/>
        </w:rPr>
        <w:t>
      12.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17"/>
    <w:bookmarkStart w:name="z24" w:id="18"/>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18"/>
    <w:bookmarkStart w:name="z25" w:id="19"/>
    <w:p>
      <w:pPr>
        <w:spacing w:after="0"/>
        <w:ind w:left="0"/>
        <w:jc w:val="both"/>
      </w:pPr>
      <w:r>
        <w:rPr>
          <w:rFonts w:ascii="Times New Roman"/>
          <w:b w:val="false"/>
          <w:i w:val="false"/>
          <w:color w:val="000000"/>
          <w:sz w:val="28"/>
        </w:rPr>
        <w:t>
      14. Артық төленген сомалар ерікті немесе Қазақстан Республикасының заңнамасында белгіленген өзгеше тәртіппен қайтаруға жатады.</w:t>
      </w:r>
    </w:p>
    <w:bookmarkEnd w:id="19"/>
    <w:bookmarkStart w:name="z26" w:id="20"/>
    <w:p>
      <w:pPr>
        <w:spacing w:after="0"/>
        <w:ind w:left="0"/>
        <w:jc w:val="left"/>
      </w:pPr>
      <w:r>
        <w:rPr>
          <w:rFonts w:ascii="Times New Roman"/>
          <w:b/>
          <w:i w:val="false"/>
          <w:color w:val="000000"/>
        </w:rPr>
        <w:t xml:space="preserve"> 3-тарау. Қорытынды ереже</w:t>
      </w:r>
    </w:p>
    <w:bookmarkEnd w:id="20"/>
    <w:bookmarkStart w:name="z27" w:id="21"/>
    <w:p>
      <w:pPr>
        <w:spacing w:after="0"/>
        <w:ind w:left="0"/>
        <w:jc w:val="both"/>
      </w:pPr>
      <w:r>
        <w:rPr>
          <w:rFonts w:ascii="Times New Roman"/>
          <w:b w:val="false"/>
          <w:i w:val="false"/>
          <w:color w:val="000000"/>
          <w:sz w:val="28"/>
        </w:rPr>
        <w:t>
      15.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