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fb6" w14:textId="842d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28 қыркүйектегі № 402-VI "Қазақстан Республикасының жер заңнамасына сәйкес Мақат ауданында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26 мамырдағы № 113-VIІ шешімі. Қазақстан Республикасының Әділет министрлігінде 2022 жылғы 6 маусымда № 28380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"Қазақстан Республикасының жер заңнамасына сәйкес Мақат ауданында пайдаланылмайтын ауыл шаруашылығы мақсатындағы жерлерге жер салығының базалық мөлшерлемелерін арттыру туралы" 2020 жылғы 28 қыркүйектегі № 402-VI (нормативтік құқықтық актілерді мемлекеттік тіркеу тізілімінде № 4755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 және 2022 жылдың 1 қаңтарынан бастап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