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8a45" w14:textId="65d8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2022 жылғы 20 шiлдедегi № 7-19-13 шешімі. Қазақстан Республикасының Әділет министрлігінде 2022 жылғы 21 шiлдеде № 28861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Солтүстік Қазақстан облысы Айыртау аудандық мәслихатының 27.12.2022 </w:t>
      </w:r>
      <w:r>
        <w:rPr>
          <w:rFonts w:ascii="Times New Roman"/>
          <w:b w:val="false"/>
          <w:i w:val="false"/>
          <w:color w:val="ff0000"/>
          <w:sz w:val="28"/>
        </w:rPr>
        <w:t>№ 7-23-2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16-бабы </w:t>
      </w:r>
      <w:r>
        <w:rPr>
          <w:rFonts w:ascii="Times New Roman"/>
          <w:b w:val="false"/>
          <w:i w:val="false"/>
          <w:color w:val="000000"/>
          <w:sz w:val="28"/>
        </w:rPr>
        <w:t>4) тармақшасына</w:t>
      </w:r>
      <w:r>
        <w:rPr>
          <w:rFonts w:ascii="Times New Roman"/>
          <w:b w:val="false"/>
          <w:i w:val="false"/>
          <w:color w:val="000000"/>
          <w:sz w:val="28"/>
        </w:rPr>
        <w:t xml:space="preserve"> сәйкес, Айыртау аудандық мәслихаты ШЕШТІ:</w:t>
      </w:r>
    </w:p>
    <w:bookmarkEnd w:id="0"/>
    <w:bookmarkStart w:name="z5" w:id="1"/>
    <w:p>
      <w:pPr>
        <w:spacing w:after="0"/>
        <w:ind w:left="0"/>
        <w:jc w:val="both"/>
      </w:pPr>
      <w:r>
        <w:rPr>
          <w:rFonts w:ascii="Times New Roman"/>
          <w:b w:val="false"/>
          <w:i w:val="false"/>
          <w:color w:val="000000"/>
          <w:sz w:val="28"/>
        </w:rPr>
        <w:t>
      1. Айыртау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Айыртау аудандық мәслихатының 27.12.2022 </w:t>
      </w:r>
      <w:r>
        <w:rPr>
          <w:rFonts w:ascii="Times New Roman"/>
          <w:b w:val="false"/>
          <w:i w:val="false"/>
          <w:color w:val="000000"/>
          <w:sz w:val="28"/>
        </w:rPr>
        <w:t>№ 7-23-2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Айыртау ауданы маслихатының келесі шешімдерінің күші жойылсын деп танылсын:</w:t>
      </w:r>
    </w:p>
    <w:bookmarkEnd w:id="2"/>
    <w:bookmarkStart w:name="z7" w:id="3"/>
    <w:p>
      <w:pPr>
        <w:spacing w:after="0"/>
        <w:ind w:left="0"/>
        <w:jc w:val="both"/>
      </w:pPr>
      <w:r>
        <w:rPr>
          <w:rFonts w:ascii="Times New Roman"/>
          <w:b w:val="false"/>
          <w:i w:val="false"/>
          <w:color w:val="000000"/>
          <w:sz w:val="28"/>
        </w:rPr>
        <w:t xml:space="preserve">
      1) Айыртау аудандық мәслихатының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2016 жылғы 25 ақпандағы </w:t>
      </w:r>
      <w:r>
        <w:rPr>
          <w:rFonts w:ascii="Times New Roman"/>
          <w:b w:val="false"/>
          <w:i w:val="false"/>
          <w:color w:val="000000"/>
          <w:sz w:val="28"/>
        </w:rPr>
        <w:t>№5-47-3</w:t>
      </w:r>
      <w:r>
        <w:rPr>
          <w:rFonts w:ascii="Times New Roman"/>
          <w:b w:val="false"/>
          <w:i w:val="false"/>
          <w:color w:val="000000"/>
          <w:sz w:val="28"/>
        </w:rPr>
        <w:t xml:space="preserve"> (Нормативтік құқықтық актілерді мемлекеттік тіркеу тізілімінде № 3651 болып тіркелген);</w:t>
      </w:r>
    </w:p>
    <w:bookmarkEnd w:id="3"/>
    <w:bookmarkStart w:name="z8" w:id="4"/>
    <w:p>
      <w:pPr>
        <w:spacing w:after="0"/>
        <w:ind w:left="0"/>
        <w:jc w:val="both"/>
      </w:pPr>
      <w:r>
        <w:rPr>
          <w:rFonts w:ascii="Times New Roman"/>
          <w:b w:val="false"/>
          <w:i w:val="false"/>
          <w:color w:val="000000"/>
          <w:sz w:val="28"/>
        </w:rPr>
        <w:t xml:space="preserve">
      2)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2017 жылғы 05 мамырдағы №6-10-7 (Нормативтік құқықтық актілерді мемлекеттік тіркеу тізілімінде № 4189 болып тіркелген) шешіміне өзгерістер енгізу туралы Айыртау маслихатының 2016 жылғы 25 ақпандағы №5-47-3 </w:t>
      </w:r>
      <w:r>
        <w:rPr>
          <w:rFonts w:ascii="Times New Roman"/>
          <w:b w:val="false"/>
          <w:i w:val="false"/>
          <w:color w:val="000000"/>
          <w:sz w:val="28"/>
        </w:rPr>
        <w:t>шешімі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w:t>
            </w:r>
          </w:p>
          <w:p>
            <w:pPr>
              <w:spacing w:after="20"/>
              <w:ind w:left="20"/>
              <w:jc w:val="both"/>
            </w:pP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шілдедегі № 7-19-13</w:t>
            </w:r>
          </w:p>
        </w:tc>
      </w:tr>
    </w:tbl>
    <w:bookmarkStart w:name="z15" w:id="6"/>
    <w:p>
      <w:pPr>
        <w:spacing w:after="0"/>
        <w:ind w:left="0"/>
        <w:jc w:val="left"/>
      </w:pPr>
      <w:r>
        <w:rPr>
          <w:rFonts w:ascii="Times New Roman"/>
          <w:b/>
          <w:i w:val="false"/>
          <w:color w:val="000000"/>
        </w:rPr>
        <w:t xml:space="preserve"> Айыртау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6"/>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Айыртау аудандық мәслихатының 27.12.2022 </w:t>
      </w:r>
      <w:r>
        <w:rPr>
          <w:rFonts w:ascii="Times New Roman"/>
          <w:b w:val="false"/>
          <w:i w:val="false"/>
          <w:color w:val="ff0000"/>
          <w:sz w:val="28"/>
        </w:rPr>
        <w:t>№ 7-23-2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20.02.2024 </w:t>
      </w:r>
      <w:r>
        <w:rPr>
          <w:rFonts w:ascii="Times New Roman"/>
          <w:b w:val="false"/>
          <w:i w:val="false"/>
          <w:color w:val="ff0000"/>
          <w:sz w:val="28"/>
        </w:rPr>
        <w:t>№ 8-12-2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16" w:id="7"/>
    <w:p>
      <w:pPr>
        <w:spacing w:after="0"/>
        <w:ind w:left="0"/>
        <w:jc w:val="both"/>
      </w:pPr>
      <w:r>
        <w:rPr>
          <w:rFonts w:ascii="Times New Roman"/>
          <w:b w:val="false"/>
          <w:i w:val="false"/>
          <w:color w:val="000000"/>
          <w:sz w:val="28"/>
        </w:rPr>
        <w:t>
      1. Осы Айыртау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бекітілген мемлекеттік қызметін көрсету қағидаларына (бұдан әрі – шығындарды өтеу Қағидалары) сәйкес әзірленді.</w:t>
      </w:r>
    </w:p>
    <w:bookmarkEnd w:id="7"/>
    <w:bookmarkStart w:name="z17"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кемтар баланы үйде оқу фактісін растайтын оқу орнының анықтамасы негізінде "Солтүстік Қазақстан облысы Айыртау ауданы әкімдігінің жұмыспен қамту және әлеуметтік бағдарламалар бөлімі" коммуналдық мемлекеттік мекемесімен жүзеге асырылады.</w:t>
      </w:r>
    </w:p>
    <w:bookmarkEnd w:id="8"/>
    <w:bookmarkStart w:name="z18" w:id="9"/>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9"/>
    <w:bookmarkStart w:name="z19" w:id="10"/>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bookmarkStart w:name="z20" w:id="11"/>
    <w:p>
      <w:pPr>
        <w:spacing w:after="0"/>
        <w:ind w:left="0"/>
        <w:jc w:val="both"/>
      </w:pPr>
      <w:r>
        <w:rPr>
          <w:rFonts w:ascii="Times New Roman"/>
          <w:b w:val="false"/>
          <w:i w:val="false"/>
          <w:color w:val="000000"/>
          <w:sz w:val="28"/>
        </w:rPr>
        <w:t>
      5. Шығындарды өңдіріп алуды тоқтатуға әкеп соққан жағдайлар бар болғанда (мүгедектігі бар баланың он сегіз жасқа толуы, мүгедектігі бар балалар мерзімінің аяқталуы, мүгедектігі бар баланың мемлекеттік мекемелерде оқып жатқан кезеңі, мүгедектігі бар балалар қайтыс болуы), төлемдер тиісті жағдайлар туындағаннан кейінгі айдан бастап тоқтатылады.</w:t>
      </w:r>
    </w:p>
    <w:bookmarkEnd w:id="11"/>
    <w:bookmarkStart w:name="z21" w:id="12"/>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"Солтүстік Қазақстан облысы Айыртау ауданының жұмыспен қамту және әлеуметтік бағдарламалар бөлімі" коммуналдық мемлекеттік мекемесіне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End w:id="12"/>
    <w:bookmarkStart w:name="z22" w:id="13"/>
    <w:p>
      <w:pPr>
        <w:spacing w:after="0"/>
        <w:ind w:left="0"/>
        <w:jc w:val="both"/>
      </w:pPr>
      <w:r>
        <w:rPr>
          <w:rFonts w:ascii="Times New Roman"/>
          <w:b w:val="false"/>
          <w:i w:val="false"/>
          <w:color w:val="000000"/>
          <w:sz w:val="28"/>
        </w:rPr>
        <w:t>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3"/>
    <w:bookmarkStart w:name="z23" w:id="14"/>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жұмсалған шығындарын өндіріп алу мөлшері оқу жылы ішінде әрбір мүгедектігі бар балаға тоқсанына тоғыз айлық есептік көрсеткішке тең.</w:t>
      </w:r>
    </w:p>
    <w:bookmarkEnd w:id="14"/>
    <w:bookmarkStart w:name="z24" w:id="15"/>
    <w:p>
      <w:pPr>
        <w:spacing w:after="0"/>
        <w:ind w:left="0"/>
        <w:jc w:val="both"/>
      </w:pPr>
      <w:r>
        <w:rPr>
          <w:rFonts w:ascii="Times New Roman"/>
          <w:b w:val="false"/>
          <w:i w:val="false"/>
          <w:color w:val="000000"/>
          <w:sz w:val="28"/>
        </w:rPr>
        <w:t>
      8. Оқытуға жұмсаған шығындарды өндіріп алудан бас тарту негіздері Шығындарды өтеу қағидаларының 3-қосымшасының тоғызыншы жолында көзделген.</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