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b7ae" w14:textId="a8db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2020 жылғы 16 қыркүйектегі № 430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2022 жылғы 11 тамыздағы № 157 шешімі. Қазақстан Республикасының Әділет министрлігінде 2022 жылғы 12 тамызда № 29100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0" w:id="1"/>
    <w:p>
      <w:pPr>
        <w:spacing w:after="0"/>
        <w:ind w:left="0"/>
        <w:jc w:val="both"/>
      </w:pPr>
      <w:r>
        <w:rPr>
          <w:rFonts w:ascii="Times New Roman"/>
          <w:b w:val="false"/>
          <w:i w:val="false"/>
          <w:color w:val="000000"/>
          <w:sz w:val="28"/>
        </w:rPr>
        <w:t>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шешіміне (нормативтік құқықтық актілерді мемлекеттік тіркеу Тізілімінде № 7648 тіркелген) келесідей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Сырдария ауданының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11 тамыздағы</w:t>
            </w:r>
            <w:r>
              <w:br/>
            </w:r>
            <w:r>
              <w:rPr>
                <w:rFonts w:ascii="Times New Roman"/>
                <w:b w:val="false"/>
                <w:i w:val="false"/>
                <w:color w:val="000000"/>
                <w:sz w:val="20"/>
              </w:rPr>
              <w:t>№ 157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430 шешімімен бекітілген</w:t>
            </w:r>
          </w:p>
        </w:tc>
      </w:tr>
    </w:tbl>
    <w:bookmarkStart w:name="z15" w:id="5"/>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Сырдария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Сырдария ауданы әкімдігінің "Сырдария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2-тарау. Әлеуметтік көмек көрсету тәртібі, әлеуметтік көмек алушылардың жекелеген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1" w:id="41"/>
    <w:p>
      <w:pPr>
        <w:spacing w:after="0"/>
        <w:ind w:left="0"/>
        <w:jc w:val="both"/>
      </w:pPr>
      <w:r>
        <w:rPr>
          <w:rFonts w:ascii="Times New Roman"/>
          <w:b w:val="false"/>
          <w:i w:val="false"/>
          <w:color w:val="000000"/>
          <w:sz w:val="28"/>
        </w:rPr>
        <w:t>
      саяси қуғын-сүргін құрбандары, мүгедектігі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біржолғы - 3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және (немесе) көрсетіледі:</w:t>
      </w:r>
    </w:p>
    <w:bookmarkEnd w:id="42"/>
    <w:bookmarkStart w:name="z53"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азаматтарға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47"/>
    <w:bookmarkStart w:name="z58" w:id="48"/>
    <w:p>
      <w:pPr>
        <w:spacing w:after="0"/>
        <w:ind w:left="0"/>
        <w:jc w:val="both"/>
      </w:pPr>
      <w:r>
        <w:rPr>
          <w:rFonts w:ascii="Times New Roman"/>
          <w:b w:val="false"/>
          <w:i w:val="false"/>
          <w:color w:val="000000"/>
          <w:sz w:val="28"/>
        </w:rPr>
        <w:t>
      қатерлі ісік, оның ішінде жедел лимфоидты және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3) жетім балаларға, мүгедектігі бар балаларға, ата-анасының қамқорлығынсыз қалған балаларға, балалар үйлері мен балалар ауылдарының тәрбиеленушілеріне, асыраушысынан айырылу жағдайы бойынша берiлетiн мемлекеттiк әлеуметтiк жәрдемақы алатын балаларға, ата-анасының екеуі де жасы бойынша зейнеткер болып табылатын немесе біреуі мүгедектігі бар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 тәрбиелеп отырған, толық емес отбасыларындағы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аспаған жағдайда;</w:t>
      </w:r>
    </w:p>
    <w:bookmarkEnd w:id="50"/>
    <w:bookmarkStart w:name="z61" w:id="51"/>
    <w:p>
      <w:pPr>
        <w:spacing w:after="0"/>
        <w:ind w:left="0"/>
        <w:jc w:val="both"/>
      </w:pPr>
      <w:r>
        <w:rPr>
          <w:rFonts w:ascii="Times New Roman"/>
          <w:b w:val="false"/>
          <w:i w:val="false"/>
          <w:color w:val="000000"/>
          <w:sz w:val="28"/>
        </w:rPr>
        <w:t>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w:t>
      </w:r>
    </w:p>
    <w:bookmarkEnd w:id="51"/>
    <w:bookmarkStart w:name="z62" w:id="52"/>
    <w:p>
      <w:pPr>
        <w:spacing w:after="0"/>
        <w:ind w:left="0"/>
        <w:jc w:val="both"/>
      </w:pPr>
      <w:r>
        <w:rPr>
          <w:rFonts w:ascii="Times New Roman"/>
          <w:b w:val="false"/>
          <w:i w:val="false"/>
          <w:color w:val="000000"/>
          <w:sz w:val="28"/>
        </w:rPr>
        <w:t>
      Жоғарыда аталған санаттағы тұлғаларға әлеуметтік көмек өңірде сұранысқа ие мамандықтар бойынша күндізгі оқу нысанында жоғары оқу орны ұсынатын білім беру қызметтерінің құны мөлшерінде жыл сайынғы біржолғы төлемнен, сондай-ақ тамақтануға және тұруға кететін шығындарды өтейтін 72 (жетпіс екі) айлық есептік көрсеткіш мөлшерінде біржолғы әлеуметтік төлемнен тұрады.</w:t>
      </w:r>
    </w:p>
    <w:bookmarkEnd w:id="52"/>
    <w:bookmarkStart w:name="z63" w:id="5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3"/>
    <w:bookmarkStart w:name="z64" w:id="5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4"/>
    <w:bookmarkStart w:name="z65" w:id="55"/>
    <w:p>
      <w:pPr>
        <w:spacing w:after="0"/>
        <w:ind w:left="0"/>
        <w:jc w:val="both"/>
      </w:pPr>
      <w:r>
        <w:rPr>
          <w:rFonts w:ascii="Times New Roman"/>
          <w:b w:val="false"/>
          <w:i w:val="false"/>
          <w:color w:val="000000"/>
          <w:sz w:val="28"/>
        </w:rPr>
        <w:t>
      10. Әлеуметтік көмек ұсынуға шығыстарды қаржыландыру Сырдария ауданының бюджетінде көзделген ағымдағы қаржы жылына арналған қаражат шегінде жүргізіледі.</w:t>
      </w:r>
    </w:p>
    <w:bookmarkEnd w:id="55"/>
    <w:bookmarkStart w:name="z66" w:id="5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6"/>
    <w:bookmarkStart w:name="z67" w:id="57"/>
    <w:p>
      <w:pPr>
        <w:spacing w:after="0"/>
        <w:ind w:left="0"/>
        <w:jc w:val="both"/>
      </w:pPr>
      <w:r>
        <w:rPr>
          <w:rFonts w:ascii="Times New Roman"/>
          <w:b w:val="false"/>
          <w:i w:val="false"/>
          <w:color w:val="000000"/>
          <w:sz w:val="28"/>
        </w:rPr>
        <w:t>
      12. Әлеуметтiк көмек:</w:t>
      </w:r>
    </w:p>
    <w:bookmarkEnd w:id="57"/>
    <w:bookmarkStart w:name="z68" w:id="58"/>
    <w:p>
      <w:pPr>
        <w:spacing w:after="0"/>
        <w:ind w:left="0"/>
        <w:jc w:val="both"/>
      </w:pPr>
      <w:r>
        <w:rPr>
          <w:rFonts w:ascii="Times New Roman"/>
          <w:b w:val="false"/>
          <w:i w:val="false"/>
          <w:color w:val="000000"/>
          <w:sz w:val="28"/>
        </w:rPr>
        <w:t>
      1) әлеуметтік көмек алушы қайтыс болған;</w:t>
      </w:r>
    </w:p>
    <w:bookmarkEnd w:id="58"/>
    <w:bookmarkStart w:name="z69" w:id="59"/>
    <w:p>
      <w:pPr>
        <w:spacing w:after="0"/>
        <w:ind w:left="0"/>
        <w:jc w:val="both"/>
      </w:pPr>
      <w:r>
        <w:rPr>
          <w:rFonts w:ascii="Times New Roman"/>
          <w:b w:val="false"/>
          <w:i w:val="false"/>
          <w:color w:val="000000"/>
          <w:sz w:val="28"/>
        </w:rPr>
        <w:t>
      2) әлеуметтік көмек алушы ауданның шегiнен тыс тұрақты тұруға кеткен;</w:t>
      </w:r>
    </w:p>
    <w:bookmarkEnd w:id="59"/>
    <w:bookmarkStart w:name="z70" w:id="60"/>
    <w:p>
      <w:pPr>
        <w:spacing w:after="0"/>
        <w:ind w:left="0"/>
        <w:jc w:val="both"/>
      </w:pPr>
      <w:r>
        <w:rPr>
          <w:rFonts w:ascii="Times New Roman"/>
          <w:b w:val="false"/>
          <w:i w:val="false"/>
          <w:color w:val="000000"/>
          <w:sz w:val="28"/>
        </w:rPr>
        <w:t>
      3) әлеуметтік көмек алушыны мемлекеттiк медициналық-әлеуметтiк мекемелерге тұруға жiберген;</w:t>
      </w:r>
    </w:p>
    <w:bookmarkEnd w:id="60"/>
    <w:bookmarkStart w:name="z71" w:id="61"/>
    <w:p>
      <w:pPr>
        <w:spacing w:after="0"/>
        <w:ind w:left="0"/>
        <w:jc w:val="both"/>
      </w:pPr>
      <w:r>
        <w:rPr>
          <w:rFonts w:ascii="Times New Roman"/>
          <w:b w:val="false"/>
          <w:i w:val="false"/>
          <w:color w:val="000000"/>
          <w:sz w:val="28"/>
        </w:rPr>
        <w:t>
      4) әлеуметтік көмек алушы ұсынған мәлiметтердiң дәйексiздiгi анықталған жағдайларда тоқтатылады.</w:t>
      </w:r>
    </w:p>
    <w:bookmarkEnd w:id="61"/>
    <w:bookmarkStart w:name="z72" w:id="62"/>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2"/>
    <w:bookmarkStart w:name="z73" w:id="63"/>
    <w:p>
      <w:pPr>
        <w:spacing w:after="0"/>
        <w:ind w:left="0"/>
        <w:jc w:val="both"/>
      </w:pPr>
      <w:r>
        <w:rPr>
          <w:rFonts w:ascii="Times New Roman"/>
          <w:b w:val="false"/>
          <w:i w:val="false"/>
          <w:color w:val="000000"/>
          <w:sz w:val="28"/>
        </w:rPr>
        <w:t>
      13. Артық төленген сомалар ерiктi түрде немесе Қазақстан Республикасының азаматтық заңнамасында белгiленген тәртiппен қайтарылуға жатады.</w:t>
      </w:r>
    </w:p>
    <w:bookmarkEnd w:id="63"/>
    <w:bookmarkStart w:name="z74" w:id="64"/>
    <w:p>
      <w:pPr>
        <w:spacing w:after="0"/>
        <w:ind w:left="0"/>
        <w:jc w:val="left"/>
      </w:pPr>
      <w:r>
        <w:rPr>
          <w:rFonts w:ascii="Times New Roman"/>
          <w:b/>
          <w:i w:val="false"/>
          <w:color w:val="000000"/>
        </w:rPr>
        <w:t xml:space="preserve"> 3-тарау. Қорытынды ереже</w:t>
      </w:r>
    </w:p>
    <w:bookmarkEnd w:id="64"/>
    <w:bookmarkStart w:name="z75" w:id="65"/>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