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a396" w14:textId="784a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облыстық мәслихатының 2020 жылғы 21 қазандағы № 474"Азаматтардың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өзгерістермен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2022 жылғы 7 қыркүйектегі № 135 шешімі. Қазақстан Республикасының Әділет министрлігінде 2022 жылғы 12 қыркүйектегі № 29525 болып тіркелді. Күші жойылды - Қызылорда облыстық мәслихатының 2024 жылғы 23 қазандағы № 120 шешімімен</w:t>
      </w:r>
    </w:p>
    <w:p>
      <w:pPr>
        <w:spacing w:after="0"/>
        <w:ind w:left="0"/>
        <w:jc w:val="both"/>
      </w:pPr>
      <w:r>
        <w:rPr>
          <w:rFonts w:ascii="Times New Roman"/>
          <w:b w:val="false"/>
          <w:i w:val="false"/>
          <w:color w:val="ff0000"/>
          <w:sz w:val="28"/>
        </w:rPr>
        <w:t xml:space="preserve">
      Ескерту. Күші жойылды - Қызылорда облыстық мәслихатының 23.10.2024 </w:t>
      </w:r>
      <w:r>
        <w:rPr>
          <w:rFonts w:ascii="Times New Roman"/>
          <w:b w:val="false"/>
          <w:i w:val="false"/>
          <w:color w:val="ff0000"/>
          <w:sz w:val="28"/>
        </w:rPr>
        <w:t>№ 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Қызылорда облыстық мәслихаты ШЕШТІ:</w:t>
      </w:r>
    </w:p>
    <w:bookmarkEnd w:id="0"/>
    <w:bookmarkStart w:name="z5" w:id="1"/>
    <w:p>
      <w:pPr>
        <w:spacing w:after="0"/>
        <w:ind w:left="0"/>
        <w:jc w:val="both"/>
      </w:pPr>
      <w:r>
        <w:rPr>
          <w:rFonts w:ascii="Times New Roman"/>
          <w:b w:val="false"/>
          <w:i w:val="false"/>
          <w:color w:val="000000"/>
          <w:sz w:val="28"/>
        </w:rPr>
        <w:t xml:space="preserve">
      1. Қызылорда облыстық мәслихатының "Азаматтардың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2020 жылғы 21 қазандағы </w:t>
      </w:r>
      <w:r>
        <w:rPr>
          <w:rFonts w:ascii="Times New Roman"/>
          <w:b w:val="false"/>
          <w:i w:val="false"/>
          <w:color w:val="000000"/>
          <w:sz w:val="28"/>
        </w:rPr>
        <w:t>№ 474</w:t>
      </w:r>
      <w:r>
        <w:rPr>
          <w:rFonts w:ascii="Times New Roman"/>
          <w:b w:val="false"/>
          <w:i w:val="false"/>
          <w:color w:val="000000"/>
          <w:sz w:val="28"/>
        </w:rPr>
        <w:t xml:space="preserve"> (нормативтік құқықтық актілерді мемлекеттік тіркеу Тізілімінде № 7771 болып тіркелген) шешіміне келесідей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"Қызылорда облысы азаматтарының жекелеген санаттарына амбулаториялық емдеу кезінде тегін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Осы шешімнің қосымшасына сәйкес Қызылорда облысы азаматтарының жекелеген санаттарына амбулаториялық емдеу кезінде тегін шарттармен тегін медициналық көмектің кепілдік берілген көлемін, оның ішінде дәрілік заттарды, арнайы емдік өнімдерді, медициналық бұйымдар қосымша берілсін";</w:t>
      </w:r>
    </w:p>
    <w:bookmarkEnd w:id="4"/>
    <w:bookmarkStart w:name="z10" w:id="5"/>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5"/>
    <w:bookmarkStart w:name="z11" w:id="6"/>
    <w:p>
      <w:pPr>
        <w:spacing w:after="0"/>
        <w:ind w:left="0"/>
        <w:jc w:val="both"/>
      </w:pPr>
      <w:r>
        <w:rPr>
          <w:rFonts w:ascii="Times New Roman"/>
          <w:b w:val="false"/>
          <w:i w:val="false"/>
          <w:color w:val="000000"/>
          <w:sz w:val="28"/>
        </w:rPr>
        <w:t>
      "Қызылорда облысы азаматтарының жекелеген санаттарына амбулаториялық емдеу кезінде тегін шарттармен тегін медициналық көмектің кепілдік берілген көлемін, оның ішінде дәрілік заттарды, арнайы емдік өнімдерді, медициналық бұйымдар".</w:t>
      </w:r>
    </w:p>
    <w:bookmarkEnd w:id="6"/>
    <w:bookmarkStart w:name="z12" w:id="7"/>
    <w:p>
      <w:pPr>
        <w:spacing w:after="0"/>
        <w:ind w:left="0"/>
        <w:jc w:val="both"/>
      </w:pPr>
      <w:r>
        <w:rPr>
          <w:rFonts w:ascii="Times New Roman"/>
          <w:b w:val="false"/>
          <w:i w:val="false"/>
          <w:color w:val="000000"/>
          <w:sz w:val="28"/>
        </w:rPr>
        <w:t>
      аталған шешімнің қосымшасы 27 қатарымен толықтырылсын: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анги-оневро-тикалық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сапасын жақсартады және өмір сүру ұзақтығын ұзартады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Ингибитор С1-эстеразы (Цинрайз) иньекцияға арналған ерітінді дайындауға арналған лиофилизат</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500 МЕ </w:t>
            </w:r>
          </w:p>
          <w:p>
            <w:pPr>
              <w:spacing w:after="20"/>
              <w:ind w:left="20"/>
              <w:jc w:val="both"/>
            </w:pPr>
            <w:r>
              <w:rPr>
                <w:rFonts w:ascii="Times New Roman"/>
                <w:b w:val="false"/>
                <w:i w:val="false"/>
                <w:color w:val="000000"/>
                <w:sz w:val="20"/>
              </w:rPr>
              <w:t>
флакон</w:t>
            </w:r>
          </w:p>
        </w:tc>
      </w:tr>
    </w:tbl>
    <w:bookmarkStart w:name="z15"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Байкадамов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