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0b40" w14:textId="21c0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2022 жылғы 1 ақпандағы № 1 шешімі. Қазақстан Республикасының Әділет министрлігінде 2022 жылғы 8 ақпанда № 26753 болып тіркелді. Күші жойылды - Қарағанды облысы Қарқаралы ауданының Мартбек Мамыраев ауылдық округінің әкімінің 2022 жылғы 13 сәуірдегі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Мартбек Мамыраев ауылдық округінің әкімінің 13.04.2022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сәйкес, Қарағанды облысы Қарқаралы ауданының бас мемлекеттік ветеринариялық-санитариялық инспекторының 2022 жылғы 19 қаңтардағы № 06-05-02-16/29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Мартбек Мамыраев ауылдық округінің Ақжол ауылының аумағында ірі қара малдарының арасынан жұқпалы ринотрахеит және вирустық диарея аурулары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Аскербекулы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