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6c90" w14:textId="9bd6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Қарқаралы ауданы Қоянды ауылдық округі әкімінің 2022 жылғы 6 қаңтардағы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Қоянды ауылдық округінің әкімінің 2022 жылғы 17 наурыздағы № 3 шешімі. Қазақстан Республикасының Әділет министрлігінде 2022 жылғы 29 наурызда № 27266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2022 жылғы 22 ақпандағы № 06-05-02-16/91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Қоянды ауылдық округінің Қоянды ауылының аумағында ірі қара малдың арасында жұқпалы инфекциялық ринотрахеит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Қоянды ауылдық округі әкімінің 2022 жылғы 6 қаңтардағы №1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26501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Қоянды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