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4ba5" w14:textId="e344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Қазақстан Республикасы Индустрия және инфрақұрылымдық даму министрінің және Қазақстан Республикасы Ұлттық экономика министрінің кейбір бірлескен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30 желтоқсандағы № 763 және Қазақстан Республикасы Ұлттық экономика министрінің 2022 жылғы 19 желтоқсандағы № 130 бірлескен бұйрығы. Қазақстан Республикасының Әділет министрлігінде 2023 жылғы 4 қаңтарда № 31547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bookmarkStart w:name="z0"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БҰЙЫРАМЫЗ:</w:t>
      </w:r>
    </w:p>
    <w:bookmarkEnd w:id="0"/>
    <w:bookmarkStart w:name="z1" w:id="1"/>
    <w:p>
      <w:pPr>
        <w:spacing w:after="0"/>
        <w:ind w:left="0"/>
        <w:jc w:val="both"/>
      </w:pPr>
      <w:r>
        <w:rPr>
          <w:rFonts w:ascii="Times New Roman"/>
          <w:b w:val="false"/>
          <w:i w:val="false"/>
          <w:color w:val="000000"/>
          <w:sz w:val="28"/>
        </w:rPr>
        <w:t xml:space="preserve">
      1. Осы бірлескен бұйрыққа қосымшаға сәйкес Қазақстан Республикасы Инвестициялар және даму министрінің, Қазақстан Республикасы Индустрия және инфрақұрылымдық даму министрінің және Қазақстан Республикасы Ұлттық экономика министрінің кейбір бірлескен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6" w:id="6"/>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130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763 Бірлескен бұйрыққа</w:t>
            </w:r>
            <w:r>
              <w:br/>
            </w:r>
            <w:r>
              <w:rPr>
                <w:rFonts w:ascii="Times New Roman"/>
                <w:b w:val="false"/>
                <w:i w:val="false"/>
                <w:color w:val="000000"/>
                <w:sz w:val="20"/>
              </w:rPr>
              <w:t>қосымша</w:t>
            </w:r>
          </w:p>
        </w:tc>
      </w:tr>
    </w:tbl>
    <w:bookmarkStart w:name="z8" w:id="7"/>
    <w:p>
      <w:pPr>
        <w:spacing w:after="0"/>
        <w:ind w:left="0"/>
        <w:jc w:val="left"/>
      </w:pPr>
      <w:r>
        <w:rPr>
          <w:rFonts w:ascii="Times New Roman"/>
          <w:b/>
          <w:i w:val="false"/>
          <w:color w:val="000000"/>
        </w:rPr>
        <w:t xml:space="preserve"> Қазақстан Республикасы Инвестициялар және даму министрінің, Қазақстан Республикасы Индустрия және инфрақұрылымдық даму министрінің және Қазақстан Республикасы Ұлттық экономика министрінің кейбір күші жойылды деп танылған бірлескен бұйрықтарының тізбесі</w:t>
      </w:r>
    </w:p>
    <w:bookmarkEnd w:id="7"/>
    <w:bookmarkStart w:name="z9" w:id="8"/>
    <w:p>
      <w:pPr>
        <w:spacing w:after="0"/>
        <w:ind w:left="0"/>
        <w:jc w:val="both"/>
      </w:pPr>
      <w:r>
        <w:rPr>
          <w:rFonts w:ascii="Times New Roman"/>
          <w:b w:val="false"/>
          <w:i w:val="false"/>
          <w:color w:val="000000"/>
          <w:sz w:val="28"/>
        </w:rPr>
        <w:t xml:space="preserve">
      1. "Сәулет, қала құрылысы, құрылыс және мемлекеттік сәулет-құрылыс бақылау және қадағалау істері жөніндегі жергілікті атқарушы органдар қызметінің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31 қазандағы № 757 және Қазақстан Республикасы Ұлттық экономика министрінің 2018 жылғы 31 қазандағы № 52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17665 болып тіркелген).</w:t>
      </w:r>
    </w:p>
    <w:bookmarkEnd w:id="8"/>
    <w:bookmarkStart w:name="z10" w:id="9"/>
    <w:p>
      <w:pPr>
        <w:spacing w:after="0"/>
        <w:ind w:left="0"/>
        <w:jc w:val="both"/>
      </w:pPr>
      <w:r>
        <w:rPr>
          <w:rFonts w:ascii="Times New Roman"/>
          <w:b w:val="false"/>
          <w:i w:val="false"/>
          <w:color w:val="000000"/>
          <w:sz w:val="28"/>
        </w:rPr>
        <w:t xml:space="preserve">
      2. "Сәулет, қала құрылысы, құрылыс және мемлекеттік сәулет-құрылыс бақылау және қадағалау істері жөніндегі жергілікті атқарушы органдар қызметінің сәулет, қала құрылысы және құрылыс саласындағы тәуекел дәрежесін бағалау өлшемшарттарын және тексеру парағын бекіту туралы" Қазақстан Республикасы Инвестициялар және даму министрінің 2018 жылғы 31 қазандағы № 757 және Қазақстан Республикасы Ұлттық экономика министрінің 2018 жылғы 31 қазандағы № 52 бірлескен бұйрығына өзгерістер енгізу туралы" Қазақстан Республикасы Индустрия және инфрақұрылымдық даму министрінің 2020 жылғы 28 сәуірдегі № 240 және Қазақстан Республикасы Ұлттық экономика министрінің 2020 жылғы 30 сәуірдегі № 34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17665 болып тіркелген).</w:t>
      </w:r>
    </w:p>
    <w:bookmarkEnd w:id="9"/>
    <w:bookmarkStart w:name="z11" w:id="10"/>
    <w:p>
      <w:pPr>
        <w:spacing w:after="0"/>
        <w:ind w:left="0"/>
        <w:jc w:val="both"/>
      </w:pPr>
      <w:r>
        <w:rPr>
          <w:rFonts w:ascii="Times New Roman"/>
          <w:b w:val="false"/>
          <w:i w:val="false"/>
          <w:color w:val="000000"/>
          <w:sz w:val="28"/>
        </w:rPr>
        <w:t xml:space="preserve">
      3. "Сәулет, қала құрылысы, құрылыс және мемлекеттік сәулет-құрылыс бақылау және қадағалау істері жөніндегі жергілікті атқарушы органдар қызметінің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31 қазандағы № 757 және Қазақстан Республикасы Ұлттық экономика министрінің 2018 жылғы 31 қазандағы № 52 бірлескен бұйрығына өзгерістер енгізу туралы" Қазақстан Республикасы Индустрия және инфрақұрылымдық даму министрінің 2020 жылғы 26 қыркүйектегі № 496 және Қазақстан Республикасы Ұлттық экономика министрінің 2020 жылғы 28 қыркүйектегі № 70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17665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