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694d" w14:textId="bb86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кәсіптік стандартын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28 желтоқсандағы № 350 бұйрығы. Қазақстан Республикасының Әділет министрлігінде 2022 жылғы 29 желтоқсанда № 31392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117-бабының</w:t>
      </w:r>
      <w:r>
        <w:rPr>
          <w:rFonts w:ascii="Times New Roman"/>
          <w:b w:val="false"/>
          <w:i w:val="false"/>
          <w:color w:val="000000"/>
          <w:sz w:val="28"/>
        </w:rPr>
        <w:t xml:space="preserve"> 2-1-тармағына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берілген "Өрт қауіпсіздігі"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28 желтоқсандағы</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"Өрт қауіпсіздігі" кәсіптік стандарты 1-тарау. Жалпы ережелер</w:t>
      </w:r>
    </w:p>
    <w:bookmarkEnd w:id="8"/>
    <w:bookmarkStart w:name="z10" w:id="9"/>
    <w:p>
      <w:pPr>
        <w:spacing w:after="0"/>
        <w:ind w:left="0"/>
        <w:jc w:val="both"/>
      </w:pPr>
      <w:r>
        <w:rPr>
          <w:rFonts w:ascii="Times New Roman"/>
          <w:b w:val="false"/>
          <w:i w:val="false"/>
          <w:color w:val="000000"/>
          <w:sz w:val="28"/>
        </w:rPr>
        <w:t>
      1. "Өрт қауіпсіздігі" кәсіби стандарты осы кәсіби стандартқа қосымшада көрсетілген кәсіптер бойынша өрт қауіпсіздігі бойынша кәсіби қызмет саласындағы біліктілік пен құзыреттілік деңгейіне, еңбек мазмұнына, сапасына және жағдайларына қойылатын талаптарды айқындауға арналған.</w:t>
      </w:r>
    </w:p>
    <w:bookmarkEnd w:id="9"/>
    <w:bookmarkStart w:name="z11" w:id="10"/>
    <w:p>
      <w:pPr>
        <w:spacing w:after="0"/>
        <w:ind w:left="0"/>
        <w:jc w:val="both"/>
      </w:pPr>
      <w:r>
        <w:rPr>
          <w:rFonts w:ascii="Times New Roman"/>
          <w:b w:val="false"/>
          <w:i w:val="false"/>
          <w:color w:val="000000"/>
          <w:sz w:val="28"/>
        </w:rPr>
        <w:t>
      Осы кәсіптік стандарттың негізінде ұйымдар өндірісті, еңбек пен басқаруды ұйымдастырудың ерекшеліктерін, олардың жауапкершілігін ескере отырып, кәсіптік білім беру деңгейін, еңбек функцияларының, білімдері мен дағдыларының тізбесін нақтылай отырып, қызметкерлерге арналған корпоративтік кәсіптік стандарттарды ішкі қолдану үшін әзірлейді.</w:t>
      </w:r>
    </w:p>
    <w:bookmarkEnd w:id="10"/>
    <w:bookmarkStart w:name="z12"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3" w:id="12"/>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деңгейлерінің құрылымдық сипаттамасы;</w:t>
      </w:r>
    </w:p>
    <w:bookmarkEnd w:id="12"/>
    <w:bookmarkStart w:name="z14" w:id="13"/>
    <w:p>
      <w:pPr>
        <w:spacing w:after="0"/>
        <w:ind w:left="0"/>
        <w:jc w:val="both"/>
      </w:pPr>
      <w:r>
        <w:rPr>
          <w:rFonts w:ascii="Times New Roman"/>
          <w:b w:val="false"/>
          <w:i w:val="false"/>
          <w:color w:val="000000"/>
          <w:sz w:val="28"/>
        </w:rPr>
        <w:t>
      2) еңбек қызметінің түрі – кәсіптерді (кәсіптерді/лауазымдарды) кәсіптік стандартқа біріктіретін технологиялық процестің бөлінген аяқталған кезеңі;</w:t>
      </w:r>
    </w:p>
    <w:bookmarkEnd w:id="13"/>
    <w:bookmarkStart w:name="z15" w:id="14"/>
    <w:p>
      <w:pPr>
        <w:spacing w:after="0"/>
        <w:ind w:left="0"/>
        <w:jc w:val="both"/>
      </w:pPr>
      <w:r>
        <w:rPr>
          <w:rFonts w:ascii="Times New Roman"/>
          <w:b w:val="false"/>
          <w:i w:val="false"/>
          <w:color w:val="000000"/>
          <w:sz w:val="28"/>
        </w:rPr>
        <w:t>
      3) еңбек функциясы-еңбек процесінің бір немесе бірнеше міндеттерін шешуге бағытталған өзара байланысты әрекеттер жиынтығы;</w:t>
      </w:r>
    </w:p>
    <w:bookmarkEnd w:id="14"/>
    <w:bookmarkStart w:name="z16" w:id="15"/>
    <w:p>
      <w:pPr>
        <w:spacing w:after="0"/>
        <w:ind w:left="0"/>
        <w:jc w:val="both"/>
      </w:pPr>
      <w:r>
        <w:rPr>
          <w:rFonts w:ascii="Times New Roman"/>
          <w:b w:val="false"/>
          <w:i w:val="false"/>
          <w:color w:val="000000"/>
          <w:sz w:val="28"/>
        </w:rPr>
        <w:t>
      4) кәсіптік міндет (міндет) – бірлі-жарым әрекеттерді орындау үшін функцияны ыдыратуға мүмкіндік беретін еңбек функциясының элементі;</w:t>
      </w:r>
    </w:p>
    <w:bookmarkEnd w:id="15"/>
    <w:bookmarkStart w:name="z17" w:id="16"/>
    <w:p>
      <w:pPr>
        <w:spacing w:after="0"/>
        <w:ind w:left="0"/>
        <w:jc w:val="both"/>
      </w:pPr>
      <w:r>
        <w:rPr>
          <w:rFonts w:ascii="Times New Roman"/>
          <w:b w:val="false"/>
          <w:i w:val="false"/>
          <w:color w:val="000000"/>
          <w:sz w:val="28"/>
        </w:rPr>
        <w:t>
      5) мамандық – арнайы даярлық нәтижесінде алынған және білім туралы тиісті құжаттармен расталған белгілі бір білімді, іскерлікті және практикалық дағдыларды талап ететін адамның еңбек қызметінің негізгі кәсібі;</w:t>
      </w:r>
    </w:p>
    <w:bookmarkEnd w:id="16"/>
    <w:bookmarkStart w:name="z18" w:id="17"/>
    <w:p>
      <w:pPr>
        <w:spacing w:after="0"/>
        <w:ind w:left="0"/>
        <w:jc w:val="both"/>
      </w:pPr>
      <w:r>
        <w:rPr>
          <w:rFonts w:ascii="Times New Roman"/>
          <w:b w:val="false"/>
          <w:i w:val="false"/>
          <w:color w:val="000000"/>
          <w:sz w:val="28"/>
        </w:rPr>
        <w:t>
      6) лауазым – белгілі бір жұмыстардың, міндеттердің, өкілеттіктердің, жауапкершілік дәрежесінің, құқықтар мен міндеттердің, біліктілікке қойылатын талаптардың нормативтік бекітілген жиынтығымен сипатталатын ұйымның институционалдық иерархиясындағы белгілі бір ресми ұстаным;</w:t>
      </w:r>
    </w:p>
    <w:bookmarkEnd w:id="17"/>
    <w:bookmarkStart w:name="z19" w:id="18"/>
    <w:p>
      <w:pPr>
        <w:spacing w:after="0"/>
        <w:ind w:left="0"/>
        <w:jc w:val="both"/>
      </w:pPr>
      <w:r>
        <w:rPr>
          <w:rFonts w:ascii="Times New Roman"/>
          <w:b w:val="false"/>
          <w:i w:val="false"/>
          <w:color w:val="000000"/>
          <w:sz w:val="28"/>
        </w:rPr>
        <w:t>
      7) сабақтар – жұмыс орнында жүзеге асырылатын, табыс немесе табыс әкелетін, орындалатын негізгі міндеттер мен міндеттемелердің сәйкес келуінің жоғары дәрежесімен сипатталатын жұмыстар жиынтығы;</w:t>
      </w:r>
    </w:p>
    <w:bookmarkEnd w:id="18"/>
    <w:bookmarkStart w:name="z20" w:id="19"/>
    <w:p>
      <w:pPr>
        <w:spacing w:after="0"/>
        <w:ind w:left="0"/>
        <w:jc w:val="both"/>
      </w:pPr>
      <w:r>
        <w:rPr>
          <w:rFonts w:ascii="Times New Roman"/>
          <w:b w:val="false"/>
          <w:i w:val="false"/>
          <w:color w:val="000000"/>
          <w:sz w:val="28"/>
        </w:rPr>
        <w:t>
      8) білім – оқыту және жеке тәжірибе арқылы ақпаратты игерудің нәтижесі, оқыту немесе жұмыс саласына қатысты фактілер, принциптер, теория мен практика жиынтығы; бағаланатын біліктілік компоненті;</w:t>
      </w:r>
    </w:p>
    <w:bookmarkEnd w:id="19"/>
    <w:bookmarkStart w:name="z21" w:id="20"/>
    <w:p>
      <w:pPr>
        <w:spacing w:after="0"/>
        <w:ind w:left="0"/>
        <w:jc w:val="both"/>
      </w:pPr>
      <w:r>
        <w:rPr>
          <w:rFonts w:ascii="Times New Roman"/>
          <w:b w:val="false"/>
          <w:i w:val="false"/>
          <w:color w:val="000000"/>
          <w:sz w:val="28"/>
        </w:rPr>
        <w:t>
      9) іскерлік – қызметті жүзеге асыру және міндеттерді шешу мақсатында білімді қолдану және құзыреттілікті көрсету қабілеті (логикалық, интуитивті, шығармашылық және практикалық ойлауды қолдану);</w:t>
      </w:r>
    </w:p>
    <w:bookmarkEnd w:id="20"/>
    <w:bookmarkStart w:name="z22" w:id="21"/>
    <w:p>
      <w:pPr>
        <w:spacing w:after="0"/>
        <w:ind w:left="0"/>
        <w:jc w:val="both"/>
      </w:pPr>
      <w:r>
        <w:rPr>
          <w:rFonts w:ascii="Times New Roman"/>
          <w:b w:val="false"/>
          <w:i w:val="false"/>
          <w:color w:val="000000"/>
          <w:sz w:val="28"/>
        </w:rPr>
        <w:t>
      10) құзырет – қызметкердің кәсіптік және еңбек қызметінде білімін, іскерлігі мен тәжірибесін қолдану қабілеті;</w:t>
      </w:r>
    </w:p>
    <w:bookmarkEnd w:id="21"/>
    <w:bookmarkStart w:name="z23" w:id="22"/>
    <w:p>
      <w:pPr>
        <w:spacing w:after="0"/>
        <w:ind w:left="0"/>
        <w:jc w:val="both"/>
      </w:pPr>
      <w:r>
        <w:rPr>
          <w:rFonts w:ascii="Times New Roman"/>
          <w:b w:val="false"/>
          <w:i w:val="false"/>
          <w:color w:val="000000"/>
          <w:sz w:val="28"/>
        </w:rPr>
        <w:t>
      11) біліктілік – қызметкердің нақты еңбек функцияларын сапалы орындауға дайындығы, оның білімі, іскерлігі мен дағдыларының дәрежесі;</w:t>
      </w:r>
    </w:p>
    <w:bookmarkEnd w:id="22"/>
    <w:bookmarkStart w:name="z24" w:id="23"/>
    <w:p>
      <w:pPr>
        <w:spacing w:after="0"/>
        <w:ind w:left="0"/>
        <w:jc w:val="both"/>
      </w:pPr>
      <w:r>
        <w:rPr>
          <w:rFonts w:ascii="Times New Roman"/>
          <w:b w:val="false"/>
          <w:i w:val="false"/>
          <w:color w:val="000000"/>
          <w:sz w:val="28"/>
        </w:rPr>
        <w:t>
      12) біліктілік деңгейі – күрделілік, еңбек әрекеттерінің стандарттылығы, жауапкершілік және дербестік параметрлері бойынша сараланатын қызметкердің даярлық деңгейіне және құзыретіне қойылатын талаптар жиынтығы. Біліктілік деңгейі ұлттық және салалық біліктілік шеңберлері дескрипторларының деңгейі мен мазмұнына сәйкес келеді;</w:t>
      </w:r>
    </w:p>
    <w:bookmarkEnd w:id="23"/>
    <w:bookmarkStart w:name="z25" w:id="24"/>
    <w:p>
      <w:pPr>
        <w:spacing w:after="0"/>
        <w:ind w:left="0"/>
        <w:jc w:val="both"/>
      </w:pPr>
      <w:r>
        <w:rPr>
          <w:rFonts w:ascii="Times New Roman"/>
          <w:b w:val="false"/>
          <w:i w:val="false"/>
          <w:color w:val="000000"/>
          <w:sz w:val="28"/>
        </w:rPr>
        <w:t>
      13) орта буын маманы – орындалатын жұмысты жоспарлау мен ұйымдастыруды (училищелерде, колледждерде және жоғары колледждерде негізгі орта және (немесе) жалпы орта білім беру базасында) қамтитын орындаушының белгілі бір міндеттерін орындауға мүмкіндік беретін техникалық және кәсіптік білім берудің білім беру бағдарламаларын интеграциялауды меңгерген адамдарға берілетін біліктілік;</w:t>
      </w:r>
    </w:p>
    <w:bookmarkEnd w:id="24"/>
    <w:bookmarkStart w:name="z26" w:id="25"/>
    <w:p>
      <w:pPr>
        <w:spacing w:after="0"/>
        <w:ind w:left="0"/>
        <w:jc w:val="both"/>
      </w:pPr>
      <w:r>
        <w:rPr>
          <w:rFonts w:ascii="Times New Roman"/>
          <w:b w:val="false"/>
          <w:i w:val="false"/>
          <w:color w:val="000000"/>
          <w:sz w:val="28"/>
        </w:rPr>
        <w:t>
      14) өрт техникасы – өрттің алдын алуға, дамуын шектеуге, оны сөндіруге, адамдар мен материалдық құндылықтарды өрттен қорғауға арналған техникалық құралдар;</w:t>
      </w:r>
    </w:p>
    <w:bookmarkEnd w:id="25"/>
    <w:bookmarkStart w:name="z27" w:id="26"/>
    <w:p>
      <w:pPr>
        <w:spacing w:after="0"/>
        <w:ind w:left="0"/>
        <w:jc w:val="both"/>
      </w:pPr>
      <w:r>
        <w:rPr>
          <w:rFonts w:ascii="Times New Roman"/>
          <w:b w:val="false"/>
          <w:i w:val="false"/>
          <w:color w:val="000000"/>
          <w:sz w:val="28"/>
        </w:rPr>
        <w:t>
      15) өрт сөндіру машинасы – өртті сөндіру кезінде пайдалануға арналған жабдығы бар моторлы құрал;</w:t>
      </w:r>
    </w:p>
    <w:bookmarkEnd w:id="26"/>
    <w:bookmarkStart w:name="z28" w:id="27"/>
    <w:p>
      <w:pPr>
        <w:spacing w:after="0"/>
        <w:ind w:left="0"/>
        <w:jc w:val="both"/>
      </w:pPr>
      <w:r>
        <w:rPr>
          <w:rFonts w:ascii="Times New Roman"/>
          <w:b w:val="false"/>
          <w:i w:val="false"/>
          <w:color w:val="000000"/>
          <w:sz w:val="28"/>
        </w:rPr>
        <w:t>
      16) өрт сөндіру автомобилі (бұдан әрі – автомобиль) – өрт сөндіру есептобын, өрт-техникалық қару-жарақты, өрт сөндіру құралдарын өрт орнына жеткізуге және оларды өрт ошағына беруге арналған автомобиль;</w:t>
      </w:r>
    </w:p>
    <w:bookmarkEnd w:id="27"/>
    <w:bookmarkStart w:name="z29" w:id="28"/>
    <w:p>
      <w:pPr>
        <w:spacing w:after="0"/>
        <w:ind w:left="0"/>
        <w:jc w:val="both"/>
      </w:pPr>
      <w:r>
        <w:rPr>
          <w:rFonts w:ascii="Times New Roman"/>
          <w:b w:val="false"/>
          <w:i w:val="false"/>
          <w:color w:val="000000"/>
          <w:sz w:val="28"/>
        </w:rPr>
        <w:t>
      17) негізгі мақсаттағы өрт сөндіру автомобильдері – жеке құрамның өрт орнына есеп айырысу, өрт сөндіру жабдықтары мен өртсөндіргіш құралдарының қорын жеткізуге, сондай-ақ оларды өрт ошақтарына беруге қызмет етеді.</w:t>
      </w:r>
    </w:p>
    <w:bookmarkEnd w:id="28"/>
    <w:bookmarkStart w:name="z30" w:id="29"/>
    <w:p>
      <w:pPr>
        <w:spacing w:after="0"/>
        <w:ind w:left="0"/>
        <w:jc w:val="both"/>
      </w:pPr>
      <w:r>
        <w:rPr>
          <w:rFonts w:ascii="Times New Roman"/>
          <w:b w:val="false"/>
          <w:i w:val="false"/>
          <w:color w:val="000000"/>
          <w:sz w:val="28"/>
        </w:rPr>
        <w:t>
      негізгі мақсаттағы өрт сөндіру көліктері екі топқа бөлінеді:</w:t>
      </w:r>
    </w:p>
    <w:bookmarkEnd w:id="29"/>
    <w:bookmarkStart w:name="z31" w:id="30"/>
    <w:p>
      <w:pPr>
        <w:spacing w:after="0"/>
        <w:ind w:left="0"/>
        <w:jc w:val="both"/>
      </w:pPr>
      <w:r>
        <w:rPr>
          <w:rFonts w:ascii="Times New Roman"/>
          <w:b w:val="false"/>
          <w:i w:val="false"/>
          <w:color w:val="000000"/>
          <w:sz w:val="28"/>
        </w:rPr>
        <w:t>
      жалпы қолдану – қалаларда және басқа да елді мекендерде өрттерді сөндіру және нысаналы қолдану үшін – әртүрлі мақсаттағы объектілер мен кәсіпорындарда (мұнай базалары, ағаш өңдеу, химия, мұнай-химия, мұнай өңдеу өнеркәсібі кәсіпорындары, әуежайлар және басқа да арнайы объектілер) өрттерді сөндіру үшін;</w:t>
      </w:r>
    </w:p>
    <w:bookmarkEnd w:id="30"/>
    <w:bookmarkStart w:name="z32" w:id="31"/>
    <w:p>
      <w:pPr>
        <w:spacing w:after="0"/>
        <w:ind w:left="0"/>
        <w:jc w:val="both"/>
      </w:pPr>
      <w:r>
        <w:rPr>
          <w:rFonts w:ascii="Times New Roman"/>
          <w:b w:val="false"/>
          <w:i w:val="false"/>
          <w:color w:val="000000"/>
          <w:sz w:val="28"/>
        </w:rPr>
        <w:t>
      18) арнайы мақсаттағы өрт сөндіру автомобильдері – шақыру (өрт) орнының байланысы мен жарықтандырылуын ұйымдастыру, биіктікке көтерілу (түсу), түтін мен газдарды шығару, техникалық құралдардың жұмысқа қабілеттілігін қалпына келтіру жөніндегі авариялық-құтқару және арнайы жұмыстардың орындалуын қамтамасыз етуге арналған;</w:t>
      </w:r>
    </w:p>
    <w:bookmarkEnd w:id="31"/>
    <w:bookmarkStart w:name="z33" w:id="32"/>
    <w:p>
      <w:pPr>
        <w:spacing w:after="0"/>
        <w:ind w:left="0"/>
        <w:jc w:val="both"/>
      </w:pPr>
      <w:r>
        <w:rPr>
          <w:rFonts w:ascii="Times New Roman"/>
          <w:b w:val="false"/>
          <w:i w:val="false"/>
          <w:color w:val="000000"/>
          <w:sz w:val="28"/>
        </w:rPr>
        <w:t>
      19) қосалқы мақсаттағы өрт сөндіру автомобильдері – жанармай құюды, жүктерді тасымалдауды, өрт техникасын жөндеуді және өзге де жұмыстарды қамтамасыз етеді. Көмекші машиналарға: жедел-қызметтік, автоотын құюшылар, жылжымалы автожөндеу шеберханалары, автобустар, жеңіл автомобильдер, жүк автомобильдері, сондай-ақ тракторлар, автокрандар және көмекші жұмыстарды орындауға арналған басқа да мамандандырылған техника жатады;</w:t>
      </w:r>
    </w:p>
    <w:bookmarkEnd w:id="32"/>
    <w:bookmarkStart w:name="z34" w:id="33"/>
    <w:p>
      <w:pPr>
        <w:spacing w:after="0"/>
        <w:ind w:left="0"/>
        <w:jc w:val="both"/>
      </w:pPr>
      <w:r>
        <w:rPr>
          <w:rFonts w:ascii="Times New Roman"/>
          <w:b w:val="false"/>
          <w:i w:val="false"/>
          <w:color w:val="000000"/>
          <w:sz w:val="28"/>
        </w:rPr>
        <w:t>
      20) өрт-техникалық жарақ – өрт жабдықтарынан, қол өрт құрал-саймандарынан, өрт сөндіру құтқару құрылғыларынан және өрт сөндірушілерді жеке қорғау құралдарынан, нақты өрт сөндіру машиналарының мақсатына сәйкес арналған техникалық құрылғылардан тұратын жиынтық;</w:t>
      </w:r>
    </w:p>
    <w:bookmarkEnd w:id="33"/>
    <w:bookmarkStart w:name="z35" w:id="34"/>
    <w:p>
      <w:pPr>
        <w:spacing w:after="0"/>
        <w:ind w:left="0"/>
        <w:jc w:val="both"/>
      </w:pPr>
      <w:r>
        <w:rPr>
          <w:rFonts w:ascii="Times New Roman"/>
          <w:b w:val="false"/>
          <w:i w:val="false"/>
          <w:color w:val="000000"/>
          <w:sz w:val="28"/>
        </w:rPr>
        <w:t>
      21) өрт сөндіру жабдығы – өрт сөндіру коммуникацияларының құрамына кіретін жабдық, сондай-ақ осы жабдыққа техникалық қызмет көрсету құралдары мен олардың құрамдас бөліктері.</w:t>
      </w:r>
    </w:p>
    <w:bookmarkEnd w:id="34"/>
    <w:bookmarkStart w:name="z36" w:id="3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5"/>
    <w:bookmarkStart w:name="z37" w:id="36"/>
    <w:p>
      <w:pPr>
        <w:spacing w:after="0"/>
        <w:ind w:left="0"/>
        <w:jc w:val="both"/>
      </w:pPr>
      <w:r>
        <w:rPr>
          <w:rFonts w:ascii="Times New Roman"/>
          <w:b w:val="false"/>
          <w:i w:val="false"/>
          <w:color w:val="000000"/>
          <w:sz w:val="28"/>
        </w:rPr>
        <w:t>
      1) БТБА – Жұмыстар мен жұмысшы кәсіптерінің бірыңғай тарифтік-біліктілік анықтамалығы;</w:t>
      </w:r>
    </w:p>
    <w:bookmarkEnd w:id="36"/>
    <w:bookmarkStart w:name="z38" w:id="37"/>
    <w:p>
      <w:pPr>
        <w:spacing w:after="0"/>
        <w:ind w:left="0"/>
        <w:jc w:val="both"/>
      </w:pPr>
      <w:r>
        <w:rPr>
          <w:rFonts w:ascii="Times New Roman"/>
          <w:b w:val="false"/>
          <w:i w:val="false"/>
          <w:color w:val="000000"/>
          <w:sz w:val="28"/>
        </w:rPr>
        <w:t>
      2) СБШ – салалық біліктілік шеңбері.</w:t>
      </w:r>
    </w:p>
    <w:bookmarkEnd w:id="37"/>
    <w:bookmarkStart w:name="z39" w:id="38"/>
    <w:p>
      <w:pPr>
        <w:spacing w:after="0"/>
        <w:ind w:left="0"/>
        <w:jc w:val="left"/>
      </w:pPr>
      <w:r>
        <w:rPr>
          <w:rFonts w:ascii="Times New Roman"/>
          <w:b/>
          <w:i w:val="false"/>
          <w:color w:val="000000"/>
        </w:rPr>
        <w:t xml:space="preserve"> 2-тарау. Кәсіптік стандарт паспорты</w:t>
      </w:r>
    </w:p>
    <w:bookmarkEnd w:id="38"/>
    <w:bookmarkStart w:name="z40" w:id="39"/>
    <w:p>
      <w:pPr>
        <w:spacing w:after="0"/>
        <w:ind w:left="0"/>
        <w:jc w:val="both"/>
      </w:pPr>
      <w:r>
        <w:rPr>
          <w:rFonts w:ascii="Times New Roman"/>
          <w:b w:val="false"/>
          <w:i w:val="false"/>
          <w:color w:val="000000"/>
          <w:sz w:val="28"/>
        </w:rPr>
        <w:t>
      4. Кәсіптік стандарттың атауы: "Өрт қауіпсіздігі".</w:t>
      </w:r>
    </w:p>
    <w:bookmarkEnd w:id="39"/>
    <w:bookmarkStart w:name="z41" w:id="40"/>
    <w:p>
      <w:pPr>
        <w:spacing w:after="0"/>
        <w:ind w:left="0"/>
        <w:jc w:val="both"/>
      </w:pPr>
      <w:r>
        <w:rPr>
          <w:rFonts w:ascii="Times New Roman"/>
          <w:b w:val="false"/>
          <w:i w:val="false"/>
          <w:color w:val="000000"/>
          <w:sz w:val="28"/>
        </w:rPr>
        <w:t>
      5. Кәсіптік стандартты әзірлеу мақсаты: осы кәсіби стандартқа қосымшада көрсетілген кәсіптер бойынша кәсіптік қызметтің мазмұны мен сапасына бірыңғай талаптарды біріздендіру, белгілеу және қолдау, өрт қауіпсіздігі саласындағы мамандарға қойылатын біліктілік талаптарын айқындау.</w:t>
      </w:r>
    </w:p>
    <w:bookmarkEnd w:id="40"/>
    <w:bookmarkStart w:name="z42" w:id="41"/>
    <w:p>
      <w:pPr>
        <w:spacing w:after="0"/>
        <w:ind w:left="0"/>
        <w:jc w:val="both"/>
      </w:pPr>
      <w:r>
        <w:rPr>
          <w:rFonts w:ascii="Times New Roman"/>
          <w:b w:val="false"/>
          <w:i w:val="false"/>
          <w:color w:val="000000"/>
          <w:sz w:val="28"/>
        </w:rPr>
        <w:t>
      6. Кәсіптік стандарттың қысқаша сипаттамасы: негізгі, арнайы және қосалқы мақсаттағы өрт сөндірушілердің автомобиль жүргізушілерінің кәсіптік қызметі саласындағы талаптарды олардың білімі мен дағдылары тұрғысынан белгілейді. Өрт сөндіру автомобилінің жарамды техникалық жай-күйі жедел режимде жүру кезінде қауіпсіздікті және өртте жұмыс істеу және олармен байланысты бірінші кезектегі авариялық-құтқару жұмыстарын жүргізу және зардап шеккендерге алғашқы медициналық көмек көрсету кезінде сенімділікті қамтамасыз етеді.</w:t>
      </w:r>
    </w:p>
    <w:bookmarkEnd w:id="41"/>
    <w:bookmarkStart w:name="z43" w:id="42"/>
    <w:p>
      <w:pPr>
        <w:spacing w:after="0"/>
        <w:ind w:left="0"/>
        <w:jc w:val="both"/>
      </w:pPr>
      <w:r>
        <w:rPr>
          <w:rFonts w:ascii="Times New Roman"/>
          <w:b w:val="false"/>
          <w:i w:val="false"/>
          <w:color w:val="000000"/>
          <w:sz w:val="28"/>
        </w:rPr>
        <w:t>
      7. Кәсіптік топ: табиғи және техногендік сипаттағы төтенше жағдайларда қауіпсіздікті қамтамасыз ету жөніндегі қызмет.</w:t>
      </w:r>
    </w:p>
    <w:bookmarkEnd w:id="42"/>
    <w:bookmarkStart w:name="z44" w:id="43"/>
    <w:p>
      <w:pPr>
        <w:spacing w:after="0"/>
        <w:ind w:left="0"/>
        <w:jc w:val="left"/>
      </w:pPr>
      <w:r>
        <w:rPr>
          <w:rFonts w:ascii="Times New Roman"/>
          <w:b/>
          <w:i w:val="false"/>
          <w:color w:val="000000"/>
        </w:rPr>
        <w:t xml:space="preserve"> 3-тарау. Кәсіптер карточкалары</w:t>
      </w:r>
    </w:p>
    <w:bookmarkEnd w:id="43"/>
    <w:bookmarkStart w:name="z45" w:id="44"/>
    <w:p>
      <w:pPr>
        <w:spacing w:after="0"/>
        <w:ind w:left="0"/>
        <w:jc w:val="both"/>
      </w:pPr>
      <w:r>
        <w:rPr>
          <w:rFonts w:ascii="Times New Roman"/>
          <w:b w:val="false"/>
          <w:i w:val="false"/>
          <w:color w:val="000000"/>
          <w:sz w:val="28"/>
        </w:rPr>
        <w:t>
      8. Кәсіптер тізбесі:</w:t>
      </w:r>
    </w:p>
    <w:bookmarkEnd w:id="44"/>
    <w:bookmarkStart w:name="z46" w:id="45"/>
    <w:p>
      <w:pPr>
        <w:spacing w:after="0"/>
        <w:ind w:left="0"/>
        <w:jc w:val="both"/>
      </w:pPr>
      <w:r>
        <w:rPr>
          <w:rFonts w:ascii="Times New Roman"/>
          <w:b w:val="false"/>
          <w:i w:val="false"/>
          <w:color w:val="000000"/>
          <w:sz w:val="28"/>
        </w:rPr>
        <w:t>
      қосалқы мақсаттағы өрт сөндіру автомобилінің жүргізушісі, 2 СБШ бойынша біліктілік деңгейі;</w:t>
      </w:r>
    </w:p>
    <w:bookmarkEnd w:id="45"/>
    <w:bookmarkStart w:name="z47" w:id="46"/>
    <w:p>
      <w:pPr>
        <w:spacing w:after="0"/>
        <w:ind w:left="0"/>
        <w:jc w:val="both"/>
      </w:pPr>
      <w:r>
        <w:rPr>
          <w:rFonts w:ascii="Times New Roman"/>
          <w:b w:val="false"/>
          <w:i w:val="false"/>
          <w:color w:val="000000"/>
          <w:sz w:val="28"/>
        </w:rPr>
        <w:t>
      негізгі мақсаттағы өрт сөндіру автомобилінің жүргізушісі, 3 СБШ бойынша біліктілік деңгейі;</w:t>
      </w:r>
    </w:p>
    <w:bookmarkEnd w:id="46"/>
    <w:bookmarkStart w:name="z48" w:id="47"/>
    <w:p>
      <w:pPr>
        <w:spacing w:after="0"/>
        <w:ind w:left="0"/>
        <w:jc w:val="both"/>
      </w:pPr>
      <w:r>
        <w:rPr>
          <w:rFonts w:ascii="Times New Roman"/>
          <w:b w:val="false"/>
          <w:i w:val="false"/>
          <w:color w:val="000000"/>
          <w:sz w:val="28"/>
        </w:rPr>
        <w:t>
      арнайы мақсаттағы өрт сөндіру автомобилінің жүргізушісі, 4 СБШ бойынша біліктілік деңгейі.</w:t>
      </w:r>
    </w:p>
    <w:bookmarkEnd w:id="47"/>
    <w:bookmarkStart w:name="z49" w:id="48"/>
    <w:p>
      <w:pPr>
        <w:spacing w:after="0"/>
        <w:ind w:left="0"/>
        <w:jc w:val="both"/>
      </w:pPr>
      <w:r>
        <w:rPr>
          <w:rFonts w:ascii="Times New Roman"/>
          <w:b w:val="false"/>
          <w:i w:val="false"/>
          <w:color w:val="000000"/>
          <w:sz w:val="28"/>
        </w:rPr>
        <w:t>
      9. Кәсіптер карточкалары осы кәсіптік стандартқа қосымшада келтіріледі.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8332-4-002 "Өрт сөндіру автомобилінің жүргізушісі"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2022 жылғы 15 маусымдағы № 201 </w:t>
            </w:r>
            <w:r>
              <w:rPr>
                <w:rFonts w:ascii="Times New Roman"/>
                <w:b w:val="false"/>
                <w:i w:val="false"/>
                <w:color w:val="000000"/>
                <w:sz w:val="20"/>
              </w:rPr>
              <w:t>бұйрығымен</w:t>
            </w:r>
            <w:r>
              <w:rPr>
                <w:rFonts w:ascii="Times New Roman"/>
                <w:b w:val="false"/>
                <w:i w:val="false"/>
                <w:color w:val="000000"/>
                <w:sz w:val="20"/>
              </w:rPr>
              <w:t xml:space="preserve"> бекітілген Жұмысшылардың жұмыстары мен кәсіптерінің бірыңғай тарифтік-біліктілік анықтамалығына сәйкес 2-тараудың БТБА бойынша 4-5-разряд (нормативтік құқықтық актілерді мемлекеттік тіркеу тізілімінде № 28475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практикалық тәжірибе және/немесе кәсіптік даярлық (білім беру ұйымы базасындағы қысқа мерзімді курстар немесе кәсіпорында оқыту, белгіленген деңгей).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құрамды, жабдықтар мен механизмдерді шақыру (өрт) орнына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Төтенше жағдайларды жою орнында көмекші жұмыстарды орындау.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Жеке құрамды, жабдықтар мен механизмдерді шақыру (өрт) орнына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xml:space="preserve">
1. Қазақстан Республикасы Үкіметінің 2014 жылғы 13 қарашадағы № 1196 </w:t>
            </w:r>
            <w:r>
              <w:rPr>
                <w:rFonts w:ascii="Times New Roman"/>
                <w:b w:val="false"/>
                <w:i w:val="false"/>
                <w:color w:val="000000"/>
                <w:sz w:val="20"/>
              </w:rPr>
              <w:t>қаулысымен</w:t>
            </w:r>
            <w:r>
              <w:rPr>
                <w:rFonts w:ascii="Times New Roman"/>
                <w:b w:val="false"/>
                <w:i w:val="false"/>
                <w:color w:val="000000"/>
                <w:sz w:val="20"/>
              </w:rPr>
              <w:t xml:space="preserve"> бекітілген Жол жүру қағидаларын сақтауды ескере отырып, "дабыл" сигналы бойынша жинауға және шығуға, қауіпсіздікті қамтамасыз етуге және жеке құрамды ең қысқа мерзімде шақыру (өрт) немесе авариялық-құтқару жұмыстарын орындау орнына жеткізуге жедел ден қою. </w:t>
            </w:r>
          </w:p>
          <w:p>
            <w:pPr>
              <w:spacing w:after="20"/>
              <w:ind w:left="20"/>
              <w:jc w:val="both"/>
            </w:pPr>
            <w:r>
              <w:rPr>
                <w:rFonts w:ascii="Times New Roman"/>
                <w:b w:val="false"/>
                <w:i w:val="false"/>
                <w:color w:val="000000"/>
                <w:sz w:val="20"/>
              </w:rPr>
              <w:t>
2. Арнайы агрегаттармен және механизмдермен жабдықталған қосалқы мақсаттағы өрт сөндіру автомобильмен жұмыс істеу дағдыларын меңгеру.</w:t>
            </w:r>
          </w:p>
          <w:p>
            <w:pPr>
              <w:spacing w:after="20"/>
              <w:ind w:left="20"/>
              <w:jc w:val="both"/>
            </w:pPr>
            <w:r>
              <w:rPr>
                <w:rFonts w:ascii="Times New Roman"/>
                <w:b w:val="false"/>
                <w:i w:val="false"/>
                <w:color w:val="000000"/>
                <w:sz w:val="20"/>
              </w:rPr>
              <w:t>
3. Бекітілген өрт техникасын шығуға және пайдалануға тұрақты дайындық жағдайында ұстауды қамтамасыз ету.</w:t>
            </w:r>
          </w:p>
          <w:p>
            <w:pPr>
              <w:spacing w:after="20"/>
              <w:ind w:left="20"/>
              <w:jc w:val="both"/>
            </w:pPr>
            <w:r>
              <w:rPr>
                <w:rFonts w:ascii="Times New Roman"/>
                <w:b w:val="false"/>
                <w:i w:val="false"/>
                <w:color w:val="000000"/>
                <w:sz w:val="20"/>
              </w:rPr>
              <w:t>
4. Метеорологиялық жағдайларға және шектеулі жолдарға қарамастан жүру орнына ең қысқа маршрутты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Өрт сөндіру қосалқы мақсаттағы автомобильдің тактикалық-техникалық сипаттамаларын, мақсатын, құрылғыларын, әрекет ету принциптерін, жұмысы мен қызмет көрсету тәртібін.</w:t>
            </w:r>
          </w:p>
          <w:p>
            <w:pPr>
              <w:spacing w:after="20"/>
              <w:ind w:left="20"/>
              <w:jc w:val="both"/>
            </w:pPr>
            <w:r>
              <w:rPr>
                <w:rFonts w:ascii="Times New Roman"/>
                <w:b w:val="false"/>
                <w:i w:val="false"/>
                <w:color w:val="000000"/>
                <w:sz w:val="20"/>
              </w:rPr>
              <w:t xml:space="preserve">
2. Өрт сөндіру қосалқы мақсаттағы автомобильдің ақауларын анықтау және жою тәсілдері. </w:t>
            </w:r>
          </w:p>
          <w:p>
            <w:pPr>
              <w:spacing w:after="20"/>
              <w:ind w:left="20"/>
              <w:jc w:val="both"/>
            </w:pPr>
            <w:r>
              <w:rPr>
                <w:rFonts w:ascii="Times New Roman"/>
                <w:b w:val="false"/>
                <w:i w:val="false"/>
                <w:color w:val="000000"/>
                <w:sz w:val="20"/>
              </w:rPr>
              <w:t>
3. Шақыру орнына және жедел тапсырмаларды орындауға барғанда арнайы жарық және дыбыс сигналдарымен жабдықталған қосалқы мақсаттағы өрт сөндіру автомобилін басқару ерекшеліктері.</w:t>
            </w:r>
          </w:p>
          <w:p>
            <w:pPr>
              <w:spacing w:after="20"/>
              <w:ind w:left="20"/>
              <w:jc w:val="both"/>
            </w:pPr>
            <w:r>
              <w:rPr>
                <w:rFonts w:ascii="Times New Roman"/>
                <w:b w:val="false"/>
                <w:i w:val="false"/>
                <w:color w:val="000000"/>
                <w:sz w:val="20"/>
              </w:rPr>
              <w:t>
4. Өрт сөндіру бөлімінің шығу ауданының ерекшеліктері, оның ішінде ең қысқа жол (қозғалыс бағыты).</w:t>
            </w:r>
          </w:p>
          <w:p>
            <w:pPr>
              <w:spacing w:after="20"/>
              <w:ind w:left="20"/>
              <w:jc w:val="both"/>
            </w:pPr>
            <w:r>
              <w:rPr>
                <w:rFonts w:ascii="Times New Roman"/>
                <w:b w:val="false"/>
                <w:i w:val="false"/>
                <w:color w:val="000000"/>
                <w:sz w:val="20"/>
              </w:rPr>
              <w:t>
5. Қосалқы мақсаттағы өрт сөндіру автомобилін қауіпсіз басқару негіздері.</w:t>
            </w:r>
          </w:p>
          <w:p>
            <w:pPr>
              <w:spacing w:after="20"/>
              <w:ind w:left="20"/>
              <w:jc w:val="both"/>
            </w:pPr>
            <w:r>
              <w:rPr>
                <w:rFonts w:ascii="Times New Roman"/>
                <w:b w:val="false"/>
                <w:i w:val="false"/>
                <w:color w:val="000000"/>
                <w:sz w:val="20"/>
              </w:rPr>
              <w:t>
6. Қосалқы мақсаттағы өрт сөндіру автомобиліндегі жол-көлік оқиғаларының себептері.</w:t>
            </w:r>
          </w:p>
          <w:p>
            <w:pPr>
              <w:spacing w:after="20"/>
              <w:ind w:left="20"/>
              <w:jc w:val="both"/>
            </w:pPr>
            <w:r>
              <w:rPr>
                <w:rFonts w:ascii="Times New Roman"/>
                <w:b w:val="false"/>
                <w:i w:val="false"/>
                <w:color w:val="000000"/>
                <w:sz w:val="20"/>
              </w:rPr>
              <w:t xml:space="preserve">
7. Өрт және басқа да автокөлік техникаларында жұмыс істеу кезінде еңбек қауіпсіздігі және еңбекті қорғау. </w:t>
            </w:r>
          </w:p>
          <w:p>
            <w:pPr>
              <w:spacing w:after="20"/>
              <w:ind w:left="20"/>
              <w:jc w:val="both"/>
            </w:pPr>
            <w:r>
              <w:rPr>
                <w:rFonts w:ascii="Times New Roman"/>
                <w:b w:val="false"/>
                <w:i w:val="false"/>
                <w:color w:val="000000"/>
                <w:sz w:val="20"/>
              </w:rPr>
              <w:t xml:space="preserve">
8. Жол-көлік оқиғалары кезінде зардап шеккендерге алғашқы дәрігерге дейінгі көмек көрсету. </w:t>
            </w:r>
          </w:p>
          <w:p>
            <w:pPr>
              <w:spacing w:after="20"/>
              <w:ind w:left="20"/>
              <w:jc w:val="both"/>
            </w:pPr>
            <w:r>
              <w:rPr>
                <w:rFonts w:ascii="Times New Roman"/>
                <w:b w:val="false"/>
                <w:i w:val="false"/>
                <w:color w:val="000000"/>
                <w:sz w:val="20"/>
              </w:rPr>
              <w:t>
9. Қосалқы мақсаттағы өрт сөндіру автомобилінің радиостанцияларында радио алмасуды жүргізу.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Төтенше жағдайларды жою орнында көмекші жұмыстарды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Жабдықтар мен механизмдерді түсіру (тиеу) үшін өрт орнында қосалқы мақсаттағы өрт сөндіру автомобилін орнату.</w:t>
            </w:r>
          </w:p>
          <w:p>
            <w:pPr>
              <w:spacing w:after="20"/>
              <w:ind w:left="20"/>
              <w:jc w:val="both"/>
            </w:pPr>
            <w:r>
              <w:rPr>
                <w:rFonts w:ascii="Times New Roman"/>
                <w:b w:val="false"/>
                <w:i w:val="false"/>
                <w:color w:val="000000"/>
                <w:sz w:val="20"/>
              </w:rPr>
              <w:t>
2. Төтенше жағдайларды жою орнында көмекші жұмыстарды орындауға арналған жабдықтармен, механизмдермен және жүк көтергіш құрылғылармен жұмыс істеу.</w:t>
            </w:r>
          </w:p>
          <w:p>
            <w:pPr>
              <w:spacing w:after="20"/>
              <w:ind w:left="20"/>
              <w:jc w:val="both"/>
            </w:pPr>
            <w:r>
              <w:rPr>
                <w:rFonts w:ascii="Times New Roman"/>
                <w:b w:val="false"/>
                <w:i w:val="false"/>
                <w:color w:val="000000"/>
                <w:sz w:val="20"/>
              </w:rPr>
              <w:t>
3. Өрттегі жағдай ушыққан жағдайда өрт сөндіруге қосалқы мақсаттағы автокөлікті қауіпсіз жерге шығару мүмкіндігін қамтамасыз ету.</w:t>
            </w:r>
          </w:p>
          <w:p>
            <w:pPr>
              <w:spacing w:after="20"/>
              <w:ind w:left="20"/>
              <w:jc w:val="both"/>
            </w:pPr>
            <w:r>
              <w:rPr>
                <w:rFonts w:ascii="Times New Roman"/>
                <w:b w:val="false"/>
                <w:i w:val="false"/>
                <w:color w:val="000000"/>
                <w:sz w:val="20"/>
              </w:rPr>
              <w:t>
4. Төтенше жағдайларды жою кезінде өрт сөндіру басшылары мен диспетчерлердің өрт сөндіру қосалқы мақсаттағы автомобиль жүйелерінің, тетіктері мен агрегаттарының үздіксіз жұмысын қамтамасыз ету жөніндегі нұсқауларын жедел орындау.</w:t>
            </w:r>
          </w:p>
          <w:p>
            <w:pPr>
              <w:spacing w:after="20"/>
              <w:ind w:left="20"/>
              <w:jc w:val="both"/>
            </w:pPr>
            <w:r>
              <w:rPr>
                <w:rFonts w:ascii="Times New Roman"/>
                <w:b w:val="false"/>
                <w:i w:val="false"/>
                <w:color w:val="000000"/>
                <w:sz w:val="20"/>
              </w:rPr>
              <w:t>
5. Қоршаған ортаның төмен температурасы жағдайында жұмыс істеу кезінде қосалқы жұмыстарды орындау үшін пайдаланылатын агрегаттарда, жабдықтарда және механизмдерде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Қосалқы жұмыстарды орындауға арналған жабдықтардың, механизмдердің және жүк көтергіш құрылғылардың тактикалық-техникалық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немесе негізгі мақсаттағы өрт сөндіру автомобилінің жүргізушісі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сөндіру көлігінің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8332-4-002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2022 жылғы 15 маусымдағы № 201 бұйрығымен бекітілген Жұмысшылардың жұмыстары мен кәсіптерінің бірыңғай тарифтік-біліктілік анықтамалығына сәйкес </w:t>
            </w:r>
            <w:r>
              <w:rPr>
                <w:rFonts w:ascii="Times New Roman"/>
                <w:b w:val="false"/>
                <w:i w:val="false"/>
                <w:color w:val="000000"/>
                <w:sz w:val="20"/>
              </w:rPr>
              <w:t>2-тараудың</w:t>
            </w:r>
            <w:r>
              <w:rPr>
                <w:rFonts w:ascii="Times New Roman"/>
                <w:b w:val="false"/>
                <w:i w:val="false"/>
                <w:color w:val="000000"/>
                <w:sz w:val="20"/>
              </w:rPr>
              <w:t xml:space="preserve"> БТБА бойынша 4-5-разряд (нормативтік құқықтық актілерді мемлекеттік тіркеу тізілімінде № 28475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техникалық және кәсіптік білім (жоғары деңгей) немесе жалпы орта білім және практикалық тәжірибе және / немесе кәсіптік даярлық (бір жылға дейінгі кәсіптік даярлық бағдарламалары бойынша білім беру ұйымының базасындағы курстар немесе кәсіпорында оқыту).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құрамды шақыру (өрт) орнына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мақсаттағы өрт сөндіру автомобилін өрт орнында көрсетілген позицияға орнату және өртті сөндіру бойынша жұмысты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орнында өртсөндіргіш заттардың үздіксіз берілуін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Желіде жұмыс істеу кезінде туындаған механизмдерді бөлшектеуді талап етпейтін негізгі мақсаттағы өрт сөндіру автомобилінің пайдалану ақаулықтарын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Автомобильдің мобильді радиостанциясында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Өрт-құтқару даярлығы бойынша нормативтерді пысықтауды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Жеке құрамды шақыру (өрт) орнына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xml:space="preserve">
1. Қазақстан Республикасы Үкіметінің 2014 жылғы 13 қарашадағы № 1196 </w:t>
            </w:r>
            <w:r>
              <w:rPr>
                <w:rFonts w:ascii="Times New Roman"/>
                <w:b w:val="false"/>
                <w:i w:val="false"/>
                <w:color w:val="000000"/>
                <w:sz w:val="20"/>
              </w:rPr>
              <w:t>қаулысымен</w:t>
            </w:r>
            <w:r>
              <w:rPr>
                <w:rFonts w:ascii="Times New Roman"/>
                <w:b w:val="false"/>
                <w:i w:val="false"/>
                <w:color w:val="000000"/>
                <w:sz w:val="20"/>
              </w:rPr>
              <w:t xml:space="preserve"> бекітілген Жол жүру қағидаларын сақтауды ескере отырып, "дабыл" сигналы бойынша жинауға және шығуға, қауіпсіздікті қамтамасыз етуге және жеке құрамды ең қысқа мерзімде шақыру (өрт) немесе авариялық-құтқару жұмыстарын орындау орнына жеткізуге жедел ден қою. </w:t>
            </w:r>
          </w:p>
          <w:p>
            <w:pPr>
              <w:spacing w:after="20"/>
              <w:ind w:left="20"/>
              <w:jc w:val="both"/>
            </w:pPr>
            <w:r>
              <w:rPr>
                <w:rFonts w:ascii="Times New Roman"/>
                <w:b w:val="false"/>
                <w:i w:val="false"/>
                <w:color w:val="000000"/>
                <w:sz w:val="20"/>
              </w:rPr>
              <w:t>
2. Өрт сөндіру автомобилі жүргізушісінің рұқсатына сәйкес көлік құралдары санатындағы шассиде жасалған барлық типтегі мен маркадағы негізгі мақсаттағы өрт сөндіру автомобилін басқару, арнайы агрегаттармен және механизмдермен жұмыс істеу дағдыларына ие болу.</w:t>
            </w:r>
          </w:p>
          <w:p>
            <w:pPr>
              <w:spacing w:after="20"/>
              <w:ind w:left="20"/>
              <w:jc w:val="both"/>
            </w:pPr>
            <w:r>
              <w:rPr>
                <w:rFonts w:ascii="Times New Roman"/>
                <w:b w:val="false"/>
                <w:i w:val="false"/>
                <w:color w:val="000000"/>
                <w:sz w:val="20"/>
              </w:rPr>
              <w:t>
3. Бекітілген өрт сөндіру техникасын өртті сөндіру бойынша жауынгерлік іс қимылдарды жүргізуге тұрақты дайындық жағдайында ұстау.</w:t>
            </w:r>
          </w:p>
          <w:p>
            <w:pPr>
              <w:spacing w:after="20"/>
              <w:ind w:left="20"/>
              <w:jc w:val="both"/>
            </w:pPr>
            <w:r>
              <w:rPr>
                <w:rFonts w:ascii="Times New Roman"/>
                <w:b w:val="false"/>
                <w:i w:val="false"/>
                <w:color w:val="000000"/>
                <w:sz w:val="20"/>
              </w:rPr>
              <w:t>
4. Күрделі жол, метеорологиялық жағдайларда және шолу және көру мүмкіндігі шектеулі жағдайларда бекітілген өрт сөндіру автомобилін басқару.</w:t>
            </w:r>
          </w:p>
          <w:p>
            <w:pPr>
              <w:spacing w:after="20"/>
              <w:ind w:left="20"/>
              <w:jc w:val="both"/>
            </w:pPr>
            <w:r>
              <w:rPr>
                <w:rFonts w:ascii="Times New Roman"/>
                <w:b w:val="false"/>
                <w:i w:val="false"/>
                <w:color w:val="000000"/>
                <w:sz w:val="20"/>
              </w:rPr>
              <w:t>
5. Жүру орнына ең қысқа маршрутты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1. "Өртке қарсы қызметтің жұмыс жарғысын бекіту туралы" Қазақстан Республикасы Ішкі істер министрінің 2017 жылғы 26 маусымдағы № 445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15422 болып тіркелген) мемлекеттік өртке қарсы қызмет органдарының жарғысына сәйкес жеке құрамды автомобильге отырғызу және тасымалдау қағидалары.</w:t>
            </w:r>
          </w:p>
          <w:p>
            <w:pPr>
              <w:spacing w:after="20"/>
              <w:ind w:left="20"/>
              <w:jc w:val="both"/>
            </w:pPr>
            <w:r>
              <w:rPr>
                <w:rFonts w:ascii="Times New Roman"/>
                <w:b w:val="false"/>
                <w:i w:val="false"/>
                <w:color w:val="000000"/>
                <w:sz w:val="20"/>
              </w:rPr>
              <w:t xml:space="preserve">
2. Негізгі мақсаттағы өрт сөндіру автомобилінің тактикалық-техникалық сипаттамалары, мақсаты, құрылғысы, жұмыс принципі, жұмысы және қызмет көрсету тәртібі. </w:t>
            </w:r>
          </w:p>
          <w:p>
            <w:pPr>
              <w:spacing w:after="20"/>
              <w:ind w:left="20"/>
              <w:jc w:val="both"/>
            </w:pPr>
            <w:r>
              <w:rPr>
                <w:rFonts w:ascii="Times New Roman"/>
                <w:b w:val="false"/>
                <w:i w:val="false"/>
                <w:color w:val="000000"/>
                <w:sz w:val="20"/>
              </w:rPr>
              <w:t>
3. Негізгі мақсаттағы өрт сөндіру автомобилінің ақауларын анықтау және жою тәсілдері.</w:t>
            </w:r>
          </w:p>
          <w:p>
            <w:pPr>
              <w:spacing w:after="20"/>
              <w:ind w:left="20"/>
              <w:jc w:val="both"/>
            </w:pPr>
            <w:r>
              <w:rPr>
                <w:rFonts w:ascii="Times New Roman"/>
                <w:b w:val="false"/>
                <w:i w:val="false"/>
                <w:color w:val="000000"/>
                <w:sz w:val="20"/>
              </w:rPr>
              <w:t>
4. Шақыру орнына және жедел тапсырмаларды орындауға барғанда арнайы жарық және дыбыс сигналдарымен жабдықталған негізгі мақсаттағы өрт сөндіру автомобилін басқару.</w:t>
            </w:r>
          </w:p>
          <w:p>
            <w:pPr>
              <w:spacing w:after="20"/>
              <w:ind w:left="20"/>
              <w:jc w:val="both"/>
            </w:pPr>
            <w:r>
              <w:rPr>
                <w:rFonts w:ascii="Times New Roman"/>
                <w:b w:val="false"/>
                <w:i w:val="false"/>
                <w:color w:val="000000"/>
                <w:sz w:val="20"/>
              </w:rPr>
              <w:t>
5. Негізгі мақсаттағы өрт сөндіру автомобилін қауіпсіз басқарудың негізгі талаптары.</w:t>
            </w:r>
          </w:p>
          <w:p>
            <w:pPr>
              <w:spacing w:after="20"/>
              <w:ind w:left="20"/>
              <w:jc w:val="both"/>
            </w:pPr>
            <w:r>
              <w:rPr>
                <w:rFonts w:ascii="Times New Roman"/>
                <w:b w:val="false"/>
                <w:i w:val="false"/>
                <w:color w:val="000000"/>
                <w:sz w:val="20"/>
              </w:rPr>
              <w:t>
6. Жол-көлік оқиғалары және олардың алдын алу тәсілдері.</w:t>
            </w:r>
          </w:p>
          <w:p>
            <w:pPr>
              <w:spacing w:after="20"/>
              <w:ind w:left="20"/>
              <w:jc w:val="both"/>
            </w:pPr>
            <w:r>
              <w:rPr>
                <w:rFonts w:ascii="Times New Roman"/>
                <w:b w:val="false"/>
                <w:i w:val="false"/>
                <w:color w:val="000000"/>
                <w:sz w:val="20"/>
              </w:rPr>
              <w:t>
7. Еңбек қауіпсіздігі және еңбекті қорғау жөніндегі нұсқаулық.</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Негізгі мақсаттағы өрт сөндіру автомобилін өрт орнында көрсетілген позицияға орнату және өртті сөндіру бойынша жұмысты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Негізгі мақсаттағы өрт сөндіру автомобилін су көзіне сору жеңқұбырларын қосып және сорғыға су алып одан әрі жеңқұбыр желісіне су бере отырып орнату.</w:t>
            </w:r>
          </w:p>
          <w:p>
            <w:pPr>
              <w:spacing w:after="20"/>
              <w:ind w:left="20"/>
              <w:jc w:val="both"/>
            </w:pPr>
            <w:r>
              <w:rPr>
                <w:rFonts w:ascii="Times New Roman"/>
                <w:b w:val="false"/>
                <w:i w:val="false"/>
                <w:color w:val="000000"/>
                <w:sz w:val="20"/>
              </w:rPr>
              <w:t>
2. Негізгі мақсаттағы өрт сөндіру автомобилінің өрт-техникалық жарақтарымен және өрт-техникалық жабдықтарымен жұмыс істеу.</w:t>
            </w:r>
          </w:p>
          <w:p>
            <w:pPr>
              <w:spacing w:after="20"/>
              <w:ind w:left="20"/>
              <w:jc w:val="both"/>
            </w:pPr>
            <w:r>
              <w:rPr>
                <w:rFonts w:ascii="Times New Roman"/>
                <w:b w:val="false"/>
                <w:i w:val="false"/>
                <w:color w:val="000000"/>
                <w:sz w:val="20"/>
              </w:rPr>
              <w:t>
3. Өрттегі жағдай ушыққан жағдайда негізгі мақсаттағы өрт сөндіруші автомобилін қауіпсіз жерге шығара білу.</w:t>
            </w:r>
          </w:p>
          <w:p>
            <w:pPr>
              <w:spacing w:after="20"/>
              <w:ind w:left="20"/>
              <w:jc w:val="both"/>
            </w:pPr>
            <w:r>
              <w:rPr>
                <w:rFonts w:ascii="Times New Roman"/>
                <w:b w:val="false"/>
                <w:i w:val="false"/>
                <w:color w:val="000000"/>
                <w:sz w:val="20"/>
              </w:rPr>
              <w:t>
4. Өрт сөндіру басшылары мен диспетчерлердің өрт ошағына өртсөндіргіш заттарды беру бойынша негізгі мақсаттағы өрт сөндіру автомобилінің жүйелерінің, механизмдері мен агрегаттарының үздіксіз жұмысын қамтамасыз ету жөніндегі нұсқауларын орындау.</w:t>
            </w:r>
          </w:p>
          <w:p>
            <w:pPr>
              <w:spacing w:after="20"/>
              <w:ind w:left="20"/>
              <w:jc w:val="both"/>
            </w:pPr>
            <w:r>
              <w:rPr>
                <w:rFonts w:ascii="Times New Roman"/>
                <w:b w:val="false"/>
                <w:i w:val="false"/>
                <w:color w:val="000000"/>
                <w:sz w:val="20"/>
              </w:rPr>
              <w:t>
5. Қауіпсіздік техникасын сақтай отырып, оның ішінде қоршаған ортаның төмен температуралары жағдайында негізгі мақсаттағы өрт сөндіру автомобилінің арнайы агрегаттары мен механизмдерінде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 жақын су көздерінің және оларға кіреберістердің орналасқан жері, сумен жабдықтау көздерін өрт сөндіру мақсаттары үшін пайдалану мүмкіндігі.</w:t>
            </w:r>
          </w:p>
          <w:p>
            <w:pPr>
              <w:spacing w:after="20"/>
              <w:ind w:left="20"/>
              <w:jc w:val="both"/>
            </w:pPr>
            <w:r>
              <w:rPr>
                <w:rFonts w:ascii="Times New Roman"/>
                <w:b w:val="false"/>
                <w:i w:val="false"/>
                <w:color w:val="000000"/>
                <w:sz w:val="20"/>
              </w:rPr>
              <w:t>
2. Негізгі мақсаттағы өрт сөндіру автомобиліне техникалық қызмет көрсету, жөндеу және пайдалану кезінде еңбек қауіпсіздігі мен еңбекті қорғауды сақтау.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Өрт орнында өртсөндіргіш заттардың үздіксіз берілуін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 сөндіру басшысының нұсқауларына сәйкес жеңқұбыр желісіндегі су қысымын арттыру.</w:t>
            </w:r>
          </w:p>
          <w:p>
            <w:pPr>
              <w:spacing w:after="20"/>
              <w:ind w:left="20"/>
              <w:jc w:val="both"/>
            </w:pPr>
            <w:r>
              <w:rPr>
                <w:rFonts w:ascii="Times New Roman"/>
                <w:b w:val="false"/>
                <w:i w:val="false"/>
                <w:color w:val="000000"/>
                <w:sz w:val="20"/>
              </w:rPr>
              <w:t xml:space="preserve">
2. Жанар-жағармай, басқа да пайдалану материалдары мен өрт сөндіргіш заттардың қорларын бақылау және оларды толықтыру қажеттігі туралы уақтылы хабарлау. </w:t>
            </w:r>
          </w:p>
          <w:p>
            <w:pPr>
              <w:spacing w:after="20"/>
              <w:ind w:left="20"/>
              <w:jc w:val="both"/>
            </w:pPr>
            <w:r>
              <w:rPr>
                <w:rFonts w:ascii="Times New Roman"/>
                <w:b w:val="false"/>
                <w:i w:val="false"/>
                <w:color w:val="000000"/>
                <w:sz w:val="20"/>
              </w:rPr>
              <w:t>
3. Негізгі мақсаттағы өрт сөндіру автомобилін өрттегі жауынгерлік іс- қимылдары жағдайында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Негізгі мақсаттағы өрт сөндіру автомобилінің тактикалық-техникалық сипаттамалары.</w:t>
            </w:r>
          </w:p>
          <w:p>
            <w:pPr>
              <w:spacing w:after="20"/>
              <w:ind w:left="20"/>
              <w:jc w:val="both"/>
            </w:pPr>
            <w:r>
              <w:rPr>
                <w:rFonts w:ascii="Times New Roman"/>
                <w:b w:val="false"/>
                <w:i w:val="false"/>
                <w:color w:val="000000"/>
                <w:sz w:val="20"/>
              </w:rPr>
              <w:t>
2. Қоршаған ауаның төмен температурасы жағдайында сорғының үздіксіз жұмысы.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Желіде жұмыс істеу кезінде механизмдерді бөлшектеуді талап етпейтін негізгі мақсаттағы өрт сөндіру автомобилінің пайдалану ақаулықтарын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Механизмдерді бөлшектеуді талап етпейтін негізгі мақсаттағы өрт сөндіру автомобилінің техникалық жай-күйін және желіде жұмыс істеу кезінде туындаған пайдалану ақауларын жоюды тексеру.</w:t>
            </w:r>
          </w:p>
          <w:p>
            <w:pPr>
              <w:spacing w:after="20"/>
              <w:ind w:left="20"/>
              <w:jc w:val="both"/>
            </w:pPr>
            <w:r>
              <w:rPr>
                <w:rFonts w:ascii="Times New Roman"/>
                <w:b w:val="false"/>
                <w:i w:val="false"/>
                <w:color w:val="000000"/>
                <w:sz w:val="20"/>
              </w:rPr>
              <w:t>
2. негізгі мақсаттағы өрт сөндіру автомобиліне мерзімді техникалық қызмет көрсетуді, көлемді, ұйымдастыру ерекшелігін және ағымдағы жөндеуді жүргізу.</w:t>
            </w:r>
          </w:p>
          <w:p>
            <w:pPr>
              <w:spacing w:after="20"/>
              <w:ind w:left="20"/>
              <w:jc w:val="both"/>
            </w:pPr>
            <w:r>
              <w:rPr>
                <w:rFonts w:ascii="Times New Roman"/>
                <w:b w:val="false"/>
                <w:i w:val="false"/>
                <w:color w:val="000000"/>
                <w:sz w:val="20"/>
              </w:rPr>
              <w:t>
3. Негізгі мақсаттағы өрт сөндіру автомобиліне бақылау-диагностикалық тексеру жүргізу.</w:t>
            </w:r>
          </w:p>
          <w:p>
            <w:pPr>
              <w:spacing w:after="20"/>
              <w:ind w:left="20"/>
              <w:jc w:val="both"/>
            </w:pPr>
            <w:r>
              <w:rPr>
                <w:rFonts w:ascii="Times New Roman"/>
                <w:b w:val="false"/>
                <w:i w:val="false"/>
                <w:color w:val="000000"/>
                <w:sz w:val="20"/>
              </w:rPr>
              <w:t>
4. Негізгі мақсаттағы өрт сөндіру автомобилінің жұмысы бойынша негізгі пайдалану-техникалық құжаттарды дұрыс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Негізгі мақсаттағы өрт сөндіру автомобилінің құрылғылары, себептері, белгілері, ақаулықтарды анықтау және жою тәсілдері.</w:t>
            </w:r>
          </w:p>
          <w:p>
            <w:pPr>
              <w:spacing w:after="20"/>
              <w:ind w:left="20"/>
              <w:jc w:val="both"/>
            </w:pPr>
            <w:r>
              <w:rPr>
                <w:rFonts w:ascii="Times New Roman"/>
                <w:b w:val="false"/>
                <w:i w:val="false"/>
                <w:color w:val="000000"/>
                <w:sz w:val="20"/>
              </w:rPr>
              <w:t>
2. негізгі мақсаттағы өрт сөндіру автомобилінің аккумуляторлық батареяларының пайдалану қызмет ету мерзімдерін (кепілдік нормаларынан басқа) айқындау әдістемелері.</w:t>
            </w:r>
          </w:p>
          <w:p>
            <w:pPr>
              <w:spacing w:after="20"/>
              <w:ind w:left="20"/>
              <w:jc w:val="both"/>
            </w:pPr>
            <w:r>
              <w:rPr>
                <w:rFonts w:ascii="Times New Roman"/>
                <w:b w:val="false"/>
                <w:i w:val="false"/>
                <w:color w:val="000000"/>
                <w:sz w:val="20"/>
              </w:rPr>
              <w:t>
3. Автомобильге техникалық қызмет көрсету және ағымдағы жөндеу кезінде қолданылатын гараж жабдықтарын пайдалану.</w:t>
            </w:r>
          </w:p>
          <w:p>
            <w:pPr>
              <w:spacing w:after="20"/>
              <w:ind w:left="20"/>
              <w:jc w:val="both"/>
            </w:pPr>
            <w:r>
              <w:rPr>
                <w:rFonts w:ascii="Times New Roman"/>
                <w:b w:val="false"/>
                <w:i w:val="false"/>
                <w:color w:val="000000"/>
                <w:sz w:val="20"/>
              </w:rPr>
              <w:t>
4. Негізгі мақсаттағы өрт сөндіру автомобилінің негізгі пайдалану материалдарының қасиеттері, қолданылуы және сақтау қағидалары, шығыс нормалары және оларды үнемдеу жөніндегі шаралар.</w:t>
            </w:r>
          </w:p>
          <w:p>
            <w:pPr>
              <w:spacing w:after="20"/>
              <w:ind w:left="20"/>
              <w:jc w:val="both"/>
            </w:pPr>
            <w:r>
              <w:rPr>
                <w:rFonts w:ascii="Times New Roman"/>
                <w:b w:val="false"/>
                <w:i w:val="false"/>
                <w:color w:val="000000"/>
                <w:sz w:val="20"/>
              </w:rPr>
              <w:t>
5. Негізгі мақсаттағы өрт сөндіру автомобиліне техникалық қызмет көрсету, жөндеу және пайдалану кезінде еңбек қауіпсіздігі және еңбекті қорғау, өрт қауіпсіздігі және өндірістік санитария.</w:t>
            </w:r>
          </w:p>
          <w:p>
            <w:pPr>
              <w:spacing w:after="20"/>
              <w:ind w:left="20"/>
              <w:jc w:val="both"/>
            </w:pPr>
            <w:r>
              <w:rPr>
                <w:rFonts w:ascii="Times New Roman"/>
                <w:b w:val="false"/>
                <w:i w:val="false"/>
                <w:color w:val="000000"/>
                <w:sz w:val="20"/>
              </w:rPr>
              <w:t>
6. Негізгі мақсаттағы өрт сөндіру автомобилінің жұмысын есепке алудың негізгі пайдалану-техникалық құжаттарының бөлімдерін жүргізу, уақтылы толтыру тәртібі.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w:t>
            </w:r>
          </w:p>
          <w:p>
            <w:pPr>
              <w:spacing w:after="20"/>
              <w:ind w:left="20"/>
              <w:jc w:val="both"/>
            </w:pPr>
            <w:r>
              <w:rPr>
                <w:rFonts w:ascii="Times New Roman"/>
                <w:b w:val="false"/>
                <w:i w:val="false"/>
                <w:color w:val="000000"/>
                <w:sz w:val="20"/>
              </w:rPr>
              <w:t>
Автомобильдің мобильді радиостанциясында жұмыс 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Негізгі мақсаттағы өрт сөндіру автомобиліне орнатылған радиостанцияларда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Негізгі мақсаттағы өрт сөндіру автомобилінде орнатылған, өртке қарсы қызмет бөлімшелерінің қаруындағы байланыс құралдары туралы ұсыныстар.</w:t>
            </w:r>
          </w:p>
          <w:p>
            <w:pPr>
              <w:spacing w:after="20"/>
              <w:ind w:left="20"/>
              <w:jc w:val="both"/>
            </w:pPr>
            <w:r>
              <w:rPr>
                <w:rFonts w:ascii="Times New Roman"/>
                <w:b w:val="false"/>
                <w:i w:val="false"/>
                <w:color w:val="000000"/>
                <w:sz w:val="20"/>
              </w:rPr>
              <w:t>
2. Негізгі мақсаттағы өрт сөндіру автомобилінің радиостанцияларында радио алмасуды жүргізу.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6-еңбек функциясы</w:t>
            </w:r>
          </w:p>
          <w:p>
            <w:pPr>
              <w:spacing w:after="20"/>
              <w:ind w:left="20"/>
              <w:jc w:val="both"/>
            </w:pPr>
            <w:r>
              <w:rPr>
                <w:rFonts w:ascii="Times New Roman"/>
                <w:b w:val="false"/>
                <w:i w:val="false"/>
                <w:color w:val="000000"/>
                <w:sz w:val="20"/>
              </w:rPr>
              <w:t>
Өрт-құтқару даярлығы бойынша нормативтерді пысықтауды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xml:space="preserve">
1. Өрт-құтқару даярлығы жөніндегі нормативтерді пысықтау кезінде негізгі мақсаттағы өрт сөндіру автомобилінің және өрт-техникалық жарақтарында жұмыс істеу. </w:t>
            </w:r>
          </w:p>
          <w:p>
            <w:pPr>
              <w:spacing w:after="20"/>
              <w:ind w:left="20"/>
              <w:jc w:val="both"/>
            </w:pPr>
            <w:r>
              <w:rPr>
                <w:rFonts w:ascii="Times New Roman"/>
                <w:b w:val="false"/>
                <w:i w:val="false"/>
                <w:color w:val="000000"/>
                <w:sz w:val="20"/>
              </w:rPr>
              <w:t>
2. Негізгі мақсаттағы өрт сөндіру автомобилінде жүргізу шеберлігін (техникасы мен тактикасын) жетілдіру.</w:t>
            </w:r>
          </w:p>
          <w:p>
            <w:pPr>
              <w:spacing w:after="20"/>
              <w:ind w:left="20"/>
              <w:jc w:val="both"/>
            </w:pPr>
            <w:r>
              <w:rPr>
                <w:rFonts w:ascii="Times New Roman"/>
                <w:b w:val="false"/>
                <w:i w:val="false"/>
                <w:color w:val="000000"/>
                <w:sz w:val="20"/>
              </w:rPr>
              <w:t>
3. Елді мекендердің, объектілердің, сумен жабдықтау, электрмен жабдықтау жүйелерінің қарапайым жоспарларымен және схемаларымен, сондай-ақ жедел жоспарлармен және өрт сөндіру карточкаларымен және күзетілетін объектілерге немесе елді мекендерге жасалған төтенше жағдайларды жою сценарийлерімен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Мемлекеттік стандарты ҚР СТ МЕМСТ Р 12.4.026 - 2002 "сигналдық түстер, қауіпсіздік белгілері және сигналдық таңбалау".</w:t>
            </w:r>
          </w:p>
          <w:p>
            <w:pPr>
              <w:spacing w:after="20"/>
              <w:ind w:left="20"/>
              <w:jc w:val="both"/>
            </w:pPr>
            <w:r>
              <w:rPr>
                <w:rFonts w:ascii="Times New Roman"/>
                <w:b w:val="false"/>
                <w:i w:val="false"/>
                <w:color w:val="000000"/>
                <w:sz w:val="20"/>
              </w:rPr>
              <w:t>
2. Жүргізушілердің еңбек психофизиологиясының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 және тәртіп.</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немесе қосалқы маңызы бар өрт сөндіру автомобилінің жүргізушісі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8332-4-002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автомобилінің жүргізушісі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2022 жылғы 15 маусымдағы № 201 бұйрығымен бекітілген Жұмысшылардың жұмыстары мен кәсіптерінің Бірыңғай тарифтік-біліктілік анықтамалығына сәйкес </w:t>
            </w:r>
            <w:r>
              <w:rPr>
                <w:rFonts w:ascii="Times New Roman"/>
                <w:b w:val="false"/>
                <w:i w:val="false"/>
                <w:color w:val="000000"/>
                <w:sz w:val="20"/>
              </w:rPr>
              <w:t>2-тараудың</w:t>
            </w:r>
            <w:r>
              <w:rPr>
                <w:rFonts w:ascii="Times New Roman"/>
                <w:b w:val="false"/>
                <w:i w:val="false"/>
                <w:color w:val="000000"/>
                <w:sz w:val="20"/>
              </w:rPr>
              <w:t xml:space="preserve"> БТБА бойынша 4-5-разряд (нормативтік құқықтық актілерді мемлекеттік тіркеу тізілімінде № 28475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білімінің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техникалық және кәсіптік білім (орта буын маманы) жалпы орта білім және практикалық тәжірибе.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құрамды шақыру (өрт) немесе авариялық-құтқару жұмыстарын орындау орнына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мақсаттағы өрт сөндіру автомобилін пайдалану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Мобильді радиостанцияда жұмыс істеу және радио алмасу ережелерін сақтау.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Жеке құрамды шақыру (өрт) немесе авариялық-құтқару жұмыстарын орындау орнына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xml:space="preserve">
1. Қазақстан Республикасы Үкіметінің 2014 жылғы 13 қарашадағы № 1196 </w:t>
            </w:r>
            <w:r>
              <w:rPr>
                <w:rFonts w:ascii="Times New Roman"/>
                <w:b w:val="false"/>
                <w:i w:val="false"/>
                <w:color w:val="000000"/>
                <w:sz w:val="20"/>
              </w:rPr>
              <w:t>қаулысымен</w:t>
            </w:r>
            <w:r>
              <w:rPr>
                <w:rFonts w:ascii="Times New Roman"/>
                <w:b w:val="false"/>
                <w:i w:val="false"/>
                <w:color w:val="000000"/>
                <w:sz w:val="20"/>
              </w:rPr>
              <w:t xml:space="preserve"> бекітілген Жол жүру қағидаларын сақтауды ескере отырып, "дабыл" сигналы бойынша жинауға және шығуға, қауіпсіздікті қамтамасыз етуге және жеке құрамды ең қысқа мерзімде шақыру (өрт) немесе авариялық-құтқару жұмыстарын орындау орнына жеткізуге жедел ден қою.</w:t>
            </w:r>
          </w:p>
          <w:p>
            <w:pPr>
              <w:spacing w:after="20"/>
              <w:ind w:left="20"/>
              <w:jc w:val="both"/>
            </w:pPr>
            <w:r>
              <w:rPr>
                <w:rFonts w:ascii="Times New Roman"/>
                <w:b w:val="false"/>
                <w:i w:val="false"/>
                <w:color w:val="000000"/>
                <w:sz w:val="20"/>
              </w:rPr>
              <w:t>
2. Арнайы мақсаттағы өрт сөндіру автомобилін басқару кезінде арнайы агрегаттар мен механизмдерде жұмыс істеу.</w:t>
            </w:r>
          </w:p>
          <w:p>
            <w:pPr>
              <w:spacing w:after="20"/>
              <w:ind w:left="20"/>
              <w:jc w:val="both"/>
            </w:pPr>
            <w:r>
              <w:rPr>
                <w:rFonts w:ascii="Times New Roman"/>
                <w:b w:val="false"/>
                <w:i w:val="false"/>
                <w:color w:val="000000"/>
                <w:sz w:val="20"/>
              </w:rPr>
              <w:t>
3. Жүргізушінің рұқсатына сәйкес барлық типтегі мен маркадағы дайындаушы зауыттың пайдалану жөніндегі нұсқаулығына сәйкес арнайы мақсаттағы өрт сөндіру автомобилінде техникалық қызмет көрсетудің барлық түрлерін орындау.</w:t>
            </w:r>
          </w:p>
          <w:p>
            <w:pPr>
              <w:spacing w:after="20"/>
              <w:ind w:left="20"/>
              <w:jc w:val="both"/>
            </w:pPr>
            <w:r>
              <w:rPr>
                <w:rFonts w:ascii="Times New Roman"/>
                <w:b w:val="false"/>
                <w:i w:val="false"/>
                <w:color w:val="000000"/>
                <w:sz w:val="20"/>
              </w:rPr>
              <w:t>
4. Арнайы мақсаттағы өрт сөндіру автомобилін шығуға және пайдалануға тұрақты дайындық жағдайында ұстауды қамтамасыз ету.</w:t>
            </w:r>
          </w:p>
          <w:p>
            <w:pPr>
              <w:spacing w:after="20"/>
              <w:ind w:left="20"/>
              <w:jc w:val="both"/>
            </w:pPr>
            <w:r>
              <w:rPr>
                <w:rFonts w:ascii="Times New Roman"/>
                <w:b w:val="false"/>
                <w:i w:val="false"/>
                <w:color w:val="000000"/>
                <w:sz w:val="20"/>
              </w:rPr>
              <w:t>
5. Түрлі жол, метеорологиялық жағдайларда және шектеулі жолдарда арнайы мақсаттағы өрт сөндіру автомобилін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1. "Өртке қарсы қызметтің жұмыс жарғысын бекіту туралы" Қазақстан Республикасы Ішкі істер министрінің 2017 жылғы 26 маусымдағы № 445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15422 болып тіркелген) мемлекеттік өртке қарсы қызмет органдарының жарғысына сәйкес жеке құрамды автомобильге отырғызу және тасымалдау қағидалары.</w:t>
            </w:r>
          </w:p>
          <w:p>
            <w:pPr>
              <w:spacing w:after="20"/>
              <w:ind w:left="20"/>
              <w:jc w:val="both"/>
            </w:pPr>
            <w:r>
              <w:rPr>
                <w:rFonts w:ascii="Times New Roman"/>
                <w:b w:val="false"/>
                <w:i w:val="false"/>
                <w:color w:val="000000"/>
                <w:sz w:val="20"/>
              </w:rPr>
              <w:t>
2. Арнайы мақсаттағы өрт сөндіру автомобильдерінің тактикалық-техникалық сипаттамалары, мақсаты, құрылғысы, жұмыс істеу қағидаты, жұмысы және қызмет көрсету тәртібі.</w:t>
            </w:r>
          </w:p>
          <w:p>
            <w:pPr>
              <w:spacing w:after="20"/>
              <w:ind w:left="20"/>
              <w:jc w:val="both"/>
            </w:pPr>
            <w:r>
              <w:rPr>
                <w:rFonts w:ascii="Times New Roman"/>
                <w:b w:val="false"/>
                <w:i w:val="false"/>
                <w:color w:val="000000"/>
                <w:sz w:val="20"/>
              </w:rPr>
              <w:t>
3. Арнайы мақсаттағы өрт сөндіру автомобилінің белгілерін, себептерін, қауіпті салдарын, ақауларын анықтау және жою тәсілдерін.</w:t>
            </w:r>
          </w:p>
          <w:p>
            <w:pPr>
              <w:spacing w:after="20"/>
              <w:ind w:left="20"/>
              <w:jc w:val="both"/>
            </w:pPr>
            <w:r>
              <w:rPr>
                <w:rFonts w:ascii="Times New Roman"/>
                <w:b w:val="false"/>
                <w:i w:val="false"/>
                <w:color w:val="000000"/>
                <w:sz w:val="20"/>
              </w:rPr>
              <w:t>
4. Шақыру орнына және жедел тапсырмаларды орындауға барғанда арнайы жарық және дыбыстық сигналдармен жабдықталған арнайы мақсаттағы өрт сөндіру автомобилін басқару ерекшеліктері.</w:t>
            </w:r>
          </w:p>
          <w:p>
            <w:pPr>
              <w:spacing w:after="20"/>
              <w:ind w:left="20"/>
              <w:jc w:val="both"/>
            </w:pPr>
            <w:r>
              <w:rPr>
                <w:rFonts w:ascii="Times New Roman"/>
                <w:b w:val="false"/>
                <w:i w:val="false"/>
                <w:color w:val="000000"/>
                <w:sz w:val="20"/>
              </w:rPr>
              <w:t>
5. Өрт сөндіру бөлімінің шығу ауданының ерекшеліктері және шақыру орнына ең қысқа қозғалыс бағыты, сондай-ақ жолдар мен өтпелер.</w:t>
            </w:r>
          </w:p>
          <w:p>
            <w:pPr>
              <w:spacing w:after="20"/>
              <w:ind w:left="20"/>
              <w:jc w:val="both"/>
            </w:pPr>
            <w:r>
              <w:rPr>
                <w:rFonts w:ascii="Times New Roman"/>
                <w:b w:val="false"/>
                <w:i w:val="false"/>
                <w:color w:val="000000"/>
                <w:sz w:val="20"/>
              </w:rPr>
              <w:t>
6. Арнайы мақсаттағы өрт сөндіру автомобильдерін қауіпсіз басқару.</w:t>
            </w:r>
          </w:p>
          <w:p>
            <w:pPr>
              <w:spacing w:after="20"/>
              <w:ind w:left="20"/>
              <w:jc w:val="both"/>
            </w:pPr>
            <w:r>
              <w:rPr>
                <w:rFonts w:ascii="Times New Roman"/>
                <w:b w:val="false"/>
                <w:i w:val="false"/>
                <w:color w:val="000000"/>
                <w:sz w:val="20"/>
              </w:rPr>
              <w:t>
7. Арнайы мақсаттағы өрт сөндіру автомобильдеріндегі жол-көлік оқиғаларының себептері және олардың алдын алу тәсілдері.</w:t>
            </w:r>
          </w:p>
          <w:p>
            <w:pPr>
              <w:spacing w:after="20"/>
              <w:ind w:left="20"/>
              <w:jc w:val="both"/>
            </w:pPr>
            <w:r>
              <w:rPr>
                <w:rFonts w:ascii="Times New Roman"/>
                <w:b w:val="false"/>
                <w:i w:val="false"/>
                <w:color w:val="000000"/>
                <w:sz w:val="20"/>
              </w:rPr>
              <w:t xml:space="preserve">
8. Өрт және басқа да автокөлік техникаларында жұмыс істеу кезіндегі қауіпсіздік. </w:t>
            </w:r>
          </w:p>
          <w:p>
            <w:pPr>
              <w:spacing w:after="20"/>
              <w:ind w:left="20"/>
              <w:jc w:val="both"/>
            </w:pPr>
            <w:r>
              <w:rPr>
                <w:rFonts w:ascii="Times New Roman"/>
                <w:b w:val="false"/>
                <w:i w:val="false"/>
                <w:color w:val="000000"/>
                <w:sz w:val="20"/>
              </w:rPr>
              <w:t>
9. Жол-көлік оқиғалары кезінде зардап шеккендерге алғашқы дәрігерге дейінгі көмек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Арнайы мақсаттағы өрт сөндіру автомобилін пайдалану жөніндегі нұсқаулықтарды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Өртсөндіргіш заттарды биіктікке беріңіз.</w:t>
            </w:r>
          </w:p>
          <w:p>
            <w:pPr>
              <w:spacing w:after="20"/>
              <w:ind w:left="20"/>
              <w:jc w:val="both"/>
            </w:pPr>
            <w:r>
              <w:rPr>
                <w:rFonts w:ascii="Times New Roman"/>
                <w:b w:val="false"/>
                <w:i w:val="false"/>
                <w:color w:val="000000"/>
                <w:sz w:val="20"/>
              </w:rPr>
              <w:t>
2. Автосатыларды (автокөтергішті) ұзартуға орнату: алаңның рельефін ескере отырып, автокөлікті дөңгелектермен берік жерге (көпір) қою.</w:t>
            </w:r>
          </w:p>
          <w:p>
            <w:pPr>
              <w:spacing w:after="20"/>
              <w:ind w:left="20"/>
              <w:jc w:val="both"/>
            </w:pPr>
            <w:r>
              <w:rPr>
                <w:rFonts w:ascii="Times New Roman"/>
                <w:b w:val="false"/>
                <w:i w:val="false"/>
                <w:color w:val="000000"/>
                <w:sz w:val="20"/>
              </w:rPr>
              <w:t>
3. Баспалдақтың немесе көтергіш жебенің маневрленуін барынша ұзартуды және қамтамасыз етуді ескере отырып арнайы мақсаттағы өрт сөндіру автомобилін орнату.</w:t>
            </w:r>
          </w:p>
          <w:p>
            <w:pPr>
              <w:spacing w:after="20"/>
              <w:ind w:left="20"/>
              <w:jc w:val="both"/>
            </w:pPr>
            <w:r>
              <w:rPr>
                <w:rFonts w:ascii="Times New Roman"/>
                <w:b w:val="false"/>
                <w:i w:val="false"/>
                <w:color w:val="000000"/>
                <w:sz w:val="20"/>
              </w:rPr>
              <w:t>
4. Арнайы мақсаттағы өрт сөндіру автомобилін өрттегі жауынгерлік іс- қимылдары және төтенше жағдайларды жою жағдайында тиімді пайдалану.</w:t>
            </w:r>
          </w:p>
          <w:p>
            <w:pPr>
              <w:spacing w:after="20"/>
              <w:ind w:left="20"/>
              <w:jc w:val="both"/>
            </w:pPr>
            <w:r>
              <w:rPr>
                <w:rFonts w:ascii="Times New Roman"/>
                <w:b w:val="false"/>
                <w:i w:val="false"/>
                <w:color w:val="000000"/>
                <w:sz w:val="20"/>
              </w:rPr>
              <w:t xml:space="preserve">
5. Генератор қондырғысы іске қосылғанға дейін байланыс және жарықтандыру автомобилінің корпусын жерге тұйықтау және корпусқа ток ағуын жасау арқылы қорғаныш ажыратылатын құрылғылардың жұмысын тексеру. </w:t>
            </w:r>
          </w:p>
          <w:p>
            <w:pPr>
              <w:spacing w:after="20"/>
              <w:ind w:left="20"/>
              <w:jc w:val="both"/>
            </w:pPr>
            <w:r>
              <w:rPr>
                <w:rFonts w:ascii="Times New Roman"/>
                <w:b w:val="false"/>
                <w:i w:val="false"/>
                <w:color w:val="000000"/>
                <w:sz w:val="20"/>
              </w:rPr>
              <w:t>
6. Арнайы автомобильдің қызметіндегі агрегаттарды (электр станцияларын, мотопомпаларды) және қондырғыларды пайдалану.</w:t>
            </w:r>
          </w:p>
          <w:p>
            <w:pPr>
              <w:spacing w:after="20"/>
              <w:ind w:left="20"/>
              <w:jc w:val="both"/>
            </w:pPr>
            <w:r>
              <w:rPr>
                <w:rFonts w:ascii="Times New Roman"/>
                <w:b w:val="false"/>
                <w:i w:val="false"/>
                <w:color w:val="000000"/>
                <w:sz w:val="20"/>
              </w:rPr>
              <w:t>
7. Байланыс құралдарын және радио алмасу тәртібін пайдалану.</w:t>
            </w:r>
          </w:p>
          <w:p>
            <w:pPr>
              <w:spacing w:after="20"/>
              <w:ind w:left="20"/>
              <w:jc w:val="both"/>
            </w:pPr>
            <w:r>
              <w:rPr>
                <w:rFonts w:ascii="Times New Roman"/>
                <w:b w:val="false"/>
                <w:i w:val="false"/>
                <w:color w:val="000000"/>
                <w:sz w:val="20"/>
              </w:rPr>
              <w:t>
8. Өрт орнын немесе авариялық-құтқару жұмыстарын жарықтандыруға арналған жарықтандыру аспаптарымен жұмыс істеу.</w:t>
            </w:r>
          </w:p>
          <w:p>
            <w:pPr>
              <w:spacing w:after="20"/>
              <w:ind w:left="20"/>
              <w:jc w:val="both"/>
            </w:pPr>
            <w:r>
              <w:rPr>
                <w:rFonts w:ascii="Times New Roman"/>
                <w:b w:val="false"/>
                <w:i w:val="false"/>
                <w:color w:val="000000"/>
                <w:sz w:val="20"/>
              </w:rPr>
              <w:t>
9. Өртте арнайы өрт жабдықтарын және газ түтінінен қорғау қызметінің автомобилін жарақтандыруды қолдана отырып түтін шығаруға арналған жабдықты іске қосу.</w:t>
            </w:r>
          </w:p>
          <w:p>
            <w:pPr>
              <w:spacing w:after="20"/>
              <w:ind w:left="20"/>
              <w:jc w:val="both"/>
            </w:pPr>
            <w:r>
              <w:rPr>
                <w:rFonts w:ascii="Times New Roman"/>
                <w:b w:val="false"/>
                <w:i w:val="false"/>
                <w:color w:val="000000"/>
                <w:sz w:val="20"/>
              </w:rPr>
              <w:t>
10. Газ-түтіннен қорғау қызметінің автомобилінде орнатылған электр күштік схемамен және электр құралының оқшауламасы бұзылған немесе оның кедергісі төмендеген жағдайда күштік қоректендіруді лезде (0,05 с) ажыратуды қамтамасыз ететін электрондық қорғаумен жұмыс істеу.</w:t>
            </w:r>
          </w:p>
          <w:p>
            <w:pPr>
              <w:spacing w:after="20"/>
              <w:ind w:left="20"/>
              <w:jc w:val="both"/>
            </w:pPr>
            <w:r>
              <w:rPr>
                <w:rFonts w:ascii="Times New Roman"/>
                <w:b w:val="false"/>
                <w:i w:val="false"/>
                <w:color w:val="000000"/>
                <w:sz w:val="20"/>
              </w:rPr>
              <w:t>
11. Иінді көтергіштің қозғалысын бесіктен немесе қашықтағы қашықтан басқару пультінің көмегімен басқарыңыз.</w:t>
            </w:r>
          </w:p>
          <w:p>
            <w:pPr>
              <w:spacing w:after="20"/>
              <w:ind w:left="20"/>
              <w:jc w:val="both"/>
            </w:pPr>
            <w:r>
              <w:rPr>
                <w:rFonts w:ascii="Times New Roman"/>
                <w:b w:val="false"/>
                <w:i w:val="false"/>
                <w:color w:val="000000"/>
                <w:sz w:val="20"/>
              </w:rPr>
              <w:t>
12. Қажетті авариялық-құтқару жабдықтарының, аспаптары мен құралдарының толық жиынтығымен төтенше жағдайлар туындаған жерге құтқарушыларды авариялық-құтқару автомобилімен жедел жеткізу.</w:t>
            </w:r>
          </w:p>
          <w:p>
            <w:pPr>
              <w:spacing w:after="20"/>
              <w:ind w:left="20"/>
              <w:jc w:val="both"/>
            </w:pPr>
            <w:r>
              <w:rPr>
                <w:rFonts w:ascii="Times New Roman"/>
                <w:b w:val="false"/>
                <w:i w:val="false"/>
                <w:color w:val="000000"/>
                <w:sz w:val="20"/>
              </w:rPr>
              <w:t>
13. Авариялық-құтқару автомобилін басқару кезінде салмағы 2-ден 5 тоннаға дейінгі темірбетон және болат конструкцияларды, сыйымдылықтарды және басқа да жүктерді көтеруді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Арнайы мақсаттағы өрт сөндіру автомобилінің тактикалық-техникалық сипаттамалары.</w:t>
            </w:r>
          </w:p>
          <w:p>
            <w:pPr>
              <w:spacing w:after="20"/>
              <w:ind w:left="20"/>
              <w:jc w:val="both"/>
            </w:pPr>
            <w:r>
              <w:rPr>
                <w:rFonts w:ascii="Times New Roman"/>
                <w:b w:val="false"/>
                <w:i w:val="false"/>
                <w:color w:val="000000"/>
                <w:sz w:val="20"/>
              </w:rPr>
              <w:t>
2. Арнайы мақсаттағы өрт сөндіру автомобилінің тораптары мен агрегаттарының, сондай-ақ қоршаған ауаның төмен температурасы жағдайында автомобильде жинақталатын авариялық-құтқару жабдығының жұмысы.</w:t>
            </w:r>
          </w:p>
          <w:p>
            <w:pPr>
              <w:spacing w:after="20"/>
              <w:ind w:left="20"/>
              <w:jc w:val="both"/>
            </w:pPr>
            <w:r>
              <w:rPr>
                <w:rFonts w:ascii="Times New Roman"/>
                <w:b w:val="false"/>
                <w:i w:val="false"/>
                <w:color w:val="000000"/>
                <w:sz w:val="20"/>
              </w:rPr>
              <w:t xml:space="preserve">
3. Қазақстан Республикасы Энергетика министрінің 2015 жылғы 19 наурыздағы № 222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10889 болып тіркелген) бекітілген "Тұтынушылардың электр қондырғыларын пайдалану кезіндегі қауіпсіздік техникасы" қағидалары мен техникалық сипаттамасы.</w:t>
            </w:r>
          </w:p>
          <w:p>
            <w:pPr>
              <w:spacing w:after="20"/>
              <w:ind w:left="20"/>
              <w:jc w:val="both"/>
            </w:pPr>
            <w:r>
              <w:rPr>
                <w:rFonts w:ascii="Times New Roman"/>
                <w:b w:val="false"/>
                <w:i w:val="false"/>
                <w:color w:val="000000"/>
                <w:sz w:val="20"/>
              </w:rPr>
              <w:t>
4. Қорғаныш құралдарын (диэлектрлік қолғаптар, боттар, кілемшелер) қолдана отырып, электр күштік қондырғының жұмысы кезінде қосу, ажырату және реттеу.</w:t>
            </w:r>
          </w:p>
          <w:p>
            <w:pPr>
              <w:spacing w:after="20"/>
              <w:ind w:left="20"/>
              <w:jc w:val="both"/>
            </w:pPr>
            <w:r>
              <w:rPr>
                <w:rFonts w:ascii="Times New Roman"/>
                <w:b w:val="false"/>
                <w:i w:val="false"/>
                <w:color w:val="000000"/>
                <w:sz w:val="20"/>
              </w:rPr>
              <w:t>
5. Газ-түтіннен қорғау қызметінің автомобилінде өртті сөндіру кезінде жауынгерлік есептоп адамдарының электр тогымен зақымданудың жоғары қауіптілігі.</w:t>
            </w:r>
          </w:p>
          <w:p>
            <w:pPr>
              <w:spacing w:after="20"/>
              <w:ind w:left="20"/>
              <w:jc w:val="both"/>
            </w:pPr>
            <w:r>
              <w:rPr>
                <w:rFonts w:ascii="Times New Roman"/>
                <w:b w:val="false"/>
                <w:i w:val="false"/>
                <w:color w:val="000000"/>
                <w:sz w:val="20"/>
              </w:rPr>
              <w:t>
6. Газ-түтіннен қорғау қызметінің автомобилінде жұмыс істеген кезде газ-түтіннен қорғау аппараттарының және газ-түтіннен қорғау жарақтарының техникалық сипаттамалары.</w:t>
            </w:r>
          </w:p>
          <w:p>
            <w:pPr>
              <w:spacing w:after="20"/>
              <w:ind w:left="20"/>
              <w:jc w:val="both"/>
            </w:pPr>
            <w:r>
              <w:rPr>
                <w:rFonts w:ascii="Times New Roman"/>
                <w:b w:val="false"/>
                <w:i w:val="false"/>
                <w:color w:val="000000"/>
                <w:sz w:val="20"/>
              </w:rPr>
              <w:t>
7. Көтеру және түсіру бұрышының шекті рұқсат етілген мәндеріне жеткен кезде механизмдерді өшіретін автоматты сақтандырғыш құрылғылары бар иінді автокөтергіштегі жұмыстар, ғимаратқа тіреулер.</w:t>
            </w:r>
          </w:p>
          <w:p>
            <w:pPr>
              <w:spacing w:after="20"/>
              <w:ind w:left="20"/>
              <w:jc w:val="both"/>
            </w:pPr>
            <w:r>
              <w:rPr>
                <w:rFonts w:ascii="Times New Roman"/>
                <w:b w:val="false"/>
                <w:i w:val="false"/>
                <w:color w:val="000000"/>
                <w:sz w:val="20"/>
              </w:rPr>
              <w:t>
8. Түтін жоятын автомобильдің мақсаты, өрт кезінде үй-жайлардағы ауа ортасын қалыпқа келтіру тәсілдері түтінді шығару (сору) немесе тыныс алуға жарамды ауаны айдау арқылы.</w:t>
            </w:r>
          </w:p>
          <w:p>
            <w:pPr>
              <w:spacing w:after="20"/>
              <w:ind w:left="20"/>
              <w:jc w:val="both"/>
            </w:pPr>
            <w:r>
              <w:rPr>
                <w:rFonts w:ascii="Times New Roman"/>
                <w:b w:val="false"/>
                <w:i w:val="false"/>
                <w:color w:val="000000"/>
                <w:sz w:val="20"/>
              </w:rPr>
              <w:t>
9. Авариялық-құтқару автомобиліндегі авариялық-құтқару жабдығының, аспаптары мен құралдарының жұмысы мен техникалық сипаттамасы.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Мобильді радиостанцияда жұмыс істеу және радио алмасу қағидаларын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дағдылар:</w:t>
            </w:r>
          </w:p>
          <w:p>
            <w:pPr>
              <w:spacing w:after="20"/>
              <w:ind w:left="20"/>
              <w:jc w:val="both"/>
            </w:pPr>
            <w:r>
              <w:rPr>
                <w:rFonts w:ascii="Times New Roman"/>
                <w:b w:val="false"/>
                <w:i w:val="false"/>
                <w:color w:val="000000"/>
                <w:sz w:val="20"/>
              </w:rPr>
              <w:t>
1. Арнайы мақсаттағы өрт сөндіру автомобилінде орнатылған радиостанцияларда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Арнайы мақсаттағы өрт сөндіру автомобилінде орнатылған, өртке қарсы қызмет бөлімшелерінің жарағындағы байланыс құралдары.</w:t>
            </w:r>
          </w:p>
          <w:p>
            <w:pPr>
              <w:spacing w:after="20"/>
              <w:ind w:left="20"/>
              <w:jc w:val="both"/>
            </w:pPr>
            <w:r>
              <w:rPr>
                <w:rFonts w:ascii="Times New Roman"/>
                <w:b w:val="false"/>
                <w:i w:val="false"/>
                <w:color w:val="000000"/>
                <w:sz w:val="20"/>
              </w:rPr>
              <w:t>
2. Арнайы мақсаттағы өрт сөндіру автомобилінде орнатылған радиостанцияларда радио алмасуды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p>
            <w:pPr>
              <w:spacing w:after="20"/>
              <w:ind w:left="20"/>
              <w:jc w:val="both"/>
            </w:pPr>
            <w:r>
              <w:rPr>
                <w:rFonts w:ascii="Times New Roman"/>
                <w:b w:val="false"/>
                <w:i w:val="false"/>
                <w:color w:val="000000"/>
                <w:sz w:val="20"/>
              </w:rPr>
              <w:t>
Тіл табысушылығы.</w:t>
            </w:r>
          </w:p>
          <w:p>
            <w:pPr>
              <w:spacing w:after="20"/>
              <w:ind w:left="20"/>
              <w:jc w:val="both"/>
            </w:pPr>
            <w:r>
              <w:rPr>
                <w:rFonts w:ascii="Times New Roman"/>
                <w:b w:val="false"/>
                <w:i w:val="false"/>
                <w:color w:val="000000"/>
                <w:sz w:val="20"/>
              </w:rPr>
              <w:t>
Ойының ұшқырлығы.</w:t>
            </w:r>
          </w:p>
          <w:p>
            <w:pPr>
              <w:spacing w:after="20"/>
              <w:ind w:left="20"/>
              <w:jc w:val="both"/>
            </w:pPr>
            <w:r>
              <w:rPr>
                <w:rFonts w:ascii="Times New Roman"/>
                <w:b w:val="false"/>
                <w:i w:val="false"/>
                <w:color w:val="000000"/>
                <w:sz w:val="20"/>
              </w:rPr>
              <w:t>
Басқару қабілеті.</w:t>
            </w:r>
          </w:p>
          <w:p>
            <w:pPr>
              <w:spacing w:after="20"/>
              <w:ind w:left="20"/>
              <w:jc w:val="both"/>
            </w:pPr>
            <w:r>
              <w:rPr>
                <w:rFonts w:ascii="Times New Roman"/>
                <w:b w:val="false"/>
                <w:i w:val="false"/>
                <w:color w:val="000000"/>
                <w:sz w:val="20"/>
              </w:rPr>
              <w:t>
Бастамашылық және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негізгі мақсаттағы өрт сөндіру автомобилінің жүргізушісі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