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ca84" w14:textId="004c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жөніндегі мемлекеттік инспектор актілерінің нысандарын, оларды жасау және беру қағидаларын бекіту туралы" Қазақстан Республикасы Премьер-Министрінің орынбасары – Қазақстан Республикасы Ауыл шаруашылығы министрінің 2016 жылғы 27 қазандағы № 453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26 желтоқсандағы № 442 бұйрығы. Қазақстан Республикасының Әділет министрлігінде 2022 жылғы 27 желтоқсанда № 31286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мал шаруашылығы жөніндегі мемлекеттік инспектор актілерінің нысандарын, оларды жасау және беру қағидаларын бекіту туралы" Қазақстан Республикасы Премьер-Министрінің орынбасары – Қазақстан Республикасы Ауыл шаруашылығы министрінің 2016 жылғы 27 қазандағы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"Асыл тұқымды мал шаруашылығы жөніндегі мемлекеттік инспектор актілерінің нысандарын, оның ішінде әкімшілік құқық бұзушылық туралы хаттама нысанын, оларды жасау және беру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субъектісіне (объектісіне) бара отырып жүргізілген профилактикалық бақылау және (немесе) тексеру нәтижелері туралы актінің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асыл тұқымды мал шаруашылығы саласындағы заңнамасын бұзушылықтарды жою туралы нұсқаманың нысаны;</w:t>
      </w:r>
    </w:p>
    <w:p>
      <w:pPr>
        <w:spacing w:after="0"/>
        <w:ind w:left="0"/>
        <w:jc w:val="both"/>
      </w:pPr>
      <w:r>
        <w:rPr>
          <w:rFonts w:ascii="Times New Roman"/>
          <w:b w:val="false"/>
          <w:i w:val="false"/>
          <w:color w:val="000000"/>
          <w:sz w:val="28"/>
        </w:rPr>
        <w:t>
      3) осы бұйрыққа 2-1-қосымшаға сәйкес асыл тұқымды мал шаруашылығы саласындағы әкiмшiлiк құқық бұзушылық туралы хаттама нысаны;</w:t>
      </w:r>
    </w:p>
    <w:p>
      <w:pPr>
        <w:spacing w:after="0"/>
        <w:ind w:left="0"/>
        <w:jc w:val="both"/>
      </w:pPr>
      <w:r>
        <w:rPr>
          <w:rFonts w:ascii="Times New Roman"/>
          <w:b w:val="false"/>
          <w:i w:val="false"/>
          <w:color w:val="000000"/>
          <w:sz w:val="28"/>
        </w:rPr>
        <w:t>
      4) осы бұйрыққа 3-қосымшаға сәйкес Асыл тұқымды мал шаруашылығы жөніндегі мемлекеттік инспектордың актілерін жасау және беру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2"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6" w:id="7"/>
    <w:p>
      <w:pPr>
        <w:spacing w:after="0"/>
        <w:ind w:left="0"/>
        <w:jc w:val="both"/>
      </w:pPr>
      <w:r>
        <w:rPr>
          <w:rFonts w:ascii="Times New Roman"/>
          <w:b w:val="false"/>
          <w:i w:val="false"/>
          <w:color w:val="000000"/>
          <w:sz w:val="28"/>
        </w:rPr>
        <w:t xml:space="preserve">
      4. Осы бұйрық 2023 жылғы 1 қаңтардан бастап қолданысқа енгізіледі және ресми жариялануы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442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 w:id="8"/>
    <w:p>
      <w:pPr>
        <w:spacing w:after="0"/>
        <w:ind w:left="0"/>
        <w:jc w:val="left"/>
      </w:pPr>
      <w:r>
        <w:rPr>
          <w:rFonts w:ascii="Times New Roman"/>
          <w:b/>
          <w:i w:val="false"/>
          <w:color w:val="000000"/>
        </w:rPr>
        <w:t xml:space="preserve"> Бақылау субъектісіне (объектісіне) бара отырып жүргізілген профилактикалық бақылау және (немесе) тексеру нәтижелері туралы акті</w:t>
      </w:r>
    </w:p>
    <w:bookmarkEnd w:id="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Актінің толтырылған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p>
            <w:pPr>
              <w:spacing w:after="20"/>
              <w:ind w:left="20"/>
              <w:jc w:val="both"/>
            </w:pPr>
            <w:r>
              <w:rPr>
                <w:rFonts w:ascii="Times New Roman"/>
                <w:b w:val="false"/>
                <w:i w:val="false"/>
                <w:color w:val="000000"/>
                <w:sz w:val="20"/>
              </w:rPr>
              <w:t>
уақыты ______________</w:t>
            </w:r>
          </w:p>
        </w:tc>
      </w:tr>
    </w:tbl>
    <w:bookmarkStart w:name="z20" w:id="9"/>
    <w:p>
      <w:pPr>
        <w:spacing w:after="0"/>
        <w:ind w:left="0"/>
        <w:jc w:val="both"/>
      </w:pPr>
      <w:r>
        <w:rPr>
          <w:rFonts w:ascii="Times New Roman"/>
          <w:b w:val="false"/>
          <w:i w:val="false"/>
          <w:color w:val="000000"/>
          <w:sz w:val="28"/>
        </w:rPr>
        <w:t>
      1. Бақылау органының атауы _____________________________________</w:t>
      </w:r>
    </w:p>
    <w:bookmarkEnd w:id="9"/>
    <w:bookmarkStart w:name="z21" w:id="10"/>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тағайындау туралы актінің (мерзімді ұзарту туралы қосымша актінің (бар болса)) күні мен нөмірі, оның негізінде бақылау субъектісіне (объектісіне) бара отырып профилактикалық бақылау және (немесе) тексеру жүргізілген</w:t>
      </w:r>
    </w:p>
    <w:bookmarkEnd w:id="1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2" w:id="11"/>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w:t>
      </w:r>
    </w:p>
    <w:bookmarkEnd w:id="11"/>
    <w:p>
      <w:pPr>
        <w:spacing w:after="0"/>
        <w:ind w:left="0"/>
        <w:jc w:val="both"/>
      </w:pPr>
      <w:r>
        <w:rPr>
          <w:rFonts w:ascii="Times New Roman"/>
          <w:b w:val="false"/>
          <w:i w:val="false"/>
          <w:color w:val="000000"/>
          <w:sz w:val="28"/>
        </w:rPr>
        <w:t>
      ___________________________________________________________________</w:t>
      </w:r>
    </w:p>
    <w:bookmarkStart w:name="z23" w:id="12"/>
    <w:p>
      <w:pPr>
        <w:spacing w:after="0"/>
        <w:ind w:left="0"/>
        <w:jc w:val="both"/>
      </w:pPr>
      <w:r>
        <w:rPr>
          <w:rFonts w:ascii="Times New Roman"/>
          <w:b w:val="false"/>
          <w:i w:val="false"/>
          <w:color w:val="000000"/>
          <w:sz w:val="28"/>
        </w:rPr>
        <w:t>
      4. Бақылау субъектісіне (объектісіне) бара отырып профилактикалық бақылау және (немесе) тексеру жүргізу кезінде қатысқан бақылау субъектісінің атауы немесе аты, әкесінің аты (егер ол жеке басты куәландыратын құжатта көрсетілсе), тегі, жеке немесе заңды тұлға өкілінің лауазымы</w:t>
      </w:r>
    </w:p>
    <w:bookmarkEnd w:id="1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4" w:id="13"/>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w:t>
      </w:r>
    </w:p>
    <w:bookmarkEnd w:id="13"/>
    <w:p>
      <w:pPr>
        <w:spacing w:after="0"/>
        <w:ind w:left="0"/>
        <w:jc w:val="both"/>
      </w:pPr>
      <w:r>
        <w:rPr>
          <w:rFonts w:ascii="Times New Roman"/>
          <w:b w:val="false"/>
          <w:i w:val="false"/>
          <w:color w:val="000000"/>
          <w:sz w:val="28"/>
        </w:rPr>
        <w:t>
      ___________________________________________________________________</w:t>
      </w:r>
    </w:p>
    <w:bookmarkStart w:name="z25" w:id="14"/>
    <w:p>
      <w:pPr>
        <w:spacing w:after="0"/>
        <w:ind w:left="0"/>
        <w:jc w:val="both"/>
      </w:pPr>
      <w:r>
        <w:rPr>
          <w:rFonts w:ascii="Times New Roman"/>
          <w:b w:val="false"/>
          <w:i w:val="false"/>
          <w:color w:val="000000"/>
          <w:sz w:val="28"/>
        </w:rPr>
        <w:t>
      6. Бақылау субъектісіне (объектісіне) бара отырып жүргізілген профилактикалық бақылау және (немесе) тексеру нәтижелері туралы, оның ішінде анықталған бұзушылықтар, олардың сипаты туралы мәліметтер:</w:t>
      </w:r>
    </w:p>
    <w:bookmarkEnd w:id="1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парағының атауы және бұзушылықтар анықталған талаптардың тармақтары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5"/>
    <w:p>
      <w:pPr>
        <w:spacing w:after="0"/>
        <w:ind w:left="0"/>
        <w:jc w:val="both"/>
      </w:pPr>
      <w:r>
        <w:rPr>
          <w:rFonts w:ascii="Times New Roman"/>
          <w:b w:val="false"/>
          <w:i w:val="false"/>
          <w:color w:val="000000"/>
          <w:sz w:val="28"/>
        </w:rPr>
        <w:t>
      7. Бақылау субъектісі өкілдерінің, сондай-ақ бақылау субъектісіне (объектісіне) бара отырып профилактикалық бақылау жүргізу кезінде қатысқан адамдардың бара отырып жүргізілген профилактикалық бақылау және (немесе) тексеру нәтижелері туралы актімен танысуы немесе танысудан бас тартуы туралы мәліметтер, олардың қолдары немесе қол қоюдан бас тартуы</w:t>
      </w:r>
    </w:p>
    <w:bookmarkEnd w:id="1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7" w:id="16"/>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жүргізген лауазымды адамның (адамдардың) қолы</w:t>
      </w:r>
    </w:p>
    <w:bookmarkEnd w:id="16"/>
    <w:p>
      <w:pPr>
        <w:spacing w:after="0"/>
        <w:ind w:left="0"/>
        <w:jc w:val="both"/>
      </w:pPr>
      <w:r>
        <w:rPr>
          <w:rFonts w:ascii="Times New Roman"/>
          <w:b w:val="false"/>
          <w:i w:val="false"/>
          <w:color w:val="000000"/>
          <w:sz w:val="28"/>
        </w:rPr>
        <w:t>
      ___________________________________________________________________</w:t>
      </w:r>
    </w:p>
    <w:bookmarkStart w:name="z28" w:id="17"/>
    <w:p>
      <w:pPr>
        <w:spacing w:after="0"/>
        <w:ind w:left="0"/>
        <w:jc w:val="both"/>
      </w:pPr>
      <w:r>
        <w:rPr>
          <w:rFonts w:ascii="Times New Roman"/>
          <w:b w:val="false"/>
          <w:i w:val="false"/>
          <w:color w:val="000000"/>
          <w:sz w:val="28"/>
        </w:rPr>
        <w:t>
      9. Бақылау субъектісіне (объектісіне) бара отырып профилактикалық бақылау және (немесе) тексеру нәтижелері туралы актіні алдым (заңды тұлға басшысының не оның уәкілетті тұлғасының/ жеке тұлғаның аты, әкесінің аты (бар болса), тегі, қолы, күні</w:t>
      </w:r>
    </w:p>
    <w:bookmarkEnd w:id="1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9" w:id="18"/>
    <w:p>
      <w:pPr>
        <w:spacing w:after="0"/>
        <w:ind w:left="0"/>
        <w:jc w:val="both"/>
      </w:pPr>
      <w:r>
        <w:rPr>
          <w:rFonts w:ascii="Times New Roman"/>
          <w:b w:val="false"/>
          <w:i w:val="false"/>
          <w:color w:val="000000"/>
          <w:sz w:val="28"/>
        </w:rPr>
        <w:t>
      10. Бақылау субъектісіне (объектісіне) бара отырып жүргізілген профилактикалық бақылау және (немесе) тексеру нәтижелері бойынша ескертулер және (немесе) қарсылықтар</w:t>
      </w:r>
    </w:p>
    <w:bookmarkEnd w:id="1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 "____"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442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2" w:id="19"/>
    <w:p>
      <w:pPr>
        <w:spacing w:after="0"/>
        <w:ind w:left="0"/>
        <w:jc w:val="left"/>
      </w:pPr>
      <w:r>
        <w:rPr>
          <w:rFonts w:ascii="Times New Roman"/>
          <w:b/>
          <w:i w:val="false"/>
          <w:color w:val="000000"/>
        </w:rPr>
        <w:t xml:space="preserve"> Қазақстан Республикасының асыл тұқымды мал шаруашылығы саласындағы заңнамасын бұзушылықтарды жою туралы нұсқама</w:t>
      </w:r>
    </w:p>
    <w:bookmarkEnd w:id="1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Нұсқаманың толтырылған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p>
            <w:pPr>
              <w:spacing w:after="20"/>
              <w:ind w:left="20"/>
              <w:jc w:val="both"/>
            </w:pPr>
            <w:r>
              <w:rPr>
                <w:rFonts w:ascii="Times New Roman"/>
                <w:b w:val="false"/>
                <w:i w:val="false"/>
                <w:color w:val="000000"/>
                <w:sz w:val="20"/>
              </w:rPr>
              <w:t>
уақыты________</w:t>
            </w:r>
          </w:p>
        </w:tc>
      </w:tr>
    </w:tbl>
    <w:bookmarkStart w:name="z33" w:id="20"/>
    <w:p>
      <w:pPr>
        <w:spacing w:after="0"/>
        <w:ind w:left="0"/>
        <w:jc w:val="both"/>
      </w:pPr>
      <w:r>
        <w:rPr>
          <w:rFonts w:ascii="Times New Roman"/>
          <w:b w:val="false"/>
          <w:i w:val="false"/>
          <w:color w:val="000000"/>
          <w:sz w:val="28"/>
        </w:rPr>
        <w:t>
      1. Бақылау органының атауы_____________________________________</w:t>
      </w:r>
    </w:p>
    <w:bookmarkEnd w:id="20"/>
    <w:p>
      <w:pPr>
        <w:spacing w:after="0"/>
        <w:ind w:left="0"/>
        <w:jc w:val="both"/>
      </w:pPr>
      <w:r>
        <w:rPr>
          <w:rFonts w:ascii="Times New Roman"/>
          <w:b w:val="false"/>
          <w:i w:val="false"/>
          <w:color w:val="000000"/>
          <w:sz w:val="28"/>
        </w:rPr>
        <w:t>
      ___________________________________________________________________</w:t>
      </w:r>
    </w:p>
    <w:bookmarkStart w:name="z34" w:id="21"/>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w:t>
      </w:r>
    </w:p>
    <w:bookmarkEnd w:id="2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5" w:id="22"/>
    <w:p>
      <w:pPr>
        <w:spacing w:after="0"/>
        <w:ind w:left="0"/>
        <w:jc w:val="both"/>
      </w:pPr>
      <w:r>
        <w:rPr>
          <w:rFonts w:ascii="Times New Roman"/>
          <w:b w:val="false"/>
          <w:i w:val="false"/>
          <w:color w:val="000000"/>
          <w:sz w:val="28"/>
        </w:rPr>
        <w:t>
      3. Бақылау субъектісінің атауы немесе аты, әкесінің аты (егер ол жеке басты куәландыратын құжатта көрсетілсе), тегі, бақылау субъектісіне (объектісіне) бара отырып профилактикалық бақылау және (немесе) тексеру жүргізген кезде қатысқан жеке немесе заңды тұлғаның өкілінің лауазымы</w:t>
      </w:r>
    </w:p>
    <w:bookmarkEnd w:id="2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6" w:id="23"/>
    <w:p>
      <w:pPr>
        <w:spacing w:after="0"/>
        <w:ind w:left="0"/>
        <w:jc w:val="both"/>
      </w:pPr>
      <w:r>
        <w:rPr>
          <w:rFonts w:ascii="Times New Roman"/>
          <w:b w:val="false"/>
          <w:i w:val="false"/>
          <w:color w:val="000000"/>
          <w:sz w:val="28"/>
        </w:rPr>
        <w:t>
      4. Бақылау субъектісіне (объектісіне) бара отырып профилактикалық бақылау жүргізу және (немесе) тексеру күні, орны және кезеңі ________________________________________</w:t>
      </w:r>
    </w:p>
    <w:bookmarkEnd w:id="23"/>
    <w:p>
      <w:pPr>
        <w:spacing w:after="0"/>
        <w:ind w:left="0"/>
        <w:jc w:val="both"/>
      </w:pPr>
      <w:r>
        <w:rPr>
          <w:rFonts w:ascii="Times New Roman"/>
          <w:b w:val="false"/>
          <w:i w:val="false"/>
          <w:color w:val="000000"/>
          <w:sz w:val="28"/>
        </w:rPr>
        <w:t>
      ___________________________________________________________________</w:t>
      </w:r>
    </w:p>
    <w:bookmarkStart w:name="z37" w:id="24"/>
    <w:p>
      <w:pPr>
        <w:spacing w:after="0"/>
        <w:ind w:left="0"/>
        <w:jc w:val="both"/>
      </w:pPr>
      <w:r>
        <w:rPr>
          <w:rFonts w:ascii="Times New Roman"/>
          <w:b w:val="false"/>
          <w:i w:val="false"/>
          <w:color w:val="000000"/>
          <w:sz w:val="28"/>
        </w:rPr>
        <w:t>
      5. Қазақстан Республикасының асыл тұқымды мал шаруашылығы саласындағы заңнамасын бұзғаны үшін мынадай іс-шараларды орындауға нұсқама беремін: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5"/>
    <w:p>
      <w:pPr>
        <w:spacing w:after="0"/>
        <w:ind w:left="0"/>
        <w:jc w:val="both"/>
      </w:pPr>
      <w:r>
        <w:rPr>
          <w:rFonts w:ascii="Times New Roman"/>
          <w:b w:val="false"/>
          <w:i w:val="false"/>
          <w:color w:val="000000"/>
          <w:sz w:val="28"/>
        </w:rPr>
        <w:t>
      6.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жүргізу кезінде қатысқан адамдардың нұсқамамен танысуы немесе танысудан бас тартуы туралы мәліметтер, олардың қолдары немесе қол қоюдан бас тартуы</w:t>
      </w:r>
    </w:p>
    <w:bookmarkEnd w:id="2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39" w:id="26"/>
    <w:p>
      <w:pPr>
        <w:spacing w:after="0"/>
        <w:ind w:left="0"/>
        <w:jc w:val="both"/>
      </w:pPr>
      <w:r>
        <w:rPr>
          <w:rFonts w:ascii="Times New Roman"/>
          <w:b w:val="false"/>
          <w:i w:val="false"/>
          <w:color w:val="000000"/>
          <w:sz w:val="28"/>
        </w:rPr>
        <w:t>
      7. Бақылау субъектісіне (объектісіне) бара отырып профилактикалық бақылауды және (немесе) тексеруді жүргізген лауазымды адамның (адамдардың) қолы</w:t>
      </w:r>
    </w:p>
    <w:bookmarkEnd w:id="2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0" w:id="27"/>
    <w:p>
      <w:pPr>
        <w:spacing w:after="0"/>
        <w:ind w:left="0"/>
        <w:jc w:val="both"/>
      </w:pPr>
      <w:r>
        <w:rPr>
          <w:rFonts w:ascii="Times New Roman"/>
          <w:b w:val="false"/>
          <w:i w:val="false"/>
          <w:color w:val="000000"/>
          <w:sz w:val="28"/>
        </w:rPr>
        <w:t>
      8. Нұсқаманы алды (заңды тұлға басшысының не оның уәкілетті адамының аты, әкесінің аты (бар болса), тегі, жеке тұлға), қолы _______________________________________________</w:t>
      </w:r>
    </w:p>
    <w:bookmarkEnd w:id="2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442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2-1-қосымша</w:t>
            </w:r>
          </w:p>
        </w:tc>
      </w:tr>
    </w:tbl>
    <w:bookmarkStart w:name="z43" w:id="28"/>
    <w:p>
      <w:pPr>
        <w:spacing w:after="0"/>
        <w:ind w:left="0"/>
        <w:jc w:val="left"/>
      </w:pPr>
      <w:r>
        <w:rPr>
          <w:rFonts w:ascii="Times New Roman"/>
          <w:b/>
          <w:i w:val="false"/>
          <w:color w:val="000000"/>
        </w:rPr>
        <w:t xml:space="preserve"> Асыл тұқымды мал шаруашылығы саласындағы әкiмшiлiк құқық бұзушылық туралы хаттама /Протокол об административном правонарушении в области племенного животноводства № ____</w:t>
      </w:r>
    </w:p>
    <w:bookmarkEnd w:id="28"/>
    <w:p>
      <w:pPr>
        <w:spacing w:after="0"/>
        <w:ind w:left="0"/>
        <w:jc w:val="left"/>
      </w:pPr>
    </w:p>
    <w:p>
      <w:pPr>
        <w:spacing w:after="0"/>
        <w:ind w:left="0"/>
        <w:jc w:val="both"/>
      </w:pPr>
      <w:r>
        <w:rPr>
          <w:rFonts w:ascii="Times New Roman"/>
          <w:b w:val="false"/>
          <w:i w:val="false"/>
          <w:color w:val="000000"/>
          <w:sz w:val="28"/>
        </w:rPr>
        <w:t xml:space="preserve">
      Осы Асыл тұқымды мал шаруашылығы саласындағы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толтырылды/Настоящий протокол об административном правонарушении в области племенного животноводства (далее – протокол) составлен в соответствии со статьями 407, 462 и 463 Кодекса Республики Казахстан об административных правонарушениях (далее − Кодекс).</w:t>
      </w:r>
    </w:p>
    <w:bookmarkStart w:name="z45" w:id="29"/>
    <w:p>
      <w:pPr>
        <w:spacing w:after="0"/>
        <w:ind w:left="0"/>
        <w:jc w:val="both"/>
      </w:pPr>
      <w:r>
        <w:rPr>
          <w:rFonts w:ascii="Times New Roman"/>
          <w:b w:val="false"/>
          <w:i w:val="false"/>
          <w:color w:val="000000"/>
          <w:sz w:val="28"/>
        </w:rPr>
        <w:t>
      1. Хаттаманың толтырылған күні/Дата составления протокола</w:t>
      </w:r>
    </w:p>
    <w:bookmarkEnd w:id="29"/>
    <w:p>
      <w:pPr>
        <w:spacing w:after="0"/>
        <w:ind w:left="0"/>
        <w:jc w:val="both"/>
      </w:pPr>
      <w:r>
        <w:rPr>
          <w:rFonts w:ascii="Times New Roman"/>
          <w:b w:val="false"/>
          <w:i w:val="false"/>
          <w:color w:val="000000"/>
          <w:sz w:val="28"/>
        </w:rPr>
        <w:t>
       жылғы/года "__" ____ _____</w:t>
      </w:r>
    </w:p>
    <w:bookmarkStart w:name="z46" w:id="30"/>
    <w:p>
      <w:pPr>
        <w:spacing w:after="0"/>
        <w:ind w:left="0"/>
        <w:jc w:val="both"/>
      </w:pPr>
      <w:r>
        <w:rPr>
          <w:rFonts w:ascii="Times New Roman"/>
          <w:b w:val="false"/>
          <w:i w:val="false"/>
          <w:color w:val="000000"/>
          <w:sz w:val="28"/>
        </w:rPr>
        <w:t>
      2. Хаттама толтырылған орын/Место составления протокола __________</w:t>
      </w:r>
    </w:p>
    <w:bookmarkEnd w:id="3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 аудан, қала, кент, ауыл/область, район, город, поселок, село)</w:t>
      </w:r>
    </w:p>
    <w:bookmarkStart w:name="z47" w:id="31"/>
    <w:p>
      <w:pPr>
        <w:spacing w:after="0"/>
        <w:ind w:left="0"/>
        <w:jc w:val="both"/>
      </w:pPr>
      <w:r>
        <w:rPr>
          <w:rFonts w:ascii="Times New Roman"/>
          <w:b w:val="false"/>
          <w:i w:val="false"/>
          <w:color w:val="000000"/>
          <w:sz w:val="28"/>
        </w:rPr>
        <w:t xml:space="preserve">
      3. Хаттаманы жасаған адамның лауазымы, аты, әкесінің аты (бар болса), тегі / </w:t>
      </w:r>
    </w:p>
    <w:bookmarkEnd w:id="31"/>
    <w:p>
      <w:pPr>
        <w:spacing w:after="0"/>
        <w:ind w:left="0"/>
        <w:jc w:val="both"/>
      </w:pPr>
      <w:r>
        <w:rPr>
          <w:rFonts w:ascii="Times New Roman"/>
          <w:b w:val="false"/>
          <w:i w:val="false"/>
          <w:color w:val="000000"/>
          <w:sz w:val="28"/>
        </w:rPr>
        <w:t>
      Должность, 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48" w:id="32"/>
    <w:p>
      <w:pPr>
        <w:spacing w:after="0"/>
        <w:ind w:left="0"/>
        <w:jc w:val="both"/>
      </w:pPr>
      <w:r>
        <w:rPr>
          <w:rFonts w:ascii="Times New Roman"/>
          <w:b w:val="false"/>
          <w:i w:val="false"/>
          <w:color w:val="000000"/>
          <w:sz w:val="28"/>
        </w:rPr>
        <w:t xml:space="preserve">
      4. Оған қатысты ic қозғалған тұлға туралы мәлiметтер/ Сведения о лице, в отношении которого возбуждено дело: </w:t>
      </w:r>
    </w:p>
    <w:bookmarkEnd w:id="32"/>
    <w:p>
      <w:pPr>
        <w:spacing w:after="0"/>
        <w:ind w:left="0"/>
        <w:jc w:val="both"/>
      </w:pPr>
      <w:r>
        <w:rPr>
          <w:rFonts w:ascii="Times New Roman"/>
          <w:b w:val="false"/>
          <w:i w:val="false"/>
          <w:color w:val="000000"/>
          <w:sz w:val="28"/>
        </w:rPr>
        <w:t xml:space="preserve">
      жеке тұлғалар үшiн/для физических лиц: </w:t>
      </w:r>
    </w:p>
    <w:p>
      <w:pPr>
        <w:spacing w:after="0"/>
        <w:ind w:left="0"/>
        <w:jc w:val="both"/>
      </w:pPr>
      <w:r>
        <w:rPr>
          <w:rFonts w:ascii="Times New Roman"/>
          <w:b w:val="false"/>
          <w:i w:val="false"/>
          <w:color w:val="000000"/>
          <w:sz w:val="28"/>
        </w:rPr>
        <w:t>
      аты, әкесiнiң аты (бар болса), тегі/фамилия,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жылы, айы, күні/дата рождения _____________________________</w:t>
      </w:r>
    </w:p>
    <w:p>
      <w:pPr>
        <w:spacing w:after="0"/>
        <w:ind w:left="0"/>
        <w:jc w:val="both"/>
      </w:pPr>
      <w:r>
        <w:rPr>
          <w:rFonts w:ascii="Times New Roman"/>
          <w:b w:val="false"/>
          <w:i w:val="false"/>
          <w:color w:val="000000"/>
          <w:sz w:val="28"/>
        </w:rPr>
        <w:t>
      тұрғылықты жерi/место жительство 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мен деректемелері/наименование и реквизиты документа, удостоверяющего личность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жеке сәйкестендіру нөмірі/индивидуальный идентификационный номер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орны/место работы 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(бар болса)/абонентский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атауы/наименование ____________________________________________</w:t>
      </w:r>
    </w:p>
    <w:p>
      <w:pPr>
        <w:spacing w:after="0"/>
        <w:ind w:left="0"/>
        <w:jc w:val="both"/>
      </w:pPr>
      <w:r>
        <w:rPr>
          <w:rFonts w:ascii="Times New Roman"/>
          <w:b w:val="false"/>
          <w:i w:val="false"/>
          <w:color w:val="000000"/>
          <w:sz w:val="28"/>
        </w:rPr>
        <w:t>
      орналасқан жері/место нахождения 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w:t>
      </w:r>
    </w:p>
    <w:p>
      <w:pPr>
        <w:spacing w:after="0"/>
        <w:ind w:left="0"/>
        <w:jc w:val="both"/>
      </w:pPr>
      <w:r>
        <w:rPr>
          <w:rFonts w:ascii="Times New Roman"/>
          <w:b w:val="false"/>
          <w:i w:val="false"/>
          <w:color w:val="000000"/>
          <w:sz w:val="28"/>
        </w:rPr>
        <w:t>
      номер и дата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нөмiрi/бизнес-идентификационный номер_______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деректемелері/банковские реквизиты__________________________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(бар болса)/абонентский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___________________________________________________________________;</w:t>
      </w:r>
    </w:p>
    <w:bookmarkStart w:name="z49" w:id="33"/>
    <w:p>
      <w:pPr>
        <w:spacing w:after="0"/>
        <w:ind w:left="0"/>
        <w:jc w:val="both"/>
      </w:pPr>
      <w:r>
        <w:rPr>
          <w:rFonts w:ascii="Times New Roman"/>
          <w:b w:val="false"/>
          <w:i w:val="false"/>
          <w:color w:val="000000"/>
          <w:sz w:val="28"/>
        </w:rPr>
        <w:t>
      5. Субъект: жеке тұлға (01), дара кәсіпкер (02), заңды тұлға (03), шетелдік заңды тұлға (04), шетелдік қатысуы бар заңды тұлға (05), лауазымды адам (25), лауазымды адамға теңестірілген адам (26), заңды тұлға филиалы (27), заңды тұлға өкілдігі (28)/Субъект: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лицо, приравненное к должностному (26), филиал юридического лица (27), представительство юридического лица (28) _____________________________</w:t>
      </w:r>
    </w:p>
    <w:bookmarkEnd w:id="33"/>
    <w:p>
      <w:pPr>
        <w:spacing w:after="0"/>
        <w:ind w:left="0"/>
        <w:jc w:val="both"/>
      </w:pPr>
      <w:r>
        <w:rPr>
          <w:rFonts w:ascii="Times New Roman"/>
          <w:b w:val="false"/>
          <w:i w:val="false"/>
          <w:color w:val="000000"/>
          <w:sz w:val="28"/>
        </w:rPr>
        <w:t>
      ___________________________________________________________________</w:t>
      </w:r>
    </w:p>
    <w:bookmarkStart w:name="z50" w:id="34"/>
    <w:p>
      <w:pPr>
        <w:spacing w:after="0"/>
        <w:ind w:left="0"/>
        <w:jc w:val="both"/>
      </w:pPr>
      <w:r>
        <w:rPr>
          <w:rFonts w:ascii="Times New Roman"/>
          <w:b w:val="false"/>
          <w:i w:val="false"/>
          <w:color w:val="000000"/>
          <w:sz w:val="28"/>
        </w:rPr>
        <w:t>
      6. Коммерциялық ұйымның ұйымдастырушылық-құқықтық нысаны: мемлекеттік кәсіпорын (01), шаруашылық серіктестік (02), акционерлік қоғам (03), өндірістік кооператив (04), өзгелер (05); кәсіпкерлік субъектілерінің санаты: шағын кәсіпкерлік субъектісі (12), орта кәсіпкерлік субъектісі (13), ірі кәсіпкерлік субъектісі (14); коммерциялық емес ұйымның ұйымдық-құқықтық нысаны: мекеме (08), мемлекеттік мекеме (10)/Организационно-правовая форма коммерческой организации: государственное предприятие (01),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 организационно-правовая форма некоммерческой организации: учреждение (08), государственное учреждение (10)</w:t>
      </w:r>
    </w:p>
    <w:bookmarkEnd w:id="34"/>
    <w:p>
      <w:pPr>
        <w:spacing w:after="0"/>
        <w:ind w:left="0"/>
        <w:jc w:val="both"/>
      </w:pPr>
      <w:r>
        <w:rPr>
          <w:rFonts w:ascii="Times New Roman"/>
          <w:b w:val="false"/>
          <w:i w:val="false"/>
          <w:color w:val="000000"/>
          <w:sz w:val="28"/>
        </w:rPr>
        <w:t>
      ___________________________________________________________________</w:t>
      </w:r>
    </w:p>
    <w:bookmarkStart w:name="z51" w:id="35"/>
    <w:p>
      <w:pPr>
        <w:spacing w:after="0"/>
        <w:ind w:left="0"/>
        <w:jc w:val="both"/>
      </w:pPr>
      <w:r>
        <w:rPr>
          <w:rFonts w:ascii="Times New Roman"/>
          <w:b w:val="false"/>
          <w:i w:val="false"/>
          <w:color w:val="000000"/>
          <w:sz w:val="28"/>
        </w:rPr>
        <w:t>
      7. Әкiмшiлiк құқық бұзушылықтың жасалған орны, уақыты мен мәнi/ Место, время совершения и существо административного правонарушения</w:t>
      </w:r>
    </w:p>
    <w:bookmarkEnd w:id="3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2" w:id="36"/>
    <w:p>
      <w:pPr>
        <w:spacing w:after="0"/>
        <w:ind w:left="0"/>
        <w:jc w:val="both"/>
      </w:pPr>
      <w:r>
        <w:rPr>
          <w:rFonts w:ascii="Times New Roman"/>
          <w:b w:val="false"/>
          <w:i w:val="false"/>
          <w:color w:val="000000"/>
          <w:sz w:val="28"/>
        </w:rPr>
        <w:t>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w:t>
      </w:r>
    </w:p>
    <w:bookmarkEnd w:id="3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Оған қатысты іс қозғалған жеке тұлғаның немесе заңды тұлға өкілінің түсініктемесі </w:t>
      </w:r>
    </w:p>
    <w:p>
      <w:pPr>
        <w:spacing w:after="0"/>
        <w:ind w:left="0"/>
        <w:jc w:val="both"/>
      </w:pPr>
      <w:r>
        <w:rPr>
          <w:rFonts w:ascii="Times New Roman"/>
          <w:b w:val="false"/>
          <w:i w:val="false"/>
          <w:color w:val="000000"/>
          <w:sz w:val="28"/>
        </w:rPr>
        <w:t xml:space="preserve">
      / Объяснение физического лица либо представителя юридического лица, в отношении </w:t>
      </w:r>
    </w:p>
    <w:p>
      <w:pPr>
        <w:spacing w:after="0"/>
        <w:ind w:left="0"/>
        <w:jc w:val="both"/>
      </w:pPr>
      <w:r>
        <w:rPr>
          <w:rFonts w:ascii="Times New Roman"/>
          <w:b w:val="false"/>
          <w:i w:val="false"/>
          <w:color w:val="000000"/>
          <w:sz w:val="28"/>
        </w:rPr>
        <w:t>
      которого возбуждено дело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4" w:id="37"/>
    <w:p>
      <w:pPr>
        <w:spacing w:after="0"/>
        <w:ind w:left="0"/>
        <w:jc w:val="both"/>
      </w:pPr>
      <w:r>
        <w:rPr>
          <w:rFonts w:ascii="Times New Roman"/>
          <w:b w:val="false"/>
          <w:i w:val="false"/>
          <w:color w:val="000000"/>
          <w:sz w:val="28"/>
        </w:rPr>
        <w:t>
      10. Құқық бұзушылық біліктілігі Кодекстің ____ бабы _____ бөлігі / Квалификация правонарушения статья _____ часть ______ Кодекса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анықталды/ Согласно статье 738 Кодекса языком производства по делу определен</w:t>
      </w:r>
    </w:p>
    <w:p>
      <w:pPr>
        <w:spacing w:after="0"/>
        <w:ind w:left="0"/>
        <w:jc w:val="both"/>
      </w:pPr>
      <w:r>
        <w:rPr>
          <w:rFonts w:ascii="Times New Roman"/>
          <w:b w:val="false"/>
          <w:i w:val="false"/>
          <w:color w:val="000000"/>
          <w:sz w:val="28"/>
        </w:rPr>
        <w:t>
      ___________________________________________________________________</w:t>
      </w:r>
    </w:p>
    <w:bookmarkStart w:name="z56" w:id="38"/>
    <w:p>
      <w:pPr>
        <w:spacing w:after="0"/>
        <w:ind w:left="0"/>
        <w:jc w:val="both"/>
      </w:pPr>
      <w:r>
        <w:rPr>
          <w:rFonts w:ascii="Times New Roman"/>
          <w:b w:val="false"/>
          <w:i w:val="false"/>
          <w:color w:val="000000"/>
          <w:sz w:val="28"/>
        </w:rPr>
        <w:t xml:space="preserve">
      12. Қорғаушының болуы: талап етілмейді (1), тартылды (2)/Наличие защитника: не требуется (1), привлечен (2) </w:t>
      </w:r>
    </w:p>
    <w:bookmarkEnd w:id="38"/>
    <w:p>
      <w:pPr>
        <w:spacing w:after="0"/>
        <w:ind w:left="0"/>
        <w:jc w:val="both"/>
      </w:pPr>
      <w:r>
        <w:rPr>
          <w:rFonts w:ascii="Times New Roman"/>
          <w:b w:val="false"/>
          <w:i w:val="false"/>
          <w:color w:val="000000"/>
          <w:sz w:val="28"/>
        </w:rPr>
        <w:t>
      _______________________________________________________</w:t>
      </w:r>
    </w:p>
    <w:bookmarkStart w:name="z57" w:id="39"/>
    <w:p>
      <w:pPr>
        <w:spacing w:after="0"/>
        <w:ind w:left="0"/>
        <w:jc w:val="both"/>
      </w:pPr>
      <w:r>
        <w:rPr>
          <w:rFonts w:ascii="Times New Roman"/>
          <w:b w:val="false"/>
          <w:i w:val="false"/>
          <w:color w:val="000000"/>
          <w:sz w:val="28"/>
        </w:rPr>
        <w:t xml:space="preserve">
      13. Аудармашының болуы: талап етілмейді (1), тартылды (2)/Наличие переводчика: не требуется (1), привлечен (2) </w:t>
      </w:r>
    </w:p>
    <w:bookmarkEnd w:id="39"/>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8" w:id="40"/>
    <w:p>
      <w:pPr>
        <w:spacing w:after="0"/>
        <w:ind w:left="0"/>
        <w:jc w:val="both"/>
      </w:pPr>
      <w:r>
        <w:rPr>
          <w:rFonts w:ascii="Times New Roman"/>
          <w:b w:val="false"/>
          <w:i w:val="false"/>
          <w:color w:val="000000"/>
          <w:sz w:val="28"/>
        </w:rPr>
        <w:t>
      14. Куәлар, жәбірленушілер (аты, әкесінің аты (бар болса), тегі, жеке сәйкестендіру нөмірі, тұрғылықты жерінің мекенжайы, телефоны) (бар болса) / Свидетели, потерпевшие (фамилия, имя, отчество (при его наличии), индивидуальный идентификационный номер, адрес места жительства, телефон) (если они имеются)</w:t>
      </w:r>
    </w:p>
    <w:bookmarkEnd w:id="4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9" w:id="41"/>
    <w:p>
      <w:pPr>
        <w:spacing w:after="0"/>
        <w:ind w:left="0"/>
        <w:jc w:val="both"/>
      </w:pPr>
      <w:r>
        <w:rPr>
          <w:rFonts w:ascii="Times New Roman"/>
          <w:b w:val="false"/>
          <w:i w:val="false"/>
          <w:color w:val="000000"/>
          <w:sz w:val="28"/>
        </w:rPr>
        <w:t xml:space="preserve">
      15. Әкімшілік құқық бұзушылық туралы іс қозғалған тұлғаның әкімшілік бұзушылық туралы хаттаманы қол қойып алудан бас тартқан жағдайында жазылатын жазба /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 </w:t>
      </w:r>
    </w:p>
    <w:bookmarkEnd w:id="41"/>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60" w:id="42"/>
    <w:p>
      <w:pPr>
        <w:spacing w:after="0"/>
        <w:ind w:left="0"/>
        <w:jc w:val="both"/>
      </w:pPr>
      <w:r>
        <w:rPr>
          <w:rFonts w:ascii="Times New Roman"/>
          <w:b w:val="false"/>
          <w:i w:val="false"/>
          <w:color w:val="000000"/>
          <w:sz w:val="28"/>
        </w:rPr>
        <w:t xml:space="preserve">
      16. Оған қатысты іс қозғалған тұлғаның болмауы немесе келмеуі туралы белгі / Отметка об отсутствии или неявке лица, в отношении которого возбуждено дело </w:t>
      </w:r>
    </w:p>
    <w:bookmarkEnd w:id="4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61" w:id="43"/>
    <w:p>
      <w:pPr>
        <w:spacing w:after="0"/>
        <w:ind w:left="0"/>
        <w:jc w:val="both"/>
      </w:pPr>
      <w:r>
        <w:rPr>
          <w:rFonts w:ascii="Times New Roman"/>
          <w:b w:val="false"/>
          <w:i w:val="false"/>
          <w:color w:val="000000"/>
          <w:sz w:val="28"/>
        </w:rPr>
        <w:t>
      17. Әкімшілік құқық бұзушылық туралы іс қозғалған тұлға болмаған жағдайда, толтырылған хаттаманың почта арқылы жолданғаны туралы ақпарат/Информация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 ___________________________________________________________________</w:t>
      </w:r>
    </w:p>
    <w:bookmarkEnd w:id="4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bookmarkStart w:name="z62" w:id="44"/>
    <w:p>
      <w:pPr>
        <w:spacing w:after="0"/>
        <w:ind w:left="0"/>
        <w:jc w:val="both"/>
      </w:pPr>
      <w:r>
        <w:rPr>
          <w:rFonts w:ascii="Times New Roman"/>
          <w:b w:val="false"/>
          <w:i w:val="false"/>
          <w:color w:val="000000"/>
          <w:sz w:val="28"/>
        </w:rPr>
        <w:t>
      18. Оған қатысты іс қозғалған тұлғаның хаттаманы алған сәттен бастап үш тәулік ішінде оны қайтармау фактісі жөніндегі хаттаманың көшірмесіндегі жазба /Запись в копии протокола о факте невозвращения протокола в течение трех суток с момента получения лицом, в отношении которого возбуждено дело</w:t>
      </w:r>
    </w:p>
    <w:bookmarkEnd w:id="4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 жазбасы/запись, подпись лица, составившего протокол)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хаттаманы толтыру кезінде әкімшілік жауапкершілікке тартылушы тұлғаға, сондай-ақ іс бойынша іс жүргізудің басқа да қатысушыларына олардың құқықтары және міндеттері түсіндірілді / 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Құқықтармен және міндеттермен таныстым: / С правами и обязанностями ознакомлен (а):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(тұлғаның (жеке тұлғаның немесе заңды тұлға өкілінің) аты, әкесінің аты (бар болса),тегі/фамилия, имя, отчество (при его наличии) лица (физического лица или юридического лица)</w:t>
      </w:r>
    </w:p>
    <w:p>
      <w:pPr>
        <w:spacing w:after="0"/>
        <w:ind w:left="0"/>
        <w:jc w:val="both"/>
      </w:pPr>
      <w:r>
        <w:rPr>
          <w:rFonts w:ascii="Times New Roman"/>
          <w:b w:val="false"/>
          <w:i w:val="false"/>
          <w:color w:val="000000"/>
          <w:sz w:val="28"/>
        </w:rPr>
        <w:t>
      Хаттаманы толтырған адам/Лицо, составившее протокол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жүргізіліп жатқан адам (тұлғаның өкілі) / 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
      Жәбірленушілер (бар болса)/Потерпевшие (если они имеются)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Куәлар (бар болса)/Свидетели (если они имеются)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w:t>
      </w:r>
    </w:p>
    <w:p>
      <w:pPr>
        <w:spacing w:after="0"/>
        <w:ind w:left="0"/>
        <w:jc w:val="both"/>
      </w:pPr>
      <w:r>
        <w:rPr>
          <w:rFonts w:ascii="Times New Roman"/>
          <w:b w:val="false"/>
          <w:i w:val="false"/>
          <w:color w:val="000000"/>
          <w:sz w:val="28"/>
        </w:rPr>
        <w:t>
      жылғы/года "__" ____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w:t>
      </w:r>
    </w:p>
    <w:p>
      <w:pPr>
        <w:spacing w:after="0"/>
        <w:ind w:left="0"/>
        <w:jc w:val="both"/>
      </w:pPr>
      <w:r>
        <w:rPr>
          <w:rFonts w:ascii="Times New Roman"/>
          <w:b w:val="false"/>
          <w:i w:val="false"/>
          <w:color w:val="000000"/>
          <w:sz w:val="28"/>
        </w:rPr>
        <w:t xml:space="preserve">
      подпись физического лица или представителя юридического лица, </w:t>
      </w:r>
    </w:p>
    <w:p>
      <w:pPr>
        <w:spacing w:after="0"/>
        <w:ind w:left="0"/>
        <w:jc w:val="both"/>
      </w:pPr>
      <w:r>
        <w:rPr>
          <w:rFonts w:ascii="Times New Roman"/>
          <w:b w:val="false"/>
          <w:i w:val="false"/>
          <w:color w:val="000000"/>
          <w:sz w:val="28"/>
        </w:rPr>
        <w:t>
      в отношении которого возбуждено дело)</w:t>
      </w:r>
    </w:p>
    <w:p>
      <w:pPr>
        <w:spacing w:after="0"/>
        <w:ind w:left="0"/>
        <w:jc w:val="both"/>
      </w:pPr>
      <w:r>
        <w:rPr>
          <w:rFonts w:ascii="Times New Roman"/>
          <w:b w:val="false"/>
          <w:i w:val="false"/>
          <w:color w:val="000000"/>
          <w:sz w:val="28"/>
        </w:rPr>
        <w:t>
      жылғы/года "__" ____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 </w:t>
      </w:r>
    </w:p>
    <w:p>
      <w:pPr>
        <w:spacing w:after="0"/>
        <w:ind w:left="0"/>
        <w:jc w:val="both"/>
      </w:pPr>
      <w:r>
        <w:rPr>
          <w:rFonts w:ascii="Times New Roman"/>
          <w:b w:val="false"/>
          <w:i w:val="false"/>
          <w:color w:val="000000"/>
          <w:sz w:val="28"/>
        </w:rPr>
        <w:t>
      подпись потерпевшего физического лица или представителя юридического лица)</w:t>
      </w:r>
    </w:p>
    <w:p>
      <w:pPr>
        <w:spacing w:after="0"/>
        <w:ind w:left="0"/>
        <w:jc w:val="both"/>
      </w:pPr>
      <w:r>
        <w:rPr>
          <w:rFonts w:ascii="Times New Roman"/>
          <w:b w:val="false"/>
          <w:i w:val="false"/>
          <w:color w:val="000000"/>
          <w:sz w:val="28"/>
        </w:rPr>
        <w:t>
      жылғы/года "__"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26 желтоқсандағы</w:t>
            </w:r>
            <w:r>
              <w:br/>
            </w:r>
            <w:r>
              <w:rPr>
                <w:rFonts w:ascii="Times New Roman"/>
                <w:b w:val="false"/>
                <w:i w:val="false"/>
                <w:color w:val="000000"/>
                <w:sz w:val="20"/>
              </w:rPr>
              <w:t>№ 442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3-қосымша</w:t>
            </w:r>
          </w:p>
        </w:tc>
      </w:tr>
    </w:tbl>
    <w:bookmarkStart w:name="z66" w:id="45"/>
    <w:p>
      <w:pPr>
        <w:spacing w:after="0"/>
        <w:ind w:left="0"/>
        <w:jc w:val="left"/>
      </w:pPr>
      <w:r>
        <w:rPr>
          <w:rFonts w:ascii="Times New Roman"/>
          <w:b/>
          <w:i w:val="false"/>
          <w:color w:val="000000"/>
        </w:rPr>
        <w:t xml:space="preserve"> Асыл тұқымды мал шаруашылығы жөніндегі мемлекеттік инспектордың актілерін жасау және беру қағидалары</w:t>
      </w:r>
    </w:p>
    <w:bookmarkEnd w:id="45"/>
    <w:bookmarkStart w:name="z67" w:id="46"/>
    <w:p>
      <w:pPr>
        <w:spacing w:after="0"/>
        <w:ind w:left="0"/>
        <w:jc w:val="left"/>
      </w:pPr>
      <w:r>
        <w:rPr>
          <w:rFonts w:ascii="Times New Roman"/>
          <w:b/>
          <w:i w:val="false"/>
          <w:color w:val="000000"/>
        </w:rPr>
        <w:t xml:space="preserve"> 1-тарау. Жалпы ережелер</w:t>
      </w:r>
    </w:p>
    <w:bookmarkEnd w:id="46"/>
    <w:p>
      <w:pPr>
        <w:spacing w:after="0"/>
        <w:ind w:left="0"/>
        <w:jc w:val="left"/>
      </w:pPr>
    </w:p>
    <w:p>
      <w:pPr>
        <w:spacing w:after="0"/>
        <w:ind w:left="0"/>
        <w:jc w:val="both"/>
      </w:pPr>
      <w:r>
        <w:rPr>
          <w:rFonts w:ascii="Times New Roman"/>
          <w:b w:val="false"/>
          <w:i w:val="false"/>
          <w:color w:val="000000"/>
          <w:sz w:val="28"/>
        </w:rPr>
        <w:t xml:space="preserve">
      1. Осы Асыл тұқымды мал шаруашылығы жөніндегі мемлекеттік инспектордың актілерін жасау және беру қағидалары (бұдан әрі – Қағидалар) "Асыл тұқымды мал шаруашылығы туралы" Қазақстан Республикасы Заңының (бұдан әрі – Заң) 13-бабы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асыл тұқымды мал шаруашылығы жөніндегі мемлекеттік инспектордың актілерін жасау және беру тәртібін айқындайды.</w:t>
      </w:r>
    </w:p>
    <w:bookmarkStart w:name="z69" w:id="47"/>
    <w:p>
      <w:pPr>
        <w:spacing w:after="0"/>
        <w:ind w:left="0"/>
        <w:jc w:val="both"/>
      </w:pPr>
      <w:r>
        <w:rPr>
          <w:rFonts w:ascii="Times New Roman"/>
          <w:b w:val="false"/>
          <w:i w:val="false"/>
          <w:color w:val="000000"/>
          <w:sz w:val="28"/>
        </w:rPr>
        <w:t>
      2. Асыл тұқымды мал шаруашылығы жөніндегі мемлекеттік инспекторлардың (бұдан әрі – мемлекеттік инспектор) актілеріне мыналар жатады:</w:t>
      </w:r>
    </w:p>
    <w:bookmarkEnd w:id="47"/>
    <w:bookmarkStart w:name="z70" w:id="48"/>
    <w:p>
      <w:pPr>
        <w:spacing w:after="0"/>
        <w:ind w:left="0"/>
        <w:jc w:val="both"/>
      </w:pPr>
      <w:r>
        <w:rPr>
          <w:rFonts w:ascii="Times New Roman"/>
          <w:b w:val="false"/>
          <w:i w:val="false"/>
          <w:color w:val="000000"/>
          <w:sz w:val="28"/>
        </w:rPr>
        <w:t>
      1) бақылау субъектісіне (объектісіне) бара отырып жүргізілген профилактикалық бақылау және (немесе) тексеру нәтижелері туралы акт (бұдан әрі – акт);</w:t>
      </w:r>
    </w:p>
    <w:bookmarkEnd w:id="48"/>
    <w:bookmarkStart w:name="z71" w:id="49"/>
    <w:p>
      <w:pPr>
        <w:spacing w:after="0"/>
        <w:ind w:left="0"/>
        <w:jc w:val="both"/>
      </w:pPr>
      <w:r>
        <w:rPr>
          <w:rFonts w:ascii="Times New Roman"/>
          <w:b w:val="false"/>
          <w:i w:val="false"/>
          <w:color w:val="000000"/>
          <w:sz w:val="28"/>
        </w:rPr>
        <w:t>
      2) Қазақстан Республикасының асыл тұқымды мал шаруашылығы саласындағы заңнамасын бұзушылықтарды жою туралы нұсқама (бұдан әрі – нұсқама);</w:t>
      </w:r>
    </w:p>
    <w:bookmarkEnd w:id="49"/>
    <w:bookmarkStart w:name="z72" w:id="50"/>
    <w:p>
      <w:pPr>
        <w:spacing w:after="0"/>
        <w:ind w:left="0"/>
        <w:jc w:val="both"/>
      </w:pPr>
      <w:r>
        <w:rPr>
          <w:rFonts w:ascii="Times New Roman"/>
          <w:b w:val="false"/>
          <w:i w:val="false"/>
          <w:color w:val="000000"/>
          <w:sz w:val="28"/>
        </w:rPr>
        <w:t>
      3) асыл тұқымды мал шаруашылығы саласындағы әкімшілік құқық бұзушылық туралы хаттама (бұдан әрі – хаттама).</w:t>
      </w:r>
    </w:p>
    <w:bookmarkEnd w:id="50"/>
    <w:bookmarkStart w:name="z73" w:id="51"/>
    <w:p>
      <w:pPr>
        <w:spacing w:after="0"/>
        <w:ind w:left="0"/>
        <w:jc w:val="left"/>
      </w:pPr>
      <w:r>
        <w:rPr>
          <w:rFonts w:ascii="Times New Roman"/>
          <w:b/>
          <w:i w:val="false"/>
          <w:color w:val="000000"/>
        </w:rPr>
        <w:t xml:space="preserve"> Глава 2. Мемлекеттік инспектордың актілерді жасау және беру тәртібі</w:t>
      </w:r>
    </w:p>
    <w:bookmarkEnd w:id="51"/>
    <w:bookmarkStart w:name="z74" w:id="52"/>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нәтижелері бойынша мемлекеттік инспектор акт және нұсқама жасайды.</w:t>
      </w:r>
    </w:p>
    <w:bookmarkEnd w:id="52"/>
    <w:p>
      <w:pPr>
        <w:spacing w:after="0"/>
        <w:ind w:left="0"/>
        <w:jc w:val="both"/>
      </w:pPr>
      <w:r>
        <w:rPr>
          <w:rFonts w:ascii="Times New Roman"/>
          <w:b w:val="false"/>
          <w:i w:val="false"/>
          <w:color w:val="000000"/>
          <w:sz w:val="28"/>
        </w:rPr>
        <w:t xml:space="preserve">
      Акт Қазақстан Республикасы Кәсіпкерлік кодексінің (бұдан әрі – Кодекс) </w:t>
      </w:r>
      <w:r>
        <w:rPr>
          <w:rFonts w:ascii="Times New Roman"/>
          <w:b w:val="false"/>
          <w:i w:val="false"/>
          <w:color w:val="000000"/>
          <w:sz w:val="28"/>
        </w:rPr>
        <w:t>152-бабының</w:t>
      </w:r>
      <w:r>
        <w:rPr>
          <w:rFonts w:ascii="Times New Roman"/>
          <w:b w:val="false"/>
          <w:i w:val="false"/>
          <w:color w:val="000000"/>
          <w:sz w:val="28"/>
        </w:rPr>
        <w:t xml:space="preserve"> 2, 3, 4 және 9-тармақтарына сәйкес жасалады.</w:t>
      </w:r>
    </w:p>
    <w:p>
      <w:pPr>
        <w:spacing w:after="0"/>
        <w:ind w:left="0"/>
        <w:jc w:val="both"/>
      </w:pPr>
      <w:r>
        <w:rPr>
          <w:rFonts w:ascii="Times New Roman"/>
          <w:b w:val="false"/>
          <w:i w:val="false"/>
          <w:color w:val="000000"/>
          <w:sz w:val="28"/>
        </w:rPr>
        <w:t xml:space="preserve">
      Нұсқаманы мемлекеттік инспектор Кодекстің 152-бабының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жасайды.</w:t>
      </w:r>
    </w:p>
    <w:bookmarkStart w:name="z75" w:id="53"/>
    <w:p>
      <w:pPr>
        <w:spacing w:after="0"/>
        <w:ind w:left="0"/>
        <w:jc w:val="both"/>
      </w:pPr>
      <w:r>
        <w:rPr>
          <w:rFonts w:ascii="Times New Roman"/>
          <w:b w:val="false"/>
          <w:i w:val="false"/>
          <w:color w:val="000000"/>
          <w:sz w:val="28"/>
        </w:rPr>
        <w:t>
      4. Акт және нұсқама үш данада жасалады.</w:t>
      </w:r>
    </w:p>
    <w:bookmarkEnd w:id="53"/>
    <w:p>
      <w:pPr>
        <w:spacing w:after="0"/>
        <w:ind w:left="0"/>
        <w:jc w:val="both"/>
      </w:pPr>
      <w:r>
        <w:rPr>
          <w:rFonts w:ascii="Times New Roman"/>
          <w:b w:val="false"/>
          <w:i w:val="false"/>
          <w:color w:val="000000"/>
          <w:sz w:val="28"/>
        </w:rPr>
        <w:t xml:space="preserve">
      Мемлекеттік инспектор актінің/нұсқаманың бірінші данасын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қағидаларына сәйкес электрондық нысанда құқықтық статистика және арнайы есепке алу саласындағы уәкілетті органға және оның аумақтық органдарына, актінің/нұсқаманың екінші данасын қағаз тасығышта қол қойғызып немесе электрондық нысанда танысу және анықталған бұзушылықтарды жою жөнінде шаралар қабылдау және басқа да іс-қимылдар үшін бақылау субъектісіне (заңды тұлғаның басшысына не оның өкілетті адамына, жеке тұлғаға) тапсырады, актінің/нұсқаманың үшінші данасы мемлекеттік инспекторда қалады.</w:t>
      </w:r>
    </w:p>
    <w:p>
      <w:pPr>
        <w:spacing w:after="0"/>
        <w:ind w:left="0"/>
        <w:jc w:val="both"/>
      </w:pPr>
      <w:r>
        <w:rPr>
          <w:rFonts w:ascii="Times New Roman"/>
          <w:b w:val="false"/>
          <w:i w:val="false"/>
          <w:color w:val="000000"/>
          <w:sz w:val="28"/>
        </w:rPr>
        <w:t>
      Электрондық нысанда қалыптастырылған акт және нұсқама бақылау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акт және нұсқама бақылау субъектісі көрсеткен электрондық почта мекенжайына да жіберіледі.</w:t>
      </w:r>
    </w:p>
    <w:bookmarkStart w:name="z76" w:id="54"/>
    <w:p>
      <w:pPr>
        <w:spacing w:after="0"/>
        <w:ind w:left="0"/>
        <w:jc w:val="both"/>
      </w:pPr>
      <w:r>
        <w:rPr>
          <w:rFonts w:ascii="Times New Roman"/>
          <w:b w:val="false"/>
          <w:i w:val="false"/>
          <w:color w:val="000000"/>
          <w:sz w:val="28"/>
        </w:rPr>
        <w:t>
      5. Хаттамаларды асыл тұқымды мал шаруашылығы саласындағы уәкілетті органның уәкілетті лауазымды адамдары мыналар бойынша толтырады:</w:t>
      </w:r>
    </w:p>
    <w:bookmarkEnd w:id="54"/>
    <w:p>
      <w:pPr>
        <w:spacing w:after="0"/>
        <w:ind w:left="0"/>
        <w:jc w:val="both"/>
      </w:pPr>
      <w:r>
        <w:rPr>
          <w:rFonts w:ascii="Times New Roman"/>
          <w:b w:val="false"/>
          <w:i w:val="false"/>
          <w:color w:val="000000"/>
          <w:sz w:val="28"/>
        </w:rPr>
        <w:t xml:space="preserve">
      соттар қарайтын әкімшілік құқық бұзушылық туралы істер бойынша (Қазақстан Республикасының Әкімшілік құқық бұзушылық туралы кодексінің (бұдан әрі – Әкімшілік құқық бұзушылық туралы кодекс) </w:t>
      </w:r>
      <w:r>
        <w:rPr>
          <w:rFonts w:ascii="Times New Roman"/>
          <w:b w:val="false"/>
          <w:i w:val="false"/>
          <w:color w:val="000000"/>
          <w:sz w:val="28"/>
        </w:rPr>
        <w:t>407-бабы</w:t>
      </w:r>
      <w:r>
        <w:rPr>
          <w:rFonts w:ascii="Times New Roman"/>
          <w:b w:val="false"/>
          <w:i w:val="false"/>
          <w:color w:val="000000"/>
          <w:sz w:val="28"/>
        </w:rPr>
        <w:t xml:space="preserve"> (екінші және үшінші бөліктері), 462 және 463-баптары);</w:t>
      </w:r>
    </w:p>
    <w:p>
      <w:pPr>
        <w:spacing w:after="0"/>
        <w:ind w:left="0"/>
        <w:jc w:val="both"/>
      </w:pPr>
      <w:r>
        <w:rPr>
          <w:rFonts w:ascii="Times New Roman"/>
          <w:b w:val="false"/>
          <w:i w:val="false"/>
          <w:color w:val="000000"/>
          <w:sz w:val="28"/>
        </w:rPr>
        <w:t xml:space="preserve">
      асыл тұқымды мал шаруашылығы саласындағы уәкілетті орган қарауы тиіс әкімшілік құқық бұзушылық туралы істер бойынша (Кодекстің </w:t>
      </w:r>
      <w:r>
        <w:rPr>
          <w:rFonts w:ascii="Times New Roman"/>
          <w:b w:val="false"/>
          <w:i w:val="false"/>
          <w:color w:val="000000"/>
          <w:sz w:val="28"/>
        </w:rPr>
        <w:t>407-бабы</w:t>
      </w:r>
      <w:r>
        <w:rPr>
          <w:rFonts w:ascii="Times New Roman"/>
          <w:b w:val="false"/>
          <w:i w:val="false"/>
          <w:color w:val="000000"/>
          <w:sz w:val="28"/>
        </w:rPr>
        <w:t xml:space="preserve"> (бірінші бөлігі)).</w:t>
      </w:r>
    </w:p>
    <w:bookmarkStart w:name="z77" w:id="55"/>
    <w:p>
      <w:pPr>
        <w:spacing w:after="0"/>
        <w:ind w:left="0"/>
        <w:jc w:val="both"/>
      </w:pPr>
      <w:r>
        <w:rPr>
          <w:rFonts w:ascii="Times New Roman"/>
          <w:b w:val="false"/>
          <w:i w:val="false"/>
          <w:color w:val="000000"/>
          <w:sz w:val="28"/>
        </w:rPr>
        <w:t>
      Хаттамаларды мыналар толтырады:</w:t>
      </w:r>
    </w:p>
    <w:bookmarkEnd w:id="55"/>
    <w:bookmarkStart w:name="z78" w:id="56"/>
    <w:p>
      <w:pPr>
        <w:spacing w:after="0"/>
        <w:ind w:left="0"/>
        <w:jc w:val="both"/>
      </w:pPr>
      <w:r>
        <w:rPr>
          <w:rFonts w:ascii="Times New Roman"/>
          <w:b w:val="false"/>
          <w:i w:val="false"/>
          <w:color w:val="000000"/>
          <w:sz w:val="28"/>
        </w:rPr>
        <w:t>
      1) Қазақстан Республикасының асыл тұқымды мал шаруашылығы жөніндегі бас мемлекеттік инспекторы;</w:t>
      </w:r>
    </w:p>
    <w:bookmarkEnd w:id="56"/>
    <w:bookmarkStart w:name="z79" w:id="57"/>
    <w:p>
      <w:pPr>
        <w:spacing w:after="0"/>
        <w:ind w:left="0"/>
        <w:jc w:val="both"/>
      </w:pPr>
      <w:r>
        <w:rPr>
          <w:rFonts w:ascii="Times New Roman"/>
          <w:b w:val="false"/>
          <w:i w:val="false"/>
          <w:color w:val="000000"/>
          <w:sz w:val="28"/>
        </w:rPr>
        <w:t>
      2) Қазақстан Республикасының асыл тұқымды мал шаруашылығы жөніндегі бас мемлекеттік инспекторының орынбасары;</w:t>
      </w:r>
    </w:p>
    <w:bookmarkEnd w:id="57"/>
    <w:bookmarkStart w:name="z80" w:id="58"/>
    <w:p>
      <w:pPr>
        <w:spacing w:after="0"/>
        <w:ind w:left="0"/>
        <w:jc w:val="both"/>
      </w:pPr>
      <w:r>
        <w:rPr>
          <w:rFonts w:ascii="Times New Roman"/>
          <w:b w:val="false"/>
          <w:i w:val="false"/>
          <w:color w:val="000000"/>
          <w:sz w:val="28"/>
        </w:rPr>
        <w:t>
      3) облыстардың, республикалық маңызы бар қалалардың, астананың асыл тұқымды мал шаруашылығы жөніндегі бас мемлекеттік инспекторлары және олардың орынбасарлары;</w:t>
      </w:r>
    </w:p>
    <w:bookmarkEnd w:id="58"/>
    <w:bookmarkStart w:name="z81" w:id="59"/>
    <w:p>
      <w:pPr>
        <w:spacing w:after="0"/>
        <w:ind w:left="0"/>
        <w:jc w:val="both"/>
      </w:pPr>
      <w:r>
        <w:rPr>
          <w:rFonts w:ascii="Times New Roman"/>
          <w:b w:val="false"/>
          <w:i w:val="false"/>
          <w:color w:val="000000"/>
          <w:sz w:val="28"/>
        </w:rPr>
        <w:t>
      4) облыстардың, аудандардың, облыстық маңызы бар қалалардың асыл тұқымды мал шаруашылығы жөніндегі мемлекеттік инспекторлары.</w:t>
      </w:r>
    </w:p>
    <w:bookmarkEnd w:id="59"/>
    <w:bookmarkStart w:name="z82" w:id="60"/>
    <w:p>
      <w:pPr>
        <w:spacing w:after="0"/>
        <w:ind w:left="0"/>
        <w:jc w:val="both"/>
      </w:pPr>
      <w:r>
        <w:rPr>
          <w:rFonts w:ascii="Times New Roman"/>
          <w:b w:val="false"/>
          <w:i w:val="false"/>
          <w:color w:val="000000"/>
          <w:sz w:val="28"/>
        </w:rPr>
        <w:t>
      6. Әкімшілік құқық бұзушылық туралы хаттама осы бұйрыққа 2-1-қосымшаға сәйкес нысан бойынша жасалады.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Хаттаманы жазу кезінде іс жүргізу тілі анықталады. Өзіне қатысты іс қозғалған адамға, сондай-ақ әкімшілік құқық бұзушылық туралы іс бойынша іс жүргізуге қатысатын куәларға Әкімшілік құқық бұзушылық туралы кодекстің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олардың құқықтары, міндеттері мен жауапкершілігі түсіндіріледі, ол туралы хаттамада белгі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Хаттамаға оны толтырған адам және Әкімшілік құқық бұзушылық туралы кодекстің </w:t>
      </w:r>
      <w:r>
        <w:rPr>
          <w:rFonts w:ascii="Times New Roman"/>
          <w:b w:val="false"/>
          <w:i w:val="false"/>
          <w:color w:val="000000"/>
          <w:sz w:val="28"/>
        </w:rPr>
        <w:t>803-бабында</w:t>
      </w:r>
      <w:r>
        <w:rPr>
          <w:rFonts w:ascii="Times New Roman"/>
          <w:b w:val="false"/>
          <w:i w:val="false"/>
          <w:color w:val="000000"/>
          <w:sz w:val="28"/>
        </w:rPr>
        <w:t xml:space="preserve"> көзделген жағдайларды қоспағанда, өзіне қатысты әкімшілік құқық бұзушылық туралы іс бойынша іс жүргізіліп жатқан адам (адамның өкілі) қол қояды. Жәбірленушілер мен куәлар болған кезде, хаттамаға жәбірленуші мен куәлар қол қояды.</w:t>
      </w:r>
    </w:p>
    <w:bookmarkStart w:name="z85" w:id="61"/>
    <w:p>
      <w:pPr>
        <w:spacing w:after="0"/>
        <w:ind w:left="0"/>
        <w:jc w:val="both"/>
      </w:pPr>
      <w:r>
        <w:rPr>
          <w:rFonts w:ascii="Times New Roman"/>
          <w:b w:val="false"/>
          <w:i w:val="false"/>
          <w:color w:val="000000"/>
          <w:sz w:val="28"/>
        </w:rPr>
        <w:t>
      9. Тиісті түрде хабардар етілген, өзіне қатысты іс қозғалған адам болмаған немесе келмеген жағдайда, хаттамаға оған қатысты іс қозғалған адамның жоқтығы немесе келмейтіні туралы белгі қойылып, оны толтырған адам қол қояды.</w:t>
      </w:r>
    </w:p>
    <w:bookmarkEnd w:id="61"/>
    <w:bookmarkStart w:name="z86" w:id="62"/>
    <w:p>
      <w:pPr>
        <w:spacing w:after="0"/>
        <w:ind w:left="0"/>
        <w:jc w:val="both"/>
      </w:pPr>
      <w:r>
        <w:rPr>
          <w:rFonts w:ascii="Times New Roman"/>
          <w:b w:val="false"/>
          <w:i w:val="false"/>
          <w:color w:val="000000"/>
          <w:sz w:val="28"/>
        </w:rPr>
        <w:t>
      10. Өзіне қатысты әкімшілік құқық бұзушылық туралы іс қозғалған адам әкімшілік құқық бұзушылық туралы іс бойынша Хаттамаға қол қойып қабылдаудан бас тартқан жағдайда, оны толтырған адам хаттамаға тиісті жазба жасайды.</w:t>
      </w:r>
    </w:p>
    <w:bookmarkEnd w:id="62"/>
    <w:bookmarkStart w:name="z87" w:id="63"/>
    <w:p>
      <w:pPr>
        <w:spacing w:after="0"/>
        <w:ind w:left="0"/>
        <w:jc w:val="both"/>
      </w:pPr>
      <w:r>
        <w:rPr>
          <w:rFonts w:ascii="Times New Roman"/>
          <w:b w:val="false"/>
          <w:i w:val="false"/>
          <w:color w:val="000000"/>
          <w:sz w:val="28"/>
        </w:rPr>
        <w:t>
      11. Өзіне қатысты іс қозғалған жеке тұлғаға немесе заңды тұлғаның өкіліне хаттамамен танысуға мүмкіндік беріледі. Аталған адамдар хаттаманың мазмұны бойынша түсініктемелер мен ескертулер бере алады, сондай-ақ оған қол қоюдан өзінің бас тарту себептерін баяндай алады, ол хаттамаға қоса беріледі. Бұл адамдар хаттамаға қол қоюдан бас тартқан жағдайда, онда тиісті жазба жазылады. Өзіне қатысты іс қозғалған адамның хаттамаға қол қою фактісі осы адамның хаттамамен танысқанын куәландырады және оның әкімшілік құқық бұзушылық жасаудағы кінәсін мойындау болып табылмайды.</w:t>
      </w:r>
    </w:p>
    <w:bookmarkEnd w:id="63"/>
    <w:bookmarkStart w:name="z88" w:id="64"/>
    <w:p>
      <w:pPr>
        <w:spacing w:after="0"/>
        <w:ind w:left="0"/>
        <w:jc w:val="both"/>
      </w:pPr>
      <w:r>
        <w:rPr>
          <w:rFonts w:ascii="Times New Roman"/>
          <w:b w:val="false"/>
          <w:i w:val="false"/>
          <w:color w:val="000000"/>
          <w:sz w:val="28"/>
        </w:rPr>
        <w:t>
      12. Өзіне қатысты іс қозғалған жеке тұлғаға немесе заңды тұлғаның өкіліне, сондай-ақ жәбірленушіге хаттама жасалғаннан кейін оның көшірмесі осы Қағидалардың 13-тармағында көзделген жағдайларды қоспағанда, дереу қолхатпен табыс етіледі.</w:t>
      </w:r>
    </w:p>
    <w:bookmarkEnd w:id="64"/>
    <w:p>
      <w:pPr>
        <w:spacing w:after="0"/>
        <w:ind w:left="0"/>
        <w:jc w:val="both"/>
      </w:pPr>
      <w:r>
        <w:rPr>
          <w:rFonts w:ascii="Times New Roman"/>
          <w:b w:val="false"/>
          <w:i w:val="false"/>
          <w:color w:val="000000"/>
          <w:sz w:val="28"/>
        </w:rPr>
        <w:t>
      Хаттама электрондық нысанда жасалған кезде әкімшілік құқық бұзушылық туралы іс бойынша іс жүргізуге қатысушыларға оның "электрондық үкіметтің"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хабарланады.</w:t>
      </w:r>
    </w:p>
    <w:p>
      <w:pPr>
        <w:spacing w:after="0"/>
        <w:ind w:left="0"/>
        <w:jc w:val="both"/>
      </w:pPr>
      <w:r>
        <w:rPr>
          <w:rFonts w:ascii="Times New Roman"/>
          <w:b w:val="false"/>
          <w:i w:val="false"/>
          <w:color w:val="000000"/>
          <w:sz w:val="28"/>
        </w:rPr>
        <w:t xml:space="preserve">
      Өзіне қатысты әкімшілік құқық бұзушылық туралы іс жүргізіліп жатқан адамның (адам өкілінің) өтініші бойынша хаттаманың көшірмесі қағаз жеткізгіште тапсыру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бекітілген Әкімшілік іс жүргізудің бірыңғай тізілімін жүргізу қағидаларының 10-тармағында көзделген өзге де тәсілмен дереу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Хаттама Әкімшілік құқық бұзушылық туралы кодекстің </w:t>
      </w:r>
      <w:r>
        <w:rPr>
          <w:rFonts w:ascii="Times New Roman"/>
          <w:b w:val="false"/>
          <w:i w:val="false"/>
          <w:color w:val="000000"/>
          <w:sz w:val="28"/>
        </w:rPr>
        <w:t>803-бабының</w:t>
      </w:r>
      <w:r>
        <w:rPr>
          <w:rFonts w:ascii="Times New Roman"/>
          <w:b w:val="false"/>
          <w:i w:val="false"/>
          <w:color w:val="000000"/>
          <w:sz w:val="28"/>
        </w:rPr>
        <w:t xml:space="preserve"> бесінші бөлігінде көзделген негіздер бойынша өзіне қатысты іс қозғалған адам болмаған жағдайда, ол жасалғаннан кейін екі тәулік ішінде өзіне қатысты іс қозғалған адамды хабардар ете отырып, тапсырыс хатпен почта арқылы жіберіледі. Өзіне қатысты іс қозғалған адамды алған кезден бастап үш тәулік ішінде хаттаманы қайтармау фактісі оған қол қоюдан бас тарту деп танылады, бұл туралы хаттаманың көшірмесіне тиісті жазба жасалады.</w:t>
      </w:r>
    </w:p>
    <w:bookmarkStart w:name="z90" w:id="65"/>
    <w:p>
      <w:pPr>
        <w:spacing w:after="0"/>
        <w:ind w:left="0"/>
        <w:jc w:val="both"/>
      </w:pPr>
      <w:r>
        <w:rPr>
          <w:rFonts w:ascii="Times New Roman"/>
          <w:b w:val="false"/>
          <w:i w:val="false"/>
          <w:color w:val="000000"/>
          <w:sz w:val="28"/>
        </w:rPr>
        <w:t>
      14. Хаттама әкімшілік құқық бұзушылық жасау фактісі анықталғаннан кейін дереу жасалады.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хаттама тиісті тексеру аяқталғаннан кейін дереу жасалады.</w:t>
      </w:r>
    </w:p>
    <w:bookmarkStart w:name="z92" w:id="66"/>
    <w:p>
      <w:pPr>
        <w:spacing w:after="0"/>
        <w:ind w:left="0"/>
        <w:jc w:val="both"/>
      </w:pPr>
      <w:r>
        <w:rPr>
          <w:rFonts w:ascii="Times New Roman"/>
          <w:b w:val="false"/>
          <w:i w:val="false"/>
          <w:color w:val="000000"/>
          <w:sz w:val="28"/>
        </w:rPr>
        <w:t>
      16. Әкімшілік құқық бұзушылықтың мән-жайларын, өздеріне қатысты іс қозғалған жеке тұлғаның жеке басын немесе заңды тұлға туралы мәліметтерді және заңды тұлға өкілінің жеке басын қосымша анықтау талап етілген жағдайларда хаттама көрсетілген мән-жайлар анықталған күннен бастап үш тәулік ішінде жасалады.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Хаттама, ал Әкімшілік құқық бұзушылық туралы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толтырылған кезден бастап 3 (үш) тәулік ішінде әкімшілік құқық бұзушылық туралы істі қарауға уәкілетті сотқа, органға (лауазымды адамға) қарау үшін жіберіледі.</w:t>
      </w:r>
    </w:p>
    <w:bookmarkStart w:name="z94" w:id="67"/>
    <w:p>
      <w:pPr>
        <w:spacing w:after="0"/>
        <w:ind w:left="0"/>
        <w:jc w:val="both"/>
      </w:pPr>
      <w:r>
        <w:rPr>
          <w:rFonts w:ascii="Times New Roman"/>
          <w:b w:val="false"/>
          <w:i w:val="false"/>
          <w:color w:val="000000"/>
          <w:sz w:val="28"/>
        </w:rPr>
        <w:t>
      18. Мемлекеттік инспекторлар хаттаманы қағаз нысанда толтырған кезде оны толтырғаннан кейін бір тәулік ішінде әкімшілік істердің бірыңғай тізіліміне (бұдан әрі – ӘІБТ) хаттаманың түпнұсқасының және істі жүзеге асыру шеңберінде жиналған мемлекеттік құпиялары жоқ құжаттарды (PDF, JPEG, PNG, SVG, Tiff-құжаттар түрінде) енгізілуін қамтамасыз етеді.</w:t>
      </w:r>
    </w:p>
    <w:bookmarkEnd w:id="67"/>
    <w:p>
      <w:pPr>
        <w:spacing w:after="0"/>
        <w:ind w:left="0"/>
        <w:jc w:val="both"/>
      </w:pPr>
      <w:r>
        <w:rPr>
          <w:rFonts w:ascii="Times New Roman"/>
          <w:b w:val="false"/>
          <w:i w:val="false"/>
          <w:color w:val="000000"/>
          <w:sz w:val="28"/>
        </w:rPr>
        <w:t xml:space="preserve">
      Іске қатысты және (немесе) заттай дәлелдемелер болып табылатын файлдық құжаттар мен медиа-файлдар ӘІБТ-ге салынады, ал мүмкін болмаған жағдайда Кодекстің </w:t>
      </w:r>
      <w:r>
        <w:rPr>
          <w:rFonts w:ascii="Times New Roman"/>
          <w:b w:val="false"/>
          <w:i w:val="false"/>
          <w:color w:val="000000"/>
          <w:sz w:val="28"/>
        </w:rPr>
        <w:t>803-бабының</w:t>
      </w:r>
      <w:r>
        <w:rPr>
          <w:rFonts w:ascii="Times New Roman"/>
          <w:b w:val="false"/>
          <w:i w:val="false"/>
          <w:color w:val="000000"/>
          <w:sz w:val="28"/>
        </w:rPr>
        <w:t xml:space="preserve"> екінші бөлігіне сәйкес хаттамада көрсетіле отырып, іс материалдарына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Қағидаларда реттелмеген бөлігінде мемлекеттік инспекторлар хаттама жасау кезінде Әкімшілік құқық бұзушылық туралы </w:t>
      </w:r>
      <w:r>
        <w:rPr>
          <w:rFonts w:ascii="Times New Roman"/>
          <w:b w:val="false"/>
          <w:i w:val="false"/>
          <w:color w:val="000000"/>
          <w:sz w:val="28"/>
        </w:rPr>
        <w:t>кодекстің</w:t>
      </w:r>
      <w:r>
        <w:rPr>
          <w:rFonts w:ascii="Times New Roman"/>
          <w:b w:val="false"/>
          <w:i w:val="false"/>
          <w:color w:val="000000"/>
          <w:sz w:val="28"/>
        </w:rPr>
        <w:t xml:space="preserve"> нормаларын басшылыққа алуы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