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32f1" w14:textId="bab3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нысанына қарамастан, ұйымдарда Қазақстан Республикасы Қорғаныс министрлігі әскери өкілдіктерінің жұмысы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25 қарашадағы № 1111 бұйрығы. Қазақстан Республикасының Әділет министрлігінде 2022 жылғы 28 қарашада № 30756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 xml:space="preserve">85) тармақшасына </w:t>
      </w:r>
      <w:r>
        <w:rPr>
          <w:rFonts w:ascii="Times New Roman"/>
          <w:b w:val="false"/>
          <w:i w:val="false"/>
          <w:color w:val="000000"/>
          <w:sz w:val="28"/>
        </w:rPr>
        <w:t>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Меншік нысанына қарамастан, ұйымдарда Қазақстан Республикасы Қорғаныс министрлігі әскери өкілдіктерінің жұмысы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Әскери өкілдіктер орталығы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Қорғаныс министрінің мынадай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xml:space="preserve">
      1) "Меншік нысанына қарамастан, кәсіпорындардағы Қазақстан Республикасы Қорғаныс министрлігі Әскери өкілдіктерінің жұмысы жөніндегі нұсқаулықты бекіту туралы" 2015 жылғы 20 сәуірдегі № </w:t>
      </w:r>
      <w:r>
        <w:rPr>
          <w:rFonts w:ascii="Times New Roman"/>
          <w:b w:val="false"/>
          <w:i w:val="false"/>
          <w:color w:val="000000"/>
          <w:sz w:val="28"/>
        </w:rPr>
        <w:t>200</w:t>
      </w:r>
      <w:r>
        <w:rPr>
          <w:rFonts w:ascii="Times New Roman"/>
          <w:b w:val="false"/>
          <w:i w:val="false"/>
          <w:color w:val="000000"/>
          <w:sz w:val="28"/>
        </w:rPr>
        <w:t xml:space="preserve"> (Нормативтік құқықтық актілерді мемлекеттік тіркеу тізілімінде № 11201 болып тіркелген);</w:t>
      </w:r>
    </w:p>
    <w:bookmarkEnd w:id="7"/>
    <w:bookmarkStart w:name="z9" w:id="8"/>
    <w:p>
      <w:pPr>
        <w:spacing w:after="0"/>
        <w:ind w:left="0"/>
        <w:jc w:val="both"/>
      </w:pPr>
      <w:r>
        <w:rPr>
          <w:rFonts w:ascii="Times New Roman"/>
          <w:b w:val="false"/>
          <w:i w:val="false"/>
          <w:color w:val="000000"/>
          <w:sz w:val="28"/>
        </w:rPr>
        <w:t xml:space="preserve">
      2) "Меншік нысанына қарамастан, кәсіпорындардағы Қазақстан Республикасы Қорғаныс министрлігі Әскери өкілдіктерінің жұмысы жөніндегі нұсқаулықты бекіту туралы" Қазақстан Республикасы Қорғаныс министрінің 2015 жылғы 20 сәуірдегі№ 200 бұйрығына өзгеріс енгізу туралы" 2021 жылғы 5 тамыздағы № </w:t>
      </w:r>
      <w:r>
        <w:rPr>
          <w:rFonts w:ascii="Times New Roman"/>
          <w:b w:val="false"/>
          <w:i w:val="false"/>
          <w:color w:val="000000"/>
          <w:sz w:val="28"/>
        </w:rPr>
        <w:t>509</w:t>
      </w:r>
      <w:r>
        <w:rPr>
          <w:rFonts w:ascii="Times New Roman"/>
          <w:b w:val="false"/>
          <w:i w:val="false"/>
          <w:color w:val="000000"/>
          <w:sz w:val="28"/>
        </w:rPr>
        <w:t xml:space="preserve"> (Нормативтік құқықтық актілерді мемлекеттік тіркеу тізілімінде № 23939 болып тіркелген).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10"/>
    <w:bookmarkStart w:name="z12" w:id="11"/>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25 қарашадағы</w:t>
            </w:r>
            <w:r>
              <w:br/>
            </w:r>
            <w:r>
              <w:rPr>
                <w:rFonts w:ascii="Times New Roman"/>
                <w:b w:val="false"/>
                <w:i w:val="false"/>
                <w:color w:val="000000"/>
                <w:sz w:val="20"/>
              </w:rPr>
              <w:t>№ 1111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Меншік нысанына қарамастан, ұйымдарда Қазақстан Республикасы Қорғаныс министрлігі әскери өкілдіктерінің жұмысы жөніндегі нұсқаулық</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Меншік нысанына қарамастан, ұйымдарда Қазақстан Республикасы Қорғаныс министрлігі әскери өкілдіктерінің жұмысы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Үкіметінің 2022 жылғы 2 маусымдағы № 357 қаулысымен бекітілген Қазақстан Республикасының Қорғаныс министрлігі туралы ереже (бұдан әрі – Ереже) 15-тармағының </w:t>
      </w:r>
      <w:r>
        <w:rPr>
          <w:rFonts w:ascii="Times New Roman"/>
          <w:b w:val="false"/>
          <w:i w:val="false"/>
          <w:color w:val="000000"/>
          <w:sz w:val="28"/>
        </w:rPr>
        <w:t>85) тармақшасына</w:t>
      </w:r>
      <w:r>
        <w:rPr>
          <w:rFonts w:ascii="Times New Roman"/>
          <w:b w:val="false"/>
          <w:i w:val="false"/>
          <w:color w:val="000000"/>
          <w:sz w:val="28"/>
        </w:rPr>
        <w:t xml:space="preserve"> сәйкес әзірленді және Қазақстан Республикасы Қорғаныс министрлігі әскери өкілдіктерінің мемлекеттік қорғаныстық тапсырыс шеңберінде жеткізілетін әскери мақсаттағы тауарлардың (өнімнің), қосарланған мақсаттағы (қолданыстағы) тауарлардың (өнімнің), орындалған әскери мақсаттағы жұмыстың және әскери мақсаттағы көрсетілген қызметтердің сапасын бақылауды және қабылдауды жүзеге асыру жөніндегі жұмысын нақтылайды. Меншік нысанына қарамастан, ұйымдарда Қазақстан Республикасы Қорғаныс министрлігі әскери өкілдіктерінің жұмысы жөніндегі нұсқаулық әскери өкілдіктердің өнімнің сапасын бақылау және қабылдау жөніндегі жұмысын ұйымдастыруды, наразылық жұмысын ұйымдастыруды және жүргізуді, өнімге нақты шығынды тексеру және келісу жөніндегі жұмысын ұйымдастыруды және әскери өкілдіктердің ұйымдармен өзара іс-қимылын қамтиды.</w:t>
      </w:r>
    </w:p>
    <w:bookmarkEnd w:id="14"/>
    <w:bookmarkStart w:name="z17" w:id="15"/>
    <w:p>
      <w:pPr>
        <w:spacing w:after="0"/>
        <w:ind w:left="0"/>
        <w:jc w:val="both"/>
      </w:pPr>
      <w:r>
        <w:rPr>
          <w:rFonts w:ascii="Times New Roman"/>
          <w:b w:val="false"/>
          <w:i w:val="false"/>
          <w:color w:val="000000"/>
          <w:sz w:val="28"/>
        </w:rPr>
        <w:t>
      2. Осы Нұсқаулықта мынадай ұғымдар пайдаланылады:</w:t>
      </w:r>
    </w:p>
    <w:bookmarkEnd w:id="15"/>
    <w:bookmarkStart w:name="z18" w:id="16"/>
    <w:p>
      <w:pPr>
        <w:spacing w:after="0"/>
        <w:ind w:left="0"/>
        <w:jc w:val="both"/>
      </w:pPr>
      <w:r>
        <w:rPr>
          <w:rFonts w:ascii="Times New Roman"/>
          <w:b w:val="false"/>
          <w:i w:val="false"/>
          <w:color w:val="000000"/>
          <w:sz w:val="28"/>
        </w:rPr>
        <w:t>
      1) бұйым (партия) – бір техникалық құжаттама бойынша шектелген уақыт кезеңінде жасалған және алушының мекенжайына жіберуге арналған біртекті өнім бірлігінің жиынтығы;</w:t>
      </w:r>
    </w:p>
    <w:bookmarkEnd w:id="16"/>
    <w:bookmarkStart w:name="z19" w:id="17"/>
    <w:p>
      <w:pPr>
        <w:spacing w:after="0"/>
        <w:ind w:left="0"/>
        <w:jc w:val="both"/>
      </w:pPr>
      <w:r>
        <w:rPr>
          <w:rFonts w:ascii="Times New Roman"/>
          <w:b w:val="false"/>
          <w:i w:val="false"/>
          <w:color w:val="000000"/>
          <w:sz w:val="28"/>
        </w:rPr>
        <w:t>
      2) біліктілік сынағы – талап етілген сападағы өнімді берілген көлемде шығаруға өнеркәсіп кәсіпорындарының дайындығын бағалау мақсатында өнімді шығаруға қою кезінде жүргізілетін өнімді бақылап сынау;</w:t>
      </w:r>
    </w:p>
    <w:bookmarkEnd w:id="17"/>
    <w:bookmarkStart w:name="z20" w:id="18"/>
    <w:p>
      <w:pPr>
        <w:spacing w:after="0"/>
        <w:ind w:left="0"/>
        <w:jc w:val="both"/>
      </w:pPr>
      <w:r>
        <w:rPr>
          <w:rFonts w:ascii="Times New Roman"/>
          <w:b w:val="false"/>
          <w:i w:val="false"/>
          <w:color w:val="000000"/>
          <w:sz w:val="28"/>
        </w:rPr>
        <w:t>
      3) ғылыми-зерттеу жұмысы (бұдан әрі – ҒЗЖ) – негізделген бастапқы деректерді алу, өнімді жасау (жаңғырту) қағидаттары мен жолдарын іздестіру мақсатында жүргізілетін теориялық немесе эксперименттік зерттеулер кешені;</w:t>
      </w:r>
    </w:p>
    <w:bookmarkEnd w:id="18"/>
    <w:bookmarkStart w:name="z21" w:id="19"/>
    <w:p>
      <w:pPr>
        <w:spacing w:after="0"/>
        <w:ind w:left="0"/>
        <w:jc w:val="both"/>
      </w:pPr>
      <w:r>
        <w:rPr>
          <w:rFonts w:ascii="Times New Roman"/>
          <w:b w:val="false"/>
          <w:i w:val="false"/>
          <w:color w:val="000000"/>
          <w:sz w:val="28"/>
        </w:rPr>
        <w:t>
      4) жаппай бақылау – әскери өкілдік бұйымдарды жасау мен сынаудың келесі кезеңдерінде орындалу сапасын тексере алмайтын бұйымдар, құрастыру бірліктері, бөлшектер мен технологиялық процесс операциялары үшін, сондай-ақ оны шығаруда меңгеру сатысындағы өнім үшін көзделген сапаны бақылау;</w:t>
      </w:r>
    </w:p>
    <w:bookmarkEnd w:id="19"/>
    <w:bookmarkStart w:name="z22" w:id="20"/>
    <w:p>
      <w:pPr>
        <w:spacing w:after="0"/>
        <w:ind w:left="0"/>
        <w:jc w:val="both"/>
      </w:pPr>
      <w:r>
        <w:rPr>
          <w:rFonts w:ascii="Times New Roman"/>
          <w:b w:val="false"/>
          <w:i w:val="false"/>
          <w:color w:val="000000"/>
          <w:sz w:val="28"/>
        </w:rPr>
        <w:t>
      5) нормативтік-техникалық құжаттама (бұдан әрі – НТҚ) – Қазақстан Республикасының заңнамасында белгіленген тәртіппен бекітілетін әртүрлі санаттағы стандарттар, жалпы техникалық талаптар жүйелері, алушының тактикалық-техникалық тапсырмалары (ерекшеліктері), материалдарға, заттарға техникалық шарттар, басқа да құжаттар жататын техникалық және технологиялық нормаларды қамтитын нормативтік құжат;</w:t>
      </w:r>
    </w:p>
    <w:bookmarkEnd w:id="20"/>
    <w:bookmarkStart w:name="z23" w:id="21"/>
    <w:p>
      <w:pPr>
        <w:spacing w:after="0"/>
        <w:ind w:left="0"/>
        <w:jc w:val="both"/>
      </w:pPr>
      <w:r>
        <w:rPr>
          <w:rFonts w:ascii="Times New Roman"/>
          <w:b w:val="false"/>
          <w:i w:val="false"/>
          <w:color w:val="000000"/>
          <w:sz w:val="28"/>
        </w:rPr>
        <w:t>
      6) қорғаныс өнеркәсібі кешені ұйымы – қару-жарақ пен әскери техника айналымы саласында лицензиясы бар отандық тауар өндіруші және жұмысты, көрсетілетін қызметтерді отандық жеткізуші (бұдан әрі – ұйым);</w:t>
      </w:r>
    </w:p>
    <w:bookmarkEnd w:id="21"/>
    <w:bookmarkStart w:name="z24" w:id="22"/>
    <w:p>
      <w:pPr>
        <w:spacing w:after="0"/>
        <w:ind w:left="0"/>
        <w:jc w:val="both"/>
      </w:pPr>
      <w:r>
        <w:rPr>
          <w:rFonts w:ascii="Times New Roman"/>
          <w:b w:val="false"/>
          <w:i w:val="false"/>
          <w:color w:val="000000"/>
          <w:sz w:val="28"/>
        </w:rPr>
        <w:t>
      7) мемлекеттік қорғаныстық тапсырыс саласындағы уәкілетті орган (бұдан әрі – уәкілетті орган) – мемлекеттік қорғаныстық тапсырыс саласында басшылық жасауды және салааралық үйлестіруді жүзеге асыратын мемлекеттік орган;</w:t>
      </w:r>
    </w:p>
    <w:bookmarkEnd w:id="22"/>
    <w:bookmarkStart w:name="z25" w:id="23"/>
    <w:p>
      <w:pPr>
        <w:spacing w:after="0"/>
        <w:ind w:left="0"/>
        <w:jc w:val="both"/>
      </w:pPr>
      <w:r>
        <w:rPr>
          <w:rFonts w:ascii="Times New Roman"/>
          <w:b w:val="false"/>
          <w:i w:val="false"/>
          <w:color w:val="000000"/>
          <w:sz w:val="28"/>
        </w:rPr>
        <w:t>
      8) міндетті ұсынымдар тізбесі – әскери өкілдік әзірлеген ұйымның техникалық бақылау бөлімі әскери өкілдікке бақылауға міндетті түрде ұсынуға жататын бұйымдар, құрастыру бірліктері, технологиялық процесс операциялары және бөлшектер тізбесі;</w:t>
      </w:r>
    </w:p>
    <w:bookmarkEnd w:id="23"/>
    <w:bookmarkStart w:name="z26" w:id="24"/>
    <w:p>
      <w:pPr>
        <w:spacing w:after="0"/>
        <w:ind w:left="0"/>
        <w:jc w:val="both"/>
      </w:pPr>
      <w:r>
        <w:rPr>
          <w:rFonts w:ascii="Times New Roman"/>
          <w:b w:val="false"/>
          <w:i w:val="false"/>
          <w:color w:val="000000"/>
          <w:sz w:val="28"/>
        </w:rPr>
        <w:t>
      9) мемлекеттік қорғаныстық тапсырысты алушы – мемлекеттік қорғаныстық тапсырыс құрамына кіретін әскери мақсаттағы тауарларды (өнімді), қосарланған мақсаттағы (қолданыстағы) тауарларды (өнімді), әскери мақсаттағы жұмыс пен әскери мақсаттағы көрсетілетін қызметтерді сатып алуға арналған өтінім беретін және тиісті тауарларды (өнімді), жұмысты, көрсетілетін қызметтерді алатын орталық атқарушы орган, Қазақстан Республикасының Президентіне тікелей бағынатын және есеп беретін мемлекеттік орган, олардың ведомстволары;</w:t>
      </w:r>
    </w:p>
    <w:bookmarkEnd w:id="24"/>
    <w:bookmarkStart w:name="z27" w:id="25"/>
    <w:p>
      <w:pPr>
        <w:spacing w:after="0"/>
        <w:ind w:left="0"/>
        <w:jc w:val="both"/>
      </w:pPr>
      <w:r>
        <w:rPr>
          <w:rFonts w:ascii="Times New Roman"/>
          <w:b w:val="false"/>
          <w:i w:val="false"/>
          <w:color w:val="000000"/>
          <w:sz w:val="28"/>
        </w:rPr>
        <w:t>
      10) жедел бақылау – Міндетті ұсынымдар тізбесіне кірмеген технологиялық операцияларды және процесті бақылау. Жедел бақылаумен ұйымның НТҚ талаптарын орындауы, өндірістің жалпы мәдениетінің жай-күйі, ұйым зертханаларының жұмысы, цехтардың, учаскелер мен жұмыс орындарының жай-күйі, қабылданған өнімді сақтау қағидаларының сақталуы да тексеріледі. Жедел бақылау кенеттен, уақыттың кез келген сәтінде жүзеге асырылады;</w:t>
      </w:r>
    </w:p>
    <w:bookmarkEnd w:id="25"/>
    <w:bookmarkStart w:name="z28" w:id="26"/>
    <w:p>
      <w:pPr>
        <w:spacing w:after="0"/>
        <w:ind w:left="0"/>
        <w:jc w:val="both"/>
      </w:pPr>
      <w:r>
        <w:rPr>
          <w:rFonts w:ascii="Times New Roman"/>
          <w:b w:val="false"/>
          <w:i w:val="false"/>
          <w:color w:val="000000"/>
          <w:sz w:val="28"/>
        </w:rPr>
        <w:t>
      11) өнімді қабылдау – өнімнің шарт талаптарына (шарттарына) сәйкестігін және оның сапасын бақылаудың оң нәтижесі кезінде жүзеге асырылатын осы өнімнің жеткізуге, сондай-ақ пайдалануға жарамдылығын тексеру және құжаттамалық растау;</w:t>
      </w:r>
    </w:p>
    <w:bookmarkEnd w:id="26"/>
    <w:bookmarkStart w:name="z29" w:id="27"/>
    <w:p>
      <w:pPr>
        <w:spacing w:after="0"/>
        <w:ind w:left="0"/>
        <w:jc w:val="both"/>
      </w:pPr>
      <w:r>
        <w:rPr>
          <w:rFonts w:ascii="Times New Roman"/>
          <w:b w:val="false"/>
          <w:i w:val="false"/>
          <w:color w:val="000000"/>
          <w:sz w:val="28"/>
        </w:rPr>
        <w:t>
      12) өнімді қабылдауды тоқтата тұру – әскери өкілдіктің өнім сапасын бақылау, қабылдау және тиеу процесін негізделген уақытша тоқтату жөніндегі өкілеттіктері;</w:t>
      </w:r>
    </w:p>
    <w:bookmarkEnd w:id="27"/>
    <w:bookmarkStart w:name="z30" w:id="28"/>
    <w:p>
      <w:pPr>
        <w:spacing w:after="0"/>
        <w:ind w:left="0"/>
        <w:jc w:val="both"/>
      </w:pPr>
      <w:r>
        <w:rPr>
          <w:rFonts w:ascii="Times New Roman"/>
          <w:b w:val="false"/>
          <w:i w:val="false"/>
          <w:color w:val="000000"/>
          <w:sz w:val="28"/>
        </w:rPr>
        <w:t>
      13) өнім номенклатурасы – әскери өкілдік сапасын бақылауға және қабылдауға жататын өнім тізбесі;</w:t>
      </w:r>
    </w:p>
    <w:bookmarkEnd w:id="28"/>
    <w:bookmarkStart w:name="z31" w:id="29"/>
    <w:p>
      <w:pPr>
        <w:spacing w:after="0"/>
        <w:ind w:left="0"/>
        <w:jc w:val="both"/>
      </w:pPr>
      <w:r>
        <w:rPr>
          <w:rFonts w:ascii="Times New Roman"/>
          <w:b w:val="false"/>
          <w:i w:val="false"/>
          <w:color w:val="000000"/>
          <w:sz w:val="28"/>
        </w:rPr>
        <w:t>
      14) өнім сапасы – өнімнің арналуына сәйкес қажеттілікті қанағаттандыру үшін оның жарамдылығын айқындайтын сандық және сапалық көрсеткіштер жиынтығы;</w:t>
      </w:r>
    </w:p>
    <w:bookmarkEnd w:id="29"/>
    <w:bookmarkStart w:name="z32" w:id="30"/>
    <w:p>
      <w:pPr>
        <w:spacing w:after="0"/>
        <w:ind w:left="0"/>
        <w:jc w:val="both"/>
      </w:pPr>
      <w:r>
        <w:rPr>
          <w:rFonts w:ascii="Times New Roman"/>
          <w:b w:val="false"/>
          <w:i w:val="false"/>
          <w:color w:val="000000"/>
          <w:sz w:val="28"/>
        </w:rPr>
        <w:t>
      15) өнімді шығаруға қою – жаңадан әзірленген жаңғыртылған бұйымдарды өнеркәсіптік шығаруды ұйымдастыру жөніндегі іс-шаралар кешені;</w:t>
      </w:r>
    </w:p>
    <w:bookmarkEnd w:id="30"/>
    <w:bookmarkStart w:name="z33" w:id="31"/>
    <w:p>
      <w:pPr>
        <w:spacing w:after="0"/>
        <w:ind w:left="0"/>
        <w:jc w:val="both"/>
      </w:pPr>
      <w:r>
        <w:rPr>
          <w:rFonts w:ascii="Times New Roman"/>
          <w:b w:val="false"/>
          <w:i w:val="false"/>
          <w:color w:val="000000"/>
          <w:sz w:val="28"/>
        </w:rPr>
        <w:t>
      16) сапаны бақылау – әскери өкілдіктің олардың белгіленген талаптарға (шарт талаптарына) сәйкестігін айқындау мақсатында өнімнің сандық және сапалық көрсеткіштерінің қасиеттерін тексеру жөніндегі қызметі;</w:t>
      </w:r>
    </w:p>
    <w:bookmarkEnd w:id="31"/>
    <w:bookmarkStart w:name="z34" w:id="32"/>
    <w:p>
      <w:pPr>
        <w:spacing w:after="0"/>
        <w:ind w:left="0"/>
        <w:jc w:val="both"/>
      </w:pPr>
      <w:r>
        <w:rPr>
          <w:rFonts w:ascii="Times New Roman"/>
          <w:b w:val="false"/>
          <w:i w:val="false"/>
          <w:color w:val="000000"/>
          <w:sz w:val="28"/>
        </w:rPr>
        <w:t>
      17) сапа менеджменті жүйесі (бұдан әрі – СМЖ) – өнім сапасын жалпы басқару үшін қажет әдістемелердің, процестің және ресурстың ұйымдық құрылымының жиынтығы;</w:t>
      </w:r>
    </w:p>
    <w:bookmarkEnd w:id="32"/>
    <w:bookmarkStart w:name="z35" w:id="33"/>
    <w:p>
      <w:pPr>
        <w:spacing w:after="0"/>
        <w:ind w:left="0"/>
        <w:jc w:val="both"/>
      </w:pPr>
      <w:r>
        <w:rPr>
          <w:rFonts w:ascii="Times New Roman"/>
          <w:b w:val="false"/>
          <w:i w:val="false"/>
          <w:color w:val="000000"/>
          <w:sz w:val="28"/>
        </w:rPr>
        <w:t>
      18) техникалық құжаттама (бұдан әрі – ТҚ) – өнімнің қолданылу циклінің әрбір сатысында тікелей пайдалану үшін қажетті құжаттар жиынтығы (ТҚ-ға конструкторлық, технологиялық, бағдарламалық, жобалау-сметалық, жобалау құжаттамасы, техникалық шарттар жатады);</w:t>
      </w:r>
    </w:p>
    <w:bookmarkEnd w:id="33"/>
    <w:bookmarkStart w:name="z36" w:id="34"/>
    <w:p>
      <w:pPr>
        <w:spacing w:after="0"/>
        <w:ind w:left="0"/>
        <w:jc w:val="both"/>
      </w:pPr>
      <w:r>
        <w:rPr>
          <w:rFonts w:ascii="Times New Roman"/>
          <w:b w:val="false"/>
          <w:i w:val="false"/>
          <w:color w:val="000000"/>
          <w:sz w:val="28"/>
        </w:rPr>
        <w:t>
      19) техникалық бақылау бөлімі (бұдан әрі – ТББ) – өнімнің белгіленген ТҚ талаптарына (шарт талаптарына) сәйкестігіне бақылауды жүзеге асыратын ұйым бөлімшесі;</w:t>
      </w:r>
    </w:p>
    <w:bookmarkEnd w:id="34"/>
    <w:bookmarkStart w:name="z37" w:id="35"/>
    <w:p>
      <w:pPr>
        <w:spacing w:after="0"/>
        <w:ind w:left="0"/>
        <w:jc w:val="both"/>
      </w:pPr>
      <w:r>
        <w:rPr>
          <w:rFonts w:ascii="Times New Roman"/>
          <w:b w:val="false"/>
          <w:i w:val="false"/>
          <w:color w:val="000000"/>
          <w:sz w:val="28"/>
        </w:rPr>
        <w:t>
      20) тәжірибелік-конструкторлық жұмыс (бұдан әрі – ТКЖ) – қару-жарақ пен әскери техника үлгісін жасау (жаңғырту) үшін бірыңғай бастапқы құжат (ТТҚ) бойынша орындалатын жұмыс кешені;</w:t>
      </w:r>
    </w:p>
    <w:bookmarkEnd w:id="35"/>
    <w:bookmarkStart w:name="z38" w:id="36"/>
    <w:p>
      <w:pPr>
        <w:spacing w:after="0"/>
        <w:ind w:left="0"/>
        <w:jc w:val="both"/>
      </w:pPr>
      <w:r>
        <w:rPr>
          <w:rFonts w:ascii="Times New Roman"/>
          <w:b w:val="false"/>
          <w:i w:val="false"/>
          <w:color w:val="000000"/>
          <w:sz w:val="28"/>
        </w:rPr>
        <w:t>
      21) ішкі бақылау – ТҚ талаптарына және шарт талаптарына сәйкес келмейтін өнім үлгілерін (жүйелерін, кешендерін) әзірлеу, шығару, жаңғырту және жөндеу кезінде қолдануды болдырмау үшін өнім сапасын бақылау;</w:t>
      </w:r>
    </w:p>
    <w:bookmarkEnd w:id="36"/>
    <w:bookmarkStart w:name="z39" w:id="37"/>
    <w:p>
      <w:pPr>
        <w:spacing w:after="0"/>
        <w:ind w:left="0"/>
        <w:jc w:val="both"/>
      </w:pPr>
      <w:r>
        <w:rPr>
          <w:rFonts w:ascii="Times New Roman"/>
          <w:b w:val="false"/>
          <w:i w:val="false"/>
          <w:color w:val="000000"/>
          <w:sz w:val="28"/>
        </w:rPr>
        <w:t>
      22) ішінара бақылау – сапаны бақылау, онда өнім жататын партиядан салыстырмалы түрде оның бірліктерінің аз саны бақыланады, осы бақылау өнім сериялары үшін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13.10.2025 </w:t>
      </w:r>
      <w:r>
        <w:rPr>
          <w:rFonts w:ascii="Times New Roman"/>
          <w:b w:val="false"/>
          <w:i w:val="false"/>
          <w:color w:val="000000"/>
          <w:sz w:val="28"/>
        </w:rPr>
        <w:t>№ 1424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left"/>
      </w:pPr>
      <w:r>
        <w:rPr>
          <w:rFonts w:ascii="Times New Roman"/>
          <w:b/>
          <w:i w:val="false"/>
          <w:color w:val="000000"/>
        </w:rPr>
        <w:t xml:space="preserve"> 2-тарау. Әскери өкілдіктің өнім сапасын бақылау және қабылдау жөніндегі жұмысын ұйымдастыру</w:t>
      </w:r>
    </w:p>
    <w:bookmarkEnd w:id="38"/>
    <w:bookmarkStart w:name="z41" w:id="39"/>
    <w:p>
      <w:pPr>
        <w:spacing w:after="0"/>
        <w:ind w:left="0"/>
        <w:jc w:val="both"/>
      </w:pPr>
      <w:r>
        <w:rPr>
          <w:rFonts w:ascii="Times New Roman"/>
          <w:b w:val="false"/>
          <w:i w:val="false"/>
          <w:color w:val="000000"/>
          <w:sz w:val="28"/>
        </w:rPr>
        <w:t>
      3. Әскери мақсаттағы тауарларды (өнімді), қосарланған мақсаттағы (қолданыстағы) тауарларды (өнімді) жеткізуге, әскери мақсаттағы жұмысты орындауға және әскери мақсаттағы қызметтерді көрсетуге уәкілетті орган немесе мемлекеттік қорғаныстық тапсырысты алушы мен мемлекеттік қорғаныстық тапсырысты орындаушы арасында жасалған мемлекеттік қорғаныстық тапсырысты орындауға арналған шарттар (бұдан әрі – шарт) әскери өкілдіктің әскери мақсаттағы тауарлардың (өнімнің), қосарланған мақсаттағы (қолданыстағы) тауарлардың (өнімнің), әскери мақсаттағы жұмыс пен әскери мақсаттағы көрсетілетін қызметтердің сапасын бақылау және оларды қабылдау жөніндегі қызметті ұйымдастыруы және жүзеге асыруы үшін негіз болып табылады.</w:t>
      </w:r>
    </w:p>
    <w:bookmarkEnd w:id="39"/>
    <w:bookmarkStart w:name="z42" w:id="40"/>
    <w:p>
      <w:pPr>
        <w:spacing w:after="0"/>
        <w:ind w:left="0"/>
        <w:jc w:val="both"/>
      </w:pPr>
      <w:r>
        <w:rPr>
          <w:rFonts w:ascii="Times New Roman"/>
          <w:b w:val="false"/>
          <w:i w:val="false"/>
          <w:color w:val="000000"/>
          <w:sz w:val="28"/>
        </w:rPr>
        <w:t>
      4. Әскери өкілдік шарт және ТҚ талаптарына сәйкес өнімді шығарудың кез келген сатысында өнім сапасына бақылауды жүзеге асырады.</w:t>
      </w:r>
    </w:p>
    <w:bookmarkEnd w:id="40"/>
    <w:bookmarkStart w:name="z43" w:id="41"/>
    <w:p>
      <w:pPr>
        <w:spacing w:after="0"/>
        <w:ind w:left="0"/>
        <w:jc w:val="both"/>
      </w:pPr>
      <w:r>
        <w:rPr>
          <w:rFonts w:ascii="Times New Roman"/>
          <w:b w:val="false"/>
          <w:i w:val="false"/>
          <w:color w:val="000000"/>
          <w:sz w:val="28"/>
        </w:rPr>
        <w:t xml:space="preserve">
      5. Жасалған шарт негізінде Қазақстан Республикасы Қорғаныс министрлігінің Әскери өкілдіктер орталығы (бұдан әрі – Орталық)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әскери өкілдік бақылайтын өнім номенклатурасын әзірлейді. Оны уәкілетті орган немесе қорғаныстық тапсырысты алушы бекіткеннен кейін үзінділер әскери өкілдікке жеткізіледі.</w:t>
      </w:r>
    </w:p>
    <w:bookmarkEnd w:id="41"/>
    <w:bookmarkStart w:name="z44" w:id="42"/>
    <w:p>
      <w:pPr>
        <w:spacing w:after="0"/>
        <w:ind w:left="0"/>
        <w:jc w:val="both"/>
      </w:pPr>
      <w:r>
        <w:rPr>
          <w:rFonts w:ascii="Times New Roman"/>
          <w:b w:val="false"/>
          <w:i w:val="false"/>
          <w:color w:val="000000"/>
          <w:sz w:val="28"/>
        </w:rPr>
        <w:t xml:space="preserve">
      6. Әскери өкілдік шарттардың орындалуына бақылауды жүзеге асырады, олар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шарттарды, дайын өнімді қабылдауды және жеткізуді есепке алу журналында тіркеледі. Шарттар талаптарының және мерзімдерінің орындалмауына (бұзылуына) алғышарттар жасалған кезде әскери өкілдік жүктелген өкілеттіктер бөлігінде оларды уақтылы орындау бойынша шаралар қабылдайды, ұйымдарға тиісті ұсынымдарды жолдайды және ол туралы уәкілетті органға (алушыға) және Орталыққа дереу баяндайды.</w:t>
      </w:r>
    </w:p>
    <w:bookmarkEnd w:id="42"/>
    <w:bookmarkStart w:name="z45" w:id="43"/>
    <w:p>
      <w:pPr>
        <w:spacing w:after="0"/>
        <w:ind w:left="0"/>
        <w:jc w:val="both"/>
      </w:pPr>
      <w:r>
        <w:rPr>
          <w:rFonts w:ascii="Times New Roman"/>
          <w:b w:val="false"/>
          <w:i w:val="false"/>
          <w:color w:val="000000"/>
          <w:sz w:val="28"/>
        </w:rPr>
        <w:t xml:space="preserve">
      7. Әскери өкілдік шарттар негізінде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техникалық бақылау бөлімі әскери өкілдікке ұсынуға жататын бұйымдардың, құрастырубірліктерінің, технологиялық процесс операцияларының міндетті ұсынымдар тізбесін әзірлейді және кәсіпорынның басшылығымен келіседі. Тізбеге дайын өнім және оның құрамдас бөліктері (құрастыру бірліктері, бөлшектер), оның ішінде шарт талаптарына сәйкес міндетті жаппай, ішінара және жедел бақылауға және қабылдауға жататын технологиялық процесс операциялары енгізіледі.</w:t>
      </w:r>
    </w:p>
    <w:bookmarkEnd w:id="43"/>
    <w:bookmarkStart w:name="z46" w:id="44"/>
    <w:p>
      <w:pPr>
        <w:spacing w:after="0"/>
        <w:ind w:left="0"/>
        <w:jc w:val="both"/>
      </w:pPr>
      <w:r>
        <w:rPr>
          <w:rFonts w:ascii="Times New Roman"/>
          <w:b w:val="false"/>
          <w:i w:val="false"/>
          <w:color w:val="000000"/>
          <w:sz w:val="28"/>
        </w:rPr>
        <w:t>
      8. Міндетті ұсынымдар тізбесі ТҚ талаптарына сүйене отырып, әскери өкілдіктің штат санын, технологиялық процестерді пысықтау дәрежесін, өнім сапасы және сынаудың еңбек сыйымдылығы туралы мәліметтерді ескере отырып әзірленеді. Өнім сапасын бақылауды күшейту және қабылдау үшін ұйымдарға басқа әскери өкілдіктердің лауазымды адамдары, сондай-ақ Орталықтың лауазымды адамдары өнім сапасын бақылау және қабылдау үшін жіберіледі (іссапарға жіберіледі).</w:t>
      </w:r>
    </w:p>
    <w:bookmarkEnd w:id="44"/>
    <w:bookmarkStart w:name="z47" w:id="45"/>
    <w:p>
      <w:pPr>
        <w:spacing w:after="0"/>
        <w:ind w:left="0"/>
        <w:jc w:val="both"/>
      </w:pPr>
      <w:r>
        <w:rPr>
          <w:rFonts w:ascii="Times New Roman"/>
          <w:b w:val="false"/>
          <w:i w:val="false"/>
          <w:color w:val="000000"/>
          <w:sz w:val="28"/>
        </w:rPr>
        <w:t>
      9. Міндетті ұсынымдар тізбесін әскери өкілдік бастығы бекітеді және ұйымның басшысына келісуге жолданады және әскери өкілдік өнімді жасау, сапасын бақылау және пайдалану нәтижесі бойынша нақтылайды.</w:t>
      </w:r>
    </w:p>
    <w:bookmarkEnd w:id="45"/>
    <w:bookmarkStart w:name="z48" w:id="46"/>
    <w:p>
      <w:pPr>
        <w:spacing w:after="0"/>
        <w:ind w:left="0"/>
        <w:jc w:val="left"/>
      </w:pPr>
      <w:r>
        <w:rPr>
          <w:rFonts w:ascii="Times New Roman"/>
          <w:b/>
          <w:i w:val="false"/>
          <w:color w:val="000000"/>
        </w:rPr>
        <w:t xml:space="preserve"> 1-параграф. Өнім сапасын бақылауды жүзеге асыру үшін бақылау нысандары мен әдістері</w:t>
      </w:r>
    </w:p>
    <w:bookmarkEnd w:id="46"/>
    <w:bookmarkStart w:name="z49" w:id="47"/>
    <w:p>
      <w:pPr>
        <w:spacing w:after="0"/>
        <w:ind w:left="0"/>
        <w:jc w:val="both"/>
      </w:pPr>
      <w:r>
        <w:rPr>
          <w:rFonts w:ascii="Times New Roman"/>
          <w:b w:val="false"/>
          <w:i w:val="false"/>
          <w:color w:val="000000"/>
          <w:sz w:val="28"/>
        </w:rPr>
        <w:t>
      10. Өнімді жасау сапасын бақылау ТҚ-да көзделген осы өнімді бақылап сынауды жүргізу арқылы жаппай, ішінара, ішкі немесе жедел бақылау әдісімен жүзеге асырылады.</w:t>
      </w:r>
    </w:p>
    <w:bookmarkEnd w:id="47"/>
    <w:bookmarkStart w:name="z50" w:id="48"/>
    <w:p>
      <w:pPr>
        <w:spacing w:after="0"/>
        <w:ind w:left="0"/>
        <w:jc w:val="both"/>
      </w:pPr>
      <w:r>
        <w:rPr>
          <w:rFonts w:ascii="Times New Roman"/>
          <w:b w:val="false"/>
          <w:i w:val="false"/>
          <w:color w:val="000000"/>
          <w:sz w:val="28"/>
        </w:rPr>
        <w:t>
      11. Бақылау тиімділігін арттыру үшін әскери өкілдік құрастыру бірліктері, бөлшектер, технологиялық процесс операциялары және жалпы бұйым сапасын бақылау әдістемесін (картасын) әзірлейді.</w:t>
      </w:r>
    </w:p>
    <w:bookmarkEnd w:id="48"/>
    <w:bookmarkStart w:name="z51" w:id="49"/>
    <w:p>
      <w:pPr>
        <w:spacing w:after="0"/>
        <w:ind w:left="0"/>
        <w:jc w:val="both"/>
      </w:pPr>
      <w:r>
        <w:rPr>
          <w:rFonts w:ascii="Times New Roman"/>
          <w:b w:val="false"/>
          <w:i w:val="false"/>
          <w:color w:val="000000"/>
          <w:sz w:val="28"/>
        </w:rPr>
        <w:t xml:space="preserve">
      12. Әскери өкілдік техникалық құжаттама талаптарына сәйкестігіне алдын ала тексерілген, сондай-ақ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бұйымды ұсыну туралы хабарлама бойынша ұйымның ТББ-сы қабылдаған бұйымдар, құрастыру бірліктері, бөлшектер, технологиялық процесс операциялары сапасын бақылауды және қабылдауды жүзеге асырады.</w:t>
      </w:r>
    </w:p>
    <w:bookmarkEnd w:id="49"/>
    <w:bookmarkStart w:name="z52" w:id="50"/>
    <w:p>
      <w:pPr>
        <w:spacing w:after="0"/>
        <w:ind w:left="0"/>
        <w:jc w:val="both"/>
      </w:pPr>
      <w:r>
        <w:rPr>
          <w:rFonts w:ascii="Times New Roman"/>
          <w:b w:val="false"/>
          <w:i w:val="false"/>
          <w:color w:val="000000"/>
          <w:sz w:val="28"/>
        </w:rPr>
        <w:t>
      13. Өнім сапасын бақылауды және қабылдауды әскери өкілдік есепке алынған ТҚ жиынтығы бойынша жүргізеді.</w:t>
      </w:r>
    </w:p>
    <w:bookmarkEnd w:id="50"/>
    <w:bookmarkStart w:name="z53" w:id="51"/>
    <w:p>
      <w:pPr>
        <w:spacing w:after="0"/>
        <w:ind w:left="0"/>
        <w:jc w:val="both"/>
      </w:pPr>
      <w:r>
        <w:rPr>
          <w:rFonts w:ascii="Times New Roman"/>
          <w:b w:val="false"/>
          <w:i w:val="false"/>
          <w:color w:val="000000"/>
          <w:sz w:val="28"/>
        </w:rPr>
        <w:t>
      14. Өнім сапасын бақылау процесінде әскери өкілдік:</w:t>
      </w:r>
    </w:p>
    <w:bookmarkEnd w:id="51"/>
    <w:bookmarkStart w:name="z54" w:id="52"/>
    <w:p>
      <w:pPr>
        <w:spacing w:after="0"/>
        <w:ind w:left="0"/>
        <w:jc w:val="both"/>
      </w:pPr>
      <w:r>
        <w:rPr>
          <w:rFonts w:ascii="Times New Roman"/>
          <w:b w:val="false"/>
          <w:i w:val="false"/>
          <w:color w:val="000000"/>
          <w:sz w:val="28"/>
        </w:rPr>
        <w:t>
      1) бақылау үшін қажетті есепке алынған ТҚ-ның бар болуын, оның жай-күйі мен пысықталу дәрежесін;</w:t>
      </w:r>
    </w:p>
    <w:bookmarkEnd w:id="52"/>
    <w:bookmarkStart w:name="z55" w:id="53"/>
    <w:p>
      <w:pPr>
        <w:spacing w:after="0"/>
        <w:ind w:left="0"/>
        <w:jc w:val="both"/>
      </w:pPr>
      <w:r>
        <w:rPr>
          <w:rFonts w:ascii="Times New Roman"/>
          <w:b w:val="false"/>
          <w:i w:val="false"/>
          <w:color w:val="000000"/>
          <w:sz w:val="28"/>
        </w:rPr>
        <w:t>
      2) ұсынылған өнімді бақылау және сынау үшін арналған жұмыс орнының жай-күйін, бақылау-өлшеу сондай-ақ тексеру аппаратурасының, стенділердің, пульттердің, құрал-сайман мен айла-бұйымдардың бар болуын және ақаусыздығын, оның ішінде оларға паспорттардың (аттестаттардың) бар болуын және оларды ұйым метрологиялық қызметінің уақтылы салыстырып тексеруін (калибрлеуін);</w:t>
      </w:r>
    </w:p>
    <w:bookmarkEnd w:id="53"/>
    <w:bookmarkStart w:name="z56" w:id="54"/>
    <w:p>
      <w:pPr>
        <w:spacing w:after="0"/>
        <w:ind w:left="0"/>
        <w:jc w:val="both"/>
      </w:pPr>
      <w:r>
        <w:rPr>
          <w:rFonts w:ascii="Times New Roman"/>
          <w:b w:val="false"/>
          <w:i w:val="false"/>
          <w:color w:val="000000"/>
          <w:sz w:val="28"/>
        </w:rPr>
        <w:t>
      3) ұсыну және ілеспе құжаттаманың бар болуын, дұрыс ресімделуін;</w:t>
      </w:r>
    </w:p>
    <w:bookmarkEnd w:id="54"/>
    <w:bookmarkStart w:name="z57" w:id="55"/>
    <w:p>
      <w:pPr>
        <w:spacing w:after="0"/>
        <w:ind w:left="0"/>
        <w:jc w:val="both"/>
      </w:pPr>
      <w:r>
        <w:rPr>
          <w:rFonts w:ascii="Times New Roman"/>
          <w:b w:val="false"/>
          <w:i w:val="false"/>
          <w:color w:val="000000"/>
          <w:sz w:val="28"/>
        </w:rPr>
        <w:t>
      4) ұсынылған өнімнің жиынтықталуын;</w:t>
      </w:r>
    </w:p>
    <w:bookmarkEnd w:id="55"/>
    <w:bookmarkStart w:name="z58" w:id="56"/>
    <w:p>
      <w:pPr>
        <w:spacing w:after="0"/>
        <w:ind w:left="0"/>
        <w:jc w:val="both"/>
      </w:pPr>
      <w:r>
        <w:rPr>
          <w:rFonts w:ascii="Times New Roman"/>
          <w:b w:val="false"/>
          <w:i w:val="false"/>
          <w:color w:val="000000"/>
          <w:sz w:val="28"/>
        </w:rPr>
        <w:t>
      5) ұсынылған өнімнің ТҚ талаптарына және шарт талаптарына сәйкестігін;</w:t>
      </w:r>
    </w:p>
    <w:bookmarkEnd w:id="56"/>
    <w:bookmarkStart w:name="z59" w:id="57"/>
    <w:p>
      <w:pPr>
        <w:spacing w:after="0"/>
        <w:ind w:left="0"/>
        <w:jc w:val="both"/>
      </w:pPr>
      <w:r>
        <w:rPr>
          <w:rFonts w:ascii="Times New Roman"/>
          <w:b w:val="false"/>
          <w:i w:val="false"/>
          <w:color w:val="000000"/>
          <w:sz w:val="28"/>
        </w:rPr>
        <w:t>
      6) тексерілетін өнімнің сақталу жай-күйін және оны жеткізу тәртібін;</w:t>
      </w:r>
    </w:p>
    <w:bookmarkEnd w:id="57"/>
    <w:bookmarkStart w:name="z60" w:id="58"/>
    <w:p>
      <w:pPr>
        <w:spacing w:after="0"/>
        <w:ind w:left="0"/>
        <w:jc w:val="both"/>
      </w:pPr>
      <w:r>
        <w:rPr>
          <w:rFonts w:ascii="Times New Roman"/>
          <w:b w:val="false"/>
          <w:i w:val="false"/>
          <w:color w:val="000000"/>
          <w:sz w:val="28"/>
        </w:rPr>
        <w:t>
      7) ақауды оқшаулауды;</w:t>
      </w:r>
    </w:p>
    <w:bookmarkEnd w:id="58"/>
    <w:bookmarkStart w:name="z61" w:id="59"/>
    <w:p>
      <w:pPr>
        <w:spacing w:after="0"/>
        <w:ind w:left="0"/>
        <w:jc w:val="both"/>
      </w:pPr>
      <w:r>
        <w:rPr>
          <w:rFonts w:ascii="Times New Roman"/>
          <w:b w:val="false"/>
          <w:i w:val="false"/>
          <w:color w:val="000000"/>
          <w:sz w:val="28"/>
        </w:rPr>
        <w:t>
      8) жұмыс орнындағы және өндірістік учаскедегі өндіріс мәдениетін тексереді.</w:t>
      </w:r>
    </w:p>
    <w:bookmarkEnd w:id="59"/>
    <w:bookmarkStart w:name="z62" w:id="60"/>
    <w:p>
      <w:pPr>
        <w:spacing w:after="0"/>
        <w:ind w:left="0"/>
        <w:jc w:val="both"/>
      </w:pPr>
      <w:r>
        <w:rPr>
          <w:rFonts w:ascii="Times New Roman"/>
          <w:b w:val="false"/>
          <w:i w:val="false"/>
          <w:color w:val="000000"/>
          <w:sz w:val="28"/>
        </w:rPr>
        <w:t>
      15. Сапаны бақылауды аяқтағаннан кейін әскери өкілдік ілеспе құжаттаманы ресімдейді, хабарламада сапаны бақылау нәтижесі бойынша қорытынды береді, ТҚ-ның талабы бойынша бұйымды таңбалайды және пломбалайды.</w:t>
      </w:r>
    </w:p>
    <w:bookmarkEnd w:id="60"/>
    <w:bookmarkStart w:name="z63" w:id="61"/>
    <w:p>
      <w:pPr>
        <w:spacing w:after="0"/>
        <w:ind w:left="0"/>
        <w:jc w:val="left"/>
      </w:pPr>
      <w:r>
        <w:rPr>
          <w:rFonts w:ascii="Times New Roman"/>
          <w:b/>
          <w:i w:val="false"/>
          <w:color w:val="000000"/>
        </w:rPr>
        <w:t xml:space="preserve"> 2-параграф. Жаппай бақылау жүргізу</w:t>
      </w:r>
    </w:p>
    <w:bookmarkEnd w:id="61"/>
    <w:bookmarkStart w:name="z64" w:id="62"/>
    <w:p>
      <w:pPr>
        <w:spacing w:after="0"/>
        <w:ind w:left="0"/>
        <w:jc w:val="both"/>
      </w:pPr>
      <w:r>
        <w:rPr>
          <w:rFonts w:ascii="Times New Roman"/>
          <w:b w:val="false"/>
          <w:i w:val="false"/>
          <w:color w:val="000000"/>
          <w:sz w:val="28"/>
        </w:rPr>
        <w:t>
      16. Ұлттық стандарттар (сынау бағдарламалары) немесе ТҚ талаптарына сәйкес әскери өкілдікке ұсынылатын әрбір бұйымның, құрастыру бірлігінің, бөлшектің немесе технологиялық процесс операциясының сапасын бақылау жаппай бақылау деп түсініледі.</w:t>
      </w:r>
    </w:p>
    <w:bookmarkEnd w:id="62"/>
    <w:bookmarkStart w:name="z65" w:id="63"/>
    <w:p>
      <w:pPr>
        <w:spacing w:after="0"/>
        <w:ind w:left="0"/>
        <w:jc w:val="both"/>
      </w:pPr>
      <w:r>
        <w:rPr>
          <w:rFonts w:ascii="Times New Roman"/>
          <w:b w:val="false"/>
          <w:i w:val="false"/>
          <w:color w:val="000000"/>
          <w:sz w:val="28"/>
        </w:rPr>
        <w:t>
      17. Жаппай бақылаумен әскери өкілдік әскери өнімді (өнімді) жасаудың және сынаудың келесі кезеңдерінде орындау сапасын тексере алмайтын, ал ішінара бақылау оның белгіленген талаптарға сәйкестігін объективті бағалауға мүмкіндік бермейтін анағұрлым жауапты бұйымдар, құрастыру бірліктері, бөлшектер және технологиялық процесс операциялары үшін көзделеді. Жаппай бақылау өнімді шығаруды меңгеру сатысында да және ұзақ үзілістен кейін өнімді шығаруды қайта бастау кезінде де қолданылады.</w:t>
      </w:r>
    </w:p>
    <w:bookmarkEnd w:id="63"/>
    <w:bookmarkStart w:name="z66" w:id="64"/>
    <w:p>
      <w:pPr>
        <w:spacing w:after="0"/>
        <w:ind w:left="0"/>
        <w:jc w:val="left"/>
      </w:pPr>
      <w:r>
        <w:rPr>
          <w:rFonts w:ascii="Times New Roman"/>
          <w:b/>
          <w:i w:val="false"/>
          <w:color w:val="000000"/>
        </w:rPr>
        <w:t xml:space="preserve"> 3-параграф. Ішінара бақылау жүргізу</w:t>
      </w:r>
    </w:p>
    <w:bookmarkEnd w:id="64"/>
    <w:bookmarkStart w:name="z67" w:id="65"/>
    <w:p>
      <w:pPr>
        <w:spacing w:after="0"/>
        <w:ind w:left="0"/>
        <w:jc w:val="both"/>
      </w:pPr>
      <w:r>
        <w:rPr>
          <w:rFonts w:ascii="Times New Roman"/>
          <w:b w:val="false"/>
          <w:i w:val="false"/>
          <w:color w:val="000000"/>
          <w:sz w:val="28"/>
        </w:rPr>
        <w:t>
      18. Әскери өкілдік өнімді ішінара бақылауды ұсынылған бұйымдар партиясынан жүзеге асырады және ұлттық стандарттар талаптарына сәйкес жүргізеді. Өнімге ішінара бақылау жүргізу үшін бақылау жоспары жасалады, ол бақыланатын партия ауқымын, таңдау немесе сынама ауқымын, бақылау нормативтерін қамтиды.</w:t>
      </w:r>
    </w:p>
    <w:bookmarkEnd w:id="65"/>
    <w:bookmarkStart w:name="z68" w:id="66"/>
    <w:p>
      <w:pPr>
        <w:spacing w:after="0"/>
        <w:ind w:left="0"/>
        <w:jc w:val="both"/>
      </w:pPr>
      <w:r>
        <w:rPr>
          <w:rFonts w:ascii="Times New Roman"/>
          <w:b w:val="false"/>
          <w:i w:val="false"/>
          <w:color w:val="000000"/>
          <w:sz w:val="28"/>
        </w:rPr>
        <w:t>
      19. Өнімді қабылдау аяқталғаннан кейін әскери өкілдік қабылдаудың аяқталу уақытын белгілеумен (өнімді ұсыну уақыты ұсыным құжаты алынғаннан кейін белгіленеді) хабарламаны және ілеспе құжаттаманы ресімдейді, сондай-ақ ТҚ-да көзделген жағдайда өнімді пломбалайды және таңбалайды. Ішінара бақылау кезінде партияны қабылдау туралы қорытындыда сынауға ұшыраған бұйымдардың зауыттық нөмірлері көрсетіледі.</w:t>
      </w:r>
    </w:p>
    <w:bookmarkEnd w:id="66"/>
    <w:bookmarkStart w:name="z69" w:id="67"/>
    <w:p>
      <w:pPr>
        <w:spacing w:after="0"/>
        <w:ind w:left="0"/>
        <w:jc w:val="left"/>
      </w:pPr>
      <w:r>
        <w:rPr>
          <w:rFonts w:ascii="Times New Roman"/>
          <w:b/>
          <w:i w:val="false"/>
          <w:color w:val="000000"/>
        </w:rPr>
        <w:t xml:space="preserve"> 4-параграф. Ішкі бақылау жүргізу</w:t>
      </w:r>
    </w:p>
    <w:bookmarkEnd w:id="67"/>
    <w:bookmarkStart w:name="z70" w:id="68"/>
    <w:p>
      <w:pPr>
        <w:spacing w:after="0"/>
        <w:ind w:left="0"/>
        <w:jc w:val="both"/>
      </w:pPr>
      <w:r>
        <w:rPr>
          <w:rFonts w:ascii="Times New Roman"/>
          <w:b w:val="false"/>
          <w:i w:val="false"/>
          <w:color w:val="000000"/>
          <w:sz w:val="28"/>
        </w:rPr>
        <w:t>
      20. Бұйымдарға ішкі бақылау "Сапаны кешенді бақылау жүйесі. Материалдарды, жартылай фабрикаттар мен жиынтықтаушы бұйымдарды ішкі бақылау. Жалпы ережелер" ҚР ӘСТ 13.45 талаптарына сәйкес жүргізіледі.</w:t>
      </w:r>
    </w:p>
    <w:bookmarkEnd w:id="68"/>
    <w:bookmarkStart w:name="z71" w:id="69"/>
    <w:p>
      <w:pPr>
        <w:spacing w:after="0"/>
        <w:ind w:left="0"/>
        <w:jc w:val="left"/>
      </w:pPr>
      <w:r>
        <w:rPr>
          <w:rFonts w:ascii="Times New Roman"/>
          <w:b/>
          <w:i w:val="false"/>
          <w:color w:val="000000"/>
        </w:rPr>
        <w:t xml:space="preserve"> 5-параграф. Жедел бақылау жүргізу</w:t>
      </w:r>
    </w:p>
    <w:bookmarkEnd w:id="69"/>
    <w:bookmarkStart w:name="z72" w:id="70"/>
    <w:p>
      <w:pPr>
        <w:spacing w:after="0"/>
        <w:ind w:left="0"/>
        <w:jc w:val="both"/>
      </w:pPr>
      <w:r>
        <w:rPr>
          <w:rFonts w:ascii="Times New Roman"/>
          <w:b w:val="false"/>
          <w:i w:val="false"/>
          <w:color w:val="000000"/>
          <w:sz w:val="28"/>
        </w:rPr>
        <w:t xml:space="preserve">
      21. Әскери өкілдік жедел бақылауды "Сапаны кешенді бақылау жүйесі. Өндірісті, операцияларды және технологиялық процестерді, материалдарды, жартылай фабрикаттар мен жиынтықтаушы бұйымдарды жедел бақылау. Жалпы ережелер" ҚР ӘСТ 13.53 талаптарына сәйкес жүргізеді. Өндірісті жедел бақылауға тапсырмаға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әскери өкілдік бастығы қол қояды және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өндірісті жедел бақылауға тапсырмалар беру журналында осы тапсырмаларды есепке алу жүргізіледі.</w:t>
      </w:r>
    </w:p>
    <w:bookmarkEnd w:id="70"/>
    <w:bookmarkStart w:name="z73" w:id="71"/>
    <w:p>
      <w:pPr>
        <w:spacing w:after="0"/>
        <w:ind w:left="0"/>
        <w:jc w:val="left"/>
      </w:pPr>
      <w:r>
        <w:rPr>
          <w:rFonts w:ascii="Times New Roman"/>
          <w:b/>
          <w:i w:val="false"/>
          <w:color w:val="000000"/>
        </w:rPr>
        <w:t xml:space="preserve"> 6-параграф. Ғылыми-зерттеу жұмысын орындауды бақылау</w:t>
      </w:r>
    </w:p>
    <w:bookmarkEnd w:id="71"/>
    <w:bookmarkStart w:name="z74" w:id="72"/>
    <w:p>
      <w:pPr>
        <w:spacing w:after="0"/>
        <w:ind w:left="0"/>
        <w:jc w:val="both"/>
      </w:pPr>
      <w:r>
        <w:rPr>
          <w:rFonts w:ascii="Times New Roman"/>
          <w:b w:val="false"/>
          <w:i w:val="false"/>
          <w:color w:val="000000"/>
          <w:sz w:val="28"/>
        </w:rPr>
        <w:t>
      22. ҒЗЖ-ны орындауды бақылауды жүзеге асыру кезінде әскери өкілдік:</w:t>
      </w:r>
    </w:p>
    <w:bookmarkEnd w:id="72"/>
    <w:bookmarkStart w:name="z75" w:id="73"/>
    <w:p>
      <w:pPr>
        <w:spacing w:after="0"/>
        <w:ind w:left="0"/>
        <w:jc w:val="both"/>
      </w:pPr>
      <w:r>
        <w:rPr>
          <w:rFonts w:ascii="Times New Roman"/>
          <w:b w:val="false"/>
          <w:i w:val="false"/>
          <w:color w:val="000000"/>
          <w:sz w:val="28"/>
        </w:rPr>
        <w:t>
      1) НТҚ-ны, ҒЗЖ-ны орындауға шарттарды қарауға және келісуге қатысады. Әскери өкілдік осы құжат бойынша ескертулер мен ұсыныстарды уәкілетті органға, алушыға және ұйымға жолдайды;</w:t>
      </w:r>
    </w:p>
    <w:bookmarkEnd w:id="73"/>
    <w:bookmarkStart w:name="z76" w:id="74"/>
    <w:p>
      <w:pPr>
        <w:spacing w:after="0"/>
        <w:ind w:left="0"/>
        <w:jc w:val="both"/>
      </w:pPr>
      <w:r>
        <w:rPr>
          <w:rFonts w:ascii="Times New Roman"/>
          <w:b w:val="false"/>
          <w:i w:val="false"/>
          <w:color w:val="000000"/>
          <w:sz w:val="28"/>
        </w:rPr>
        <w:t>
      2) ҒЗЖ-ға құжаттаманы қарауға және келісуге қатысады;</w:t>
      </w:r>
    </w:p>
    <w:bookmarkEnd w:id="74"/>
    <w:bookmarkStart w:name="z77" w:id="75"/>
    <w:p>
      <w:pPr>
        <w:spacing w:after="0"/>
        <w:ind w:left="0"/>
        <w:jc w:val="both"/>
      </w:pPr>
      <w:r>
        <w:rPr>
          <w:rFonts w:ascii="Times New Roman"/>
          <w:b w:val="false"/>
          <w:i w:val="false"/>
          <w:color w:val="000000"/>
          <w:sz w:val="28"/>
        </w:rPr>
        <w:t>
      3) орындалған жұмыс кезеңдерінің НТҚ талаптарына сәйкестігін тексереді, осы тапсырмалардың барлық өзгерістері мен нақтылануы уақтылы ресімделгенін және бекітілгенін қадағалайды;</w:t>
      </w:r>
    </w:p>
    <w:bookmarkEnd w:id="75"/>
    <w:bookmarkStart w:name="z78" w:id="76"/>
    <w:p>
      <w:pPr>
        <w:spacing w:after="0"/>
        <w:ind w:left="0"/>
        <w:jc w:val="both"/>
      </w:pPr>
      <w:r>
        <w:rPr>
          <w:rFonts w:ascii="Times New Roman"/>
          <w:b w:val="false"/>
          <w:i w:val="false"/>
          <w:color w:val="000000"/>
          <w:sz w:val="28"/>
        </w:rPr>
        <w:t>
      4) бірлескен жұмыс жоспарларын, жасалатын бұйымдарды эксперименттік пысықтаудың кешенді бағдарламаларын және ҒЗЖ-ны орындауға басқа да жоспарлау құжаттарын келіседі, олардың орындалуын есепке алады;</w:t>
      </w:r>
    </w:p>
    <w:bookmarkEnd w:id="76"/>
    <w:bookmarkStart w:name="z79" w:id="77"/>
    <w:p>
      <w:pPr>
        <w:spacing w:after="0"/>
        <w:ind w:left="0"/>
        <w:jc w:val="both"/>
      </w:pPr>
      <w:r>
        <w:rPr>
          <w:rFonts w:ascii="Times New Roman"/>
          <w:b w:val="false"/>
          <w:i w:val="false"/>
          <w:color w:val="000000"/>
          <w:sz w:val="28"/>
        </w:rPr>
        <w:t>
      5) макеттерді, модельдерді, эксперименттік үлгілерді және олардың құрамдас бөліктерін сынау бағдарламалары мен әдістемелерін келіседі, сынауды жүргізуге, сондай-ақ олардың нәтижесі бойынша қорытынды жасауға қатысады;</w:t>
      </w:r>
    </w:p>
    <w:bookmarkEnd w:id="77"/>
    <w:bookmarkStart w:name="z80" w:id="78"/>
    <w:p>
      <w:pPr>
        <w:spacing w:after="0"/>
        <w:ind w:left="0"/>
        <w:jc w:val="both"/>
      </w:pPr>
      <w:r>
        <w:rPr>
          <w:rFonts w:ascii="Times New Roman"/>
          <w:b w:val="false"/>
          <w:i w:val="false"/>
          <w:color w:val="000000"/>
          <w:sz w:val="28"/>
        </w:rPr>
        <w:t>
      6) ұйымның басшылығымен келісу бойынша шарттық міндеттемелерді орындау шеңберінде ғылыми-техникалық кеңестерде немесе ұйымның кеңестерінде әрбір кезең бойынша жұмысты аяқтау нәтижесін және жалпы жұмыс бойынша қарауға қатысады;</w:t>
      </w:r>
    </w:p>
    <w:bookmarkEnd w:id="78"/>
    <w:bookmarkStart w:name="z81" w:id="79"/>
    <w:p>
      <w:pPr>
        <w:spacing w:after="0"/>
        <w:ind w:left="0"/>
        <w:jc w:val="both"/>
      </w:pPr>
      <w:r>
        <w:rPr>
          <w:rFonts w:ascii="Times New Roman"/>
          <w:b w:val="false"/>
          <w:i w:val="false"/>
          <w:color w:val="000000"/>
          <w:sz w:val="28"/>
        </w:rPr>
        <w:t>
      7) ұйымға шарттар талаптарына сәйкес жұмыс кезеңдерінің орындалғаны туралы куәлік береді;</w:t>
      </w:r>
    </w:p>
    <w:bookmarkEnd w:id="79"/>
    <w:bookmarkStart w:name="z82" w:id="80"/>
    <w:p>
      <w:pPr>
        <w:spacing w:after="0"/>
        <w:ind w:left="0"/>
        <w:jc w:val="both"/>
      </w:pPr>
      <w:r>
        <w:rPr>
          <w:rFonts w:ascii="Times New Roman"/>
          <w:b w:val="false"/>
          <w:i w:val="false"/>
          <w:color w:val="000000"/>
          <w:sz w:val="28"/>
        </w:rPr>
        <w:t>
      8) шарт талаптары, НТҚ және МЕМСТ 7.32 "Ғылыми-зерттеу жұмысы туралы есеп беру" мемлекетаралық стандартының талаптары орындалмаған жағдайда қабылдау үшін әскери өкілдікке ұсынылатын ҒЗЖ-ны қабылдамайды.</w:t>
      </w:r>
    </w:p>
    <w:bookmarkEnd w:id="80"/>
    <w:p>
      <w:pPr>
        <w:spacing w:after="0"/>
        <w:ind w:left="0"/>
        <w:jc w:val="both"/>
      </w:pPr>
      <w:r>
        <w:rPr>
          <w:rFonts w:ascii="Times New Roman"/>
          <w:b w:val="false"/>
          <w:i w:val="false"/>
          <w:color w:val="000000"/>
          <w:sz w:val="28"/>
        </w:rPr>
        <w:t>
      Жұмысты (жұмыс кезеңдерін) қайта қарауды әскери өкілдік уәкілетті орган бекіткен анықталған кемшілікті жою жөніндегі іс-шаралар іске асырылғаннан кейін жүргізеді.</w:t>
      </w:r>
    </w:p>
    <w:bookmarkStart w:name="z83" w:id="81"/>
    <w:p>
      <w:pPr>
        <w:spacing w:after="0"/>
        <w:ind w:left="0"/>
        <w:jc w:val="both"/>
      </w:pPr>
      <w:r>
        <w:rPr>
          <w:rFonts w:ascii="Times New Roman"/>
          <w:b w:val="false"/>
          <w:i w:val="false"/>
          <w:color w:val="000000"/>
          <w:sz w:val="28"/>
        </w:rPr>
        <w:t>
      23. ҒЗЖ-ны бақылау кезінде әскери өкілдік:</w:t>
      </w:r>
    </w:p>
    <w:bookmarkEnd w:id="81"/>
    <w:bookmarkStart w:name="z84" w:id="82"/>
    <w:p>
      <w:pPr>
        <w:spacing w:after="0"/>
        <w:ind w:left="0"/>
        <w:jc w:val="both"/>
      </w:pPr>
      <w:r>
        <w:rPr>
          <w:rFonts w:ascii="Times New Roman"/>
          <w:b w:val="false"/>
          <w:i w:val="false"/>
          <w:color w:val="000000"/>
          <w:sz w:val="28"/>
        </w:rPr>
        <w:t>
      1) ұйым жүргізетін зерттеулер тақырыбын зерделеуді;</w:t>
      </w:r>
    </w:p>
    <w:bookmarkEnd w:id="82"/>
    <w:bookmarkStart w:name="z85" w:id="83"/>
    <w:p>
      <w:pPr>
        <w:spacing w:after="0"/>
        <w:ind w:left="0"/>
        <w:jc w:val="both"/>
      </w:pPr>
      <w:r>
        <w:rPr>
          <w:rFonts w:ascii="Times New Roman"/>
          <w:b w:val="false"/>
          <w:i w:val="false"/>
          <w:color w:val="000000"/>
          <w:sz w:val="28"/>
        </w:rPr>
        <w:t>
      2) мемлекеттік құпияларды қорғау жөніндегі іс-шаралардың орындалуын бақылауды;</w:t>
      </w:r>
    </w:p>
    <w:bookmarkEnd w:id="83"/>
    <w:bookmarkStart w:name="z86" w:id="84"/>
    <w:p>
      <w:pPr>
        <w:spacing w:after="0"/>
        <w:ind w:left="0"/>
        <w:jc w:val="both"/>
      </w:pPr>
      <w:r>
        <w:rPr>
          <w:rFonts w:ascii="Times New Roman"/>
          <w:b w:val="false"/>
          <w:i w:val="false"/>
          <w:color w:val="000000"/>
          <w:sz w:val="28"/>
        </w:rPr>
        <w:t>
      3) орындалған кезеңдер бойынша қорытынды беруді;</w:t>
      </w:r>
    </w:p>
    <w:bookmarkEnd w:id="84"/>
    <w:bookmarkStart w:name="z87" w:id="85"/>
    <w:p>
      <w:pPr>
        <w:spacing w:after="0"/>
        <w:ind w:left="0"/>
        <w:jc w:val="both"/>
      </w:pPr>
      <w:r>
        <w:rPr>
          <w:rFonts w:ascii="Times New Roman"/>
          <w:b w:val="false"/>
          <w:i w:val="false"/>
          <w:color w:val="000000"/>
          <w:sz w:val="28"/>
        </w:rPr>
        <w:t>
      4) ҒЗЖ (кезеңдері, құрамдас бөліктері) орындалғаннан кейін қалған макеттерді, модельдерді, материалдарды, өлшеу құралдарын және материалдық құндылықтарды, жұмыс құнына енгізілген оларды жасауға немесе сатып алуға шығынды есепке алуды, жүргізуді, сақталуын және қозғалысын бақылауды жүзеге асырады.</w:t>
      </w:r>
    </w:p>
    <w:bookmarkEnd w:id="85"/>
    <w:bookmarkStart w:name="z88" w:id="86"/>
    <w:p>
      <w:pPr>
        <w:spacing w:after="0"/>
        <w:ind w:left="0"/>
        <w:jc w:val="both"/>
      </w:pPr>
      <w:r>
        <w:rPr>
          <w:rFonts w:ascii="Times New Roman"/>
          <w:b w:val="false"/>
          <w:i w:val="false"/>
          <w:color w:val="000000"/>
          <w:sz w:val="28"/>
        </w:rPr>
        <w:t>
      24. Әскери өкілдік ҒЗЖ-ны қабылдау актісі бойынша уәкілетті орган (алушы) шешімдерінің орындалуына бақылауды жүзеге асырады.</w:t>
      </w:r>
    </w:p>
    <w:bookmarkEnd w:id="86"/>
    <w:bookmarkStart w:name="z89" w:id="87"/>
    <w:p>
      <w:pPr>
        <w:spacing w:after="0"/>
        <w:ind w:left="0"/>
        <w:jc w:val="left"/>
      </w:pPr>
      <w:r>
        <w:rPr>
          <w:rFonts w:ascii="Times New Roman"/>
          <w:b/>
          <w:i w:val="false"/>
          <w:color w:val="000000"/>
        </w:rPr>
        <w:t xml:space="preserve"> 7-параграф. Тәжірибелік-конструкторлық жұмыстың орындалуын бақылау</w:t>
      </w:r>
    </w:p>
    <w:bookmarkEnd w:id="87"/>
    <w:bookmarkStart w:name="z90" w:id="88"/>
    <w:p>
      <w:pPr>
        <w:spacing w:after="0"/>
        <w:ind w:left="0"/>
        <w:jc w:val="both"/>
      </w:pPr>
      <w:r>
        <w:rPr>
          <w:rFonts w:ascii="Times New Roman"/>
          <w:b w:val="false"/>
          <w:i w:val="false"/>
          <w:color w:val="000000"/>
          <w:sz w:val="28"/>
        </w:rPr>
        <w:t>
      25. Әскери мақсаттағы тәжірибелік-конструкторлық жұмыстың (бұдан әрі – ТКЖ) мазмұны және орындау кезінде әскери өкілдіктің олардың сапасын бақылауды ұйымдастыруы шарттармен белгіленеді.</w:t>
      </w:r>
    </w:p>
    <w:bookmarkEnd w:id="88"/>
    <w:bookmarkStart w:name="z91" w:id="89"/>
    <w:p>
      <w:pPr>
        <w:spacing w:after="0"/>
        <w:ind w:left="0"/>
        <w:jc w:val="both"/>
      </w:pPr>
      <w:r>
        <w:rPr>
          <w:rFonts w:ascii="Times New Roman"/>
          <w:b w:val="false"/>
          <w:i w:val="false"/>
          <w:color w:val="000000"/>
          <w:sz w:val="28"/>
        </w:rPr>
        <w:t>
      26. Әскери өкілдік ТКЖ-ны орындауды бақылауды жүзеге асыру кезінде "Әскери техниканы әзірлеу және өндіріске қою жүйесі. Тәжірибелік-конструкторлық жұмысты орындау тәртібі. Негізгі ережелер" ҚР ӘСТ 1207 талаптарын басшылыққа алады.</w:t>
      </w:r>
    </w:p>
    <w:bookmarkEnd w:id="89"/>
    <w:bookmarkStart w:name="z92" w:id="90"/>
    <w:p>
      <w:pPr>
        <w:spacing w:after="0"/>
        <w:ind w:left="0"/>
        <w:jc w:val="left"/>
      </w:pPr>
      <w:r>
        <w:rPr>
          <w:rFonts w:ascii="Times New Roman"/>
          <w:b/>
          <w:i w:val="false"/>
          <w:color w:val="000000"/>
        </w:rPr>
        <w:t xml:space="preserve"> 8-параграф. Эскиздік (техникалық) жобаны әзірлеуді бақылау</w:t>
      </w:r>
    </w:p>
    <w:bookmarkEnd w:id="90"/>
    <w:bookmarkStart w:name="z93" w:id="91"/>
    <w:p>
      <w:pPr>
        <w:spacing w:after="0"/>
        <w:ind w:left="0"/>
        <w:jc w:val="both"/>
      </w:pPr>
      <w:r>
        <w:rPr>
          <w:rFonts w:ascii="Times New Roman"/>
          <w:b w:val="false"/>
          <w:i w:val="false"/>
          <w:color w:val="000000"/>
          <w:sz w:val="28"/>
        </w:rPr>
        <w:t>
      27. Эскиздік (техникалық) жобаны (бұдан әрі – ЭЖ, ТЖ) әзірлеу кезеңінде әскери өкілдік "Әскери техниканы әзірлеу және өндіріске қою жүйесі. Тәжірибелік-конструкторлық жұмысты орындау тәртібі. Негізгі ережелер" ҚР ӘСТ 1207 басшылыққа алады.</w:t>
      </w:r>
    </w:p>
    <w:bookmarkEnd w:id="91"/>
    <w:bookmarkStart w:name="z94" w:id="92"/>
    <w:p>
      <w:pPr>
        <w:spacing w:after="0"/>
        <w:ind w:left="0"/>
        <w:jc w:val="left"/>
      </w:pPr>
      <w:r>
        <w:rPr>
          <w:rFonts w:ascii="Times New Roman"/>
          <w:b/>
          <w:i w:val="false"/>
          <w:color w:val="000000"/>
        </w:rPr>
        <w:t xml:space="preserve"> 9-параграф. Өнімнің тәжірибелік үлгісін жасау үшін ТҚ-ны әзірлеуді бақылау</w:t>
      </w:r>
    </w:p>
    <w:bookmarkEnd w:id="92"/>
    <w:bookmarkStart w:name="z95" w:id="93"/>
    <w:p>
      <w:pPr>
        <w:spacing w:after="0"/>
        <w:ind w:left="0"/>
        <w:jc w:val="both"/>
      </w:pPr>
      <w:r>
        <w:rPr>
          <w:rFonts w:ascii="Times New Roman"/>
          <w:b w:val="false"/>
          <w:i w:val="false"/>
          <w:color w:val="000000"/>
          <w:sz w:val="28"/>
        </w:rPr>
        <w:t>
      28. Осы кезең жұмысының мақсаты мен мазмұны өнімнің тәжірибелік үлгісін (құрамдас бөлшектің тәжірибелік үлгісін), оның ішінде пайдалану процесінде өнімді (құрамдас бөлшекті) пайдалануды, техникалық қызмет көрсетуді және жөндеуді қамтамасыз ету үшін арналған оқу-жаттықтыру құралдарын, арнайы технологиялық жабдықты және керек-жарақты жасау және оларды сынау үшін ТҚ-ны, сондай-ақ бағдарламалық құжаттаманы әзірлеуді қамтиды.</w:t>
      </w:r>
    </w:p>
    <w:bookmarkEnd w:id="93"/>
    <w:bookmarkStart w:name="z96" w:id="94"/>
    <w:p>
      <w:pPr>
        <w:spacing w:after="0"/>
        <w:ind w:left="0"/>
        <w:jc w:val="both"/>
      </w:pPr>
      <w:r>
        <w:rPr>
          <w:rFonts w:ascii="Times New Roman"/>
          <w:b w:val="false"/>
          <w:i w:val="false"/>
          <w:color w:val="000000"/>
          <w:sz w:val="28"/>
        </w:rPr>
        <w:t>
      29. Өнімнің (құрамдас бөліктің) тәжірибелік үлгісін жасау үшін ТҚ-ны әзірлеуді бақылауды жүзеге асыру кезінде әскери өкілдік "Әскери техниканы әзірлеу және шығаруға қою жүйесі. Тәжірибелік-конструкторлық жұмысты орындау тәртібі. Негізгі ережелер" ҚР ӘСТ 1207 басшылыққа алады.</w:t>
      </w:r>
    </w:p>
    <w:bookmarkEnd w:id="94"/>
    <w:bookmarkStart w:name="z97" w:id="95"/>
    <w:p>
      <w:pPr>
        <w:spacing w:after="0"/>
        <w:ind w:left="0"/>
        <w:jc w:val="left"/>
      </w:pPr>
      <w:r>
        <w:rPr>
          <w:rFonts w:ascii="Times New Roman"/>
          <w:b/>
          <w:i w:val="false"/>
          <w:color w:val="000000"/>
        </w:rPr>
        <w:t xml:space="preserve"> 10-параграф. Өнімнің тәжірибелік үлгісін жасауды бақылау және оны алдын ала сынау</w:t>
      </w:r>
    </w:p>
    <w:bookmarkEnd w:id="95"/>
    <w:bookmarkStart w:name="z98" w:id="96"/>
    <w:p>
      <w:pPr>
        <w:spacing w:after="0"/>
        <w:ind w:left="0"/>
        <w:jc w:val="both"/>
      </w:pPr>
      <w:r>
        <w:rPr>
          <w:rFonts w:ascii="Times New Roman"/>
          <w:b w:val="false"/>
          <w:i w:val="false"/>
          <w:color w:val="000000"/>
          <w:sz w:val="28"/>
        </w:rPr>
        <w:t>
      30. Өнімнің тәжірибелік үлгісін жасау және оны алдын ала сынау кезеңінде әскери өкілдік "Әскери техниканы әзірлеу және өндіріске қою жүйесі. Тәжірибелік-конструкторлық жұмысты орындау тәртібі. Негізгі ережелер" ҚР ӘСТ 1207 және "Әскери техника бұйымдарын әзірлеу кезінде олардың сапасын бақылау. Негізгі ережелер" ҚР ӘСТ 13.47 басшылыққа алады.</w:t>
      </w:r>
    </w:p>
    <w:bookmarkEnd w:id="96"/>
    <w:bookmarkStart w:name="z99" w:id="97"/>
    <w:p>
      <w:pPr>
        <w:spacing w:after="0"/>
        <w:ind w:left="0"/>
        <w:jc w:val="left"/>
      </w:pPr>
      <w:r>
        <w:rPr>
          <w:rFonts w:ascii="Times New Roman"/>
          <w:b/>
          <w:i w:val="false"/>
          <w:color w:val="000000"/>
        </w:rPr>
        <w:t xml:space="preserve"> 11-параграф. Өнімнің тәжірибелік үлгісін мемлекеттік сынауды бақылау (өнім құрамдас бөлігінің тәжірибелік үлгісін ведомствоаралық сынау)</w:t>
      </w:r>
    </w:p>
    <w:bookmarkEnd w:id="97"/>
    <w:bookmarkStart w:name="z100" w:id="98"/>
    <w:p>
      <w:pPr>
        <w:spacing w:after="0"/>
        <w:ind w:left="0"/>
        <w:jc w:val="both"/>
      </w:pPr>
      <w:r>
        <w:rPr>
          <w:rFonts w:ascii="Times New Roman"/>
          <w:b w:val="false"/>
          <w:i w:val="false"/>
          <w:color w:val="000000"/>
          <w:sz w:val="28"/>
        </w:rPr>
        <w:t>
      31. Өнімнің (өнімнің құрамдас бөлшегін) тәжірибелік үлгісін мемлекеттік (ведомствоаралық) сынау кезеңінің мақсаты:</w:t>
      </w:r>
    </w:p>
    <w:bookmarkEnd w:id="98"/>
    <w:bookmarkStart w:name="z101" w:id="99"/>
    <w:p>
      <w:pPr>
        <w:spacing w:after="0"/>
        <w:ind w:left="0"/>
        <w:jc w:val="both"/>
      </w:pPr>
      <w:r>
        <w:rPr>
          <w:rFonts w:ascii="Times New Roman"/>
          <w:b w:val="false"/>
          <w:i w:val="false"/>
          <w:color w:val="000000"/>
          <w:sz w:val="28"/>
        </w:rPr>
        <w:t>
      1) жасалатын өнімнің жойғыш мүмкіндігін бағалау, өнімнің (өнім құрамдас бөлшегінің) тәжірибелік үлгісі техникалық және пайдалану сипаттамасының ТКЖ-ны орындауға НТҚ талаптарына сәйкестігін тексеру және растау;</w:t>
      </w:r>
    </w:p>
    <w:bookmarkEnd w:id="99"/>
    <w:bookmarkStart w:name="z102" w:id="100"/>
    <w:p>
      <w:pPr>
        <w:spacing w:after="0"/>
        <w:ind w:left="0"/>
        <w:jc w:val="both"/>
      </w:pPr>
      <w:r>
        <w:rPr>
          <w:rFonts w:ascii="Times New Roman"/>
          <w:b w:val="false"/>
          <w:i w:val="false"/>
          <w:color w:val="000000"/>
          <w:sz w:val="28"/>
        </w:rPr>
        <w:t>
      2) өнімді қарулануға (жабдықтауға, пайдалануға) қабылдау мүмкіндігі туралы ұсыным беру;</w:t>
      </w:r>
    </w:p>
    <w:bookmarkEnd w:id="100"/>
    <w:bookmarkStart w:name="z103" w:id="101"/>
    <w:p>
      <w:pPr>
        <w:spacing w:after="0"/>
        <w:ind w:left="0"/>
        <w:jc w:val="both"/>
      </w:pPr>
      <w:r>
        <w:rPr>
          <w:rFonts w:ascii="Times New Roman"/>
          <w:b w:val="false"/>
          <w:i w:val="false"/>
          <w:color w:val="000000"/>
          <w:sz w:val="28"/>
        </w:rPr>
        <w:t>
      3) өнеркәсіптік (сериялық) өндірістің мақсатқа сәйкестігі туралы және алушыға өнімді жеткізу үшін өндірісті өрістетуге әзірленген құжаттаманың әзірлігі туралы ұсыным беру;</w:t>
      </w:r>
    </w:p>
    <w:bookmarkEnd w:id="101"/>
    <w:bookmarkStart w:name="z104" w:id="102"/>
    <w:p>
      <w:pPr>
        <w:spacing w:after="0"/>
        <w:ind w:left="0"/>
        <w:jc w:val="both"/>
      </w:pPr>
      <w:r>
        <w:rPr>
          <w:rFonts w:ascii="Times New Roman"/>
          <w:b w:val="false"/>
          <w:i w:val="false"/>
          <w:color w:val="000000"/>
          <w:sz w:val="28"/>
        </w:rPr>
        <w:t>
      4) пайдалану құжаттарын (оның ішінде оқу-техникалық плакаттарды) бағалау және ТҚ-ның пайдалануға қолжетімділігі туралы қорытынды беру болып табылады.</w:t>
      </w:r>
    </w:p>
    <w:bookmarkEnd w:id="102"/>
    <w:bookmarkStart w:name="z105" w:id="103"/>
    <w:p>
      <w:pPr>
        <w:spacing w:after="0"/>
        <w:ind w:left="0"/>
        <w:jc w:val="both"/>
      </w:pPr>
      <w:r>
        <w:rPr>
          <w:rFonts w:ascii="Times New Roman"/>
          <w:b w:val="false"/>
          <w:i w:val="false"/>
          <w:color w:val="000000"/>
          <w:sz w:val="28"/>
        </w:rPr>
        <w:t>
      32. Өнімнің (өнім құрамдас бөлігінің) тәжірибелік үлгісін мемлекеттік (ведомствоаралық) сынау кезеңінде әскери өкілдік "Әскери техниканы әзірлеу және шығаруға қою жүйесі. Бұйымның тәжірибелік үлгісін сынау. Негізгі ережелер" ҚР ӘСТ 1206 және "Әскери техниканы әзірлеу және шығаруға қою жүйесі. Бұйымның тәжірибелік үлгілерін сынау бағдарламалары мен әдістемелерін әзірлеу тәртібі. Негізгі ережелер" ҚР СТ 1208 басшылыққа алады.</w:t>
      </w:r>
    </w:p>
    <w:bookmarkEnd w:id="103"/>
    <w:bookmarkStart w:name="z106" w:id="104"/>
    <w:p>
      <w:pPr>
        <w:spacing w:after="0"/>
        <w:ind w:left="0"/>
        <w:jc w:val="both"/>
      </w:pPr>
      <w:r>
        <w:rPr>
          <w:rFonts w:ascii="Times New Roman"/>
          <w:b w:val="false"/>
          <w:i w:val="false"/>
          <w:color w:val="000000"/>
          <w:sz w:val="28"/>
        </w:rPr>
        <w:t>
      33. ТКЖ-ның осы кезеңін жабу үшін негіз уәкілетті органның, алушының және ұйымның бірлескен шешімімен бекітілген мемлекеттік (ведомствоаралық) сынау актісі болады.</w:t>
      </w:r>
    </w:p>
    <w:bookmarkEnd w:id="104"/>
    <w:bookmarkStart w:name="z107" w:id="105"/>
    <w:p>
      <w:pPr>
        <w:spacing w:after="0"/>
        <w:ind w:left="0"/>
        <w:jc w:val="left"/>
      </w:pPr>
      <w:r>
        <w:rPr>
          <w:rFonts w:ascii="Times New Roman"/>
          <w:b/>
          <w:i w:val="false"/>
          <w:color w:val="000000"/>
        </w:rPr>
        <w:t xml:space="preserve"> 12-параграф. Өнімнің өнеркәсіптік (сериялық) өндірісін ұйымдастыру үшін ТҚ-ны түзетуді және бекітуді бақылау</w:t>
      </w:r>
    </w:p>
    <w:bookmarkEnd w:id="105"/>
    <w:bookmarkStart w:name="z108" w:id="106"/>
    <w:p>
      <w:pPr>
        <w:spacing w:after="0"/>
        <w:ind w:left="0"/>
        <w:jc w:val="both"/>
      </w:pPr>
      <w:r>
        <w:rPr>
          <w:rFonts w:ascii="Times New Roman"/>
          <w:b w:val="false"/>
          <w:i w:val="false"/>
          <w:color w:val="000000"/>
          <w:sz w:val="28"/>
        </w:rPr>
        <w:t>
      34. Өнімнің өнеркәсіптік (сериялық) өндірісін ұйымдастыру үшін ТҚ-ны бекіту кезеңінде әскери өкілдік "Конструкторлық құжаттаманы тексеру, келісу және бекіту тәртібі" ҚР Ә СТ 9.2 басшылыққа алады.</w:t>
      </w:r>
    </w:p>
    <w:bookmarkEnd w:id="106"/>
    <w:bookmarkStart w:name="z109" w:id="107"/>
    <w:p>
      <w:pPr>
        <w:spacing w:after="0"/>
        <w:ind w:left="0"/>
        <w:jc w:val="left"/>
      </w:pPr>
      <w:r>
        <w:rPr>
          <w:rFonts w:ascii="Times New Roman"/>
          <w:b/>
          <w:i w:val="false"/>
          <w:color w:val="000000"/>
        </w:rPr>
        <w:t xml:space="preserve"> 13-параграф. Жөндеу құжаттамасын әзірлеуді, тексеруді, келісуді және бекітуді бақылау</w:t>
      </w:r>
    </w:p>
    <w:bookmarkEnd w:id="107"/>
    <w:bookmarkStart w:name="z110" w:id="108"/>
    <w:p>
      <w:pPr>
        <w:spacing w:after="0"/>
        <w:ind w:left="0"/>
        <w:jc w:val="both"/>
      </w:pPr>
      <w:r>
        <w:rPr>
          <w:rFonts w:ascii="Times New Roman"/>
          <w:b w:val="false"/>
          <w:i w:val="false"/>
          <w:color w:val="000000"/>
          <w:sz w:val="28"/>
        </w:rPr>
        <w:t>
      35. Әскери өкілдік жүргізілетін жұмыстың барлық кезеңдерінде жөндеу құжаттамасын әзірлеуді, келісуді және бекітуді МЕМСТ 2.602 "Конструкторлық құжаттаманың бірыңғай жүйесі. Жөндеу құжаттары" мемлекеттік стандартына және "Әскери техника. Жөндеу құжаттары" ҚР Ә СТ 9.3-ке сәйкес бақылайды.</w:t>
      </w:r>
    </w:p>
    <w:bookmarkEnd w:id="108"/>
    <w:bookmarkStart w:name="z111" w:id="109"/>
    <w:p>
      <w:pPr>
        <w:spacing w:after="0"/>
        <w:ind w:left="0"/>
        <w:jc w:val="left"/>
      </w:pPr>
      <w:r>
        <w:rPr>
          <w:rFonts w:ascii="Times New Roman"/>
          <w:b/>
          <w:i w:val="false"/>
          <w:color w:val="000000"/>
        </w:rPr>
        <w:t xml:space="preserve"> 14-параграф. Өнімді шығаруға қою жөніндегі жұмысты бақылау және оған қатысу</w:t>
      </w:r>
    </w:p>
    <w:bookmarkEnd w:id="109"/>
    <w:bookmarkStart w:name="z112" w:id="110"/>
    <w:p>
      <w:pPr>
        <w:spacing w:after="0"/>
        <w:ind w:left="0"/>
        <w:jc w:val="both"/>
      </w:pPr>
      <w:r>
        <w:rPr>
          <w:rFonts w:ascii="Times New Roman"/>
          <w:b w:val="false"/>
          <w:i w:val="false"/>
          <w:color w:val="000000"/>
          <w:sz w:val="28"/>
        </w:rPr>
        <w:t>
      36. Шығаруға қою екі кезеңді: өндірісті дайындауды және өнімді шығаруды меңгеруді қамтиды.</w:t>
      </w:r>
    </w:p>
    <w:bookmarkEnd w:id="110"/>
    <w:bookmarkStart w:name="z113" w:id="111"/>
    <w:p>
      <w:pPr>
        <w:spacing w:after="0"/>
        <w:ind w:left="0"/>
        <w:jc w:val="both"/>
      </w:pPr>
      <w:r>
        <w:rPr>
          <w:rFonts w:ascii="Times New Roman"/>
          <w:b w:val="false"/>
          <w:i w:val="false"/>
          <w:color w:val="000000"/>
          <w:sz w:val="28"/>
        </w:rPr>
        <w:t>
      37. Өнімді жеткізуге шарт өнімді шығаруға қою жөніндегі жұмысты жүргізу үшін негіз болып табылады.</w:t>
      </w:r>
    </w:p>
    <w:bookmarkEnd w:id="111"/>
    <w:bookmarkStart w:name="z114" w:id="112"/>
    <w:p>
      <w:pPr>
        <w:spacing w:after="0"/>
        <w:ind w:left="0"/>
        <w:jc w:val="both"/>
      </w:pPr>
      <w:r>
        <w:rPr>
          <w:rFonts w:ascii="Times New Roman"/>
          <w:b w:val="false"/>
          <w:i w:val="false"/>
          <w:color w:val="000000"/>
          <w:sz w:val="28"/>
        </w:rPr>
        <w:t>
      38. Шығаруға қоюдың мақсаты кәсіпорынның ТҚ талаптарына, сондай-ақ оны жеткізуге арналған шарт талаптарына сәйкес келетін жаңадан әзірленген (жаңғыртылған) өнімді жасауға және жеткізуге әзірлігін қамтамасыз ету болып табылады.</w:t>
      </w:r>
    </w:p>
    <w:bookmarkEnd w:id="112"/>
    <w:bookmarkStart w:name="z115" w:id="113"/>
    <w:p>
      <w:pPr>
        <w:spacing w:after="0"/>
        <w:ind w:left="0"/>
        <w:jc w:val="both"/>
      </w:pPr>
      <w:r>
        <w:rPr>
          <w:rFonts w:ascii="Times New Roman"/>
          <w:b w:val="false"/>
          <w:i w:val="false"/>
          <w:color w:val="000000"/>
          <w:sz w:val="28"/>
        </w:rPr>
        <w:t>
      39. Шығаруға қою мынадай бұйымға қатысты белгіленеді:</w:t>
      </w:r>
    </w:p>
    <w:bookmarkEnd w:id="113"/>
    <w:bookmarkStart w:name="z116" w:id="114"/>
    <w:p>
      <w:pPr>
        <w:spacing w:after="0"/>
        <w:ind w:left="0"/>
        <w:jc w:val="both"/>
      </w:pPr>
      <w:r>
        <w:rPr>
          <w:rFonts w:ascii="Times New Roman"/>
          <w:b w:val="false"/>
          <w:i w:val="false"/>
          <w:color w:val="000000"/>
          <w:sz w:val="28"/>
        </w:rPr>
        <w:t>
      1) алушының тапсырмасы бойынша әзірленген өнім үлгілеріне (жүйелеріне, кешендеріне) және оның құрамдас бөлшектеріне;</w:t>
      </w:r>
    </w:p>
    <w:bookmarkEnd w:id="114"/>
    <w:bookmarkStart w:name="z117" w:id="115"/>
    <w:p>
      <w:pPr>
        <w:spacing w:after="0"/>
        <w:ind w:left="0"/>
        <w:jc w:val="both"/>
      </w:pPr>
      <w:r>
        <w:rPr>
          <w:rFonts w:ascii="Times New Roman"/>
          <w:b w:val="false"/>
          <w:i w:val="false"/>
          <w:color w:val="000000"/>
          <w:sz w:val="28"/>
        </w:rPr>
        <w:t>
      2) НТҚ бойынша әзірленген салааралық қолданыстағы жиынтықтаушы бұйымдарға.</w:t>
      </w:r>
    </w:p>
    <w:bookmarkEnd w:id="115"/>
    <w:bookmarkStart w:name="z118" w:id="116"/>
    <w:p>
      <w:pPr>
        <w:spacing w:after="0"/>
        <w:ind w:left="0"/>
        <w:jc w:val="both"/>
      </w:pPr>
      <w:r>
        <w:rPr>
          <w:rFonts w:ascii="Times New Roman"/>
          <w:b w:val="false"/>
          <w:i w:val="false"/>
          <w:color w:val="000000"/>
          <w:sz w:val="28"/>
        </w:rPr>
        <w:t>
      40. Егер ТҚ талаптарына және оларды жеткізуге арналған шарт талаптарына сәйкес келетін өнімді шығаруды қамтамасыз ететін өндірісті дайындау және меңгеру кезеңдері берілген ауқымда толық орындалса, шығаруға қою аяқталды деп саналады.</w:t>
      </w:r>
    </w:p>
    <w:bookmarkEnd w:id="116"/>
    <w:bookmarkStart w:name="z119" w:id="117"/>
    <w:p>
      <w:pPr>
        <w:spacing w:after="0"/>
        <w:ind w:left="0"/>
        <w:jc w:val="both"/>
      </w:pPr>
      <w:r>
        <w:rPr>
          <w:rFonts w:ascii="Times New Roman"/>
          <w:b w:val="false"/>
          <w:i w:val="false"/>
          <w:color w:val="000000"/>
          <w:sz w:val="28"/>
        </w:rPr>
        <w:t>
      41. Өнімді шығаруға қойған кезде әскери өкілдікке:</w:t>
      </w:r>
    </w:p>
    <w:bookmarkEnd w:id="117"/>
    <w:bookmarkStart w:name="z120" w:id="118"/>
    <w:p>
      <w:pPr>
        <w:spacing w:after="0"/>
        <w:ind w:left="0"/>
        <w:jc w:val="both"/>
      </w:pPr>
      <w:r>
        <w:rPr>
          <w:rFonts w:ascii="Times New Roman"/>
          <w:b w:val="false"/>
          <w:i w:val="false"/>
          <w:color w:val="000000"/>
          <w:sz w:val="28"/>
        </w:rPr>
        <w:t>
      1) шығаруға қою жөніндегі ұйымдық-өкімдік құжатты (өкімді) келісу;</w:t>
      </w:r>
    </w:p>
    <w:bookmarkEnd w:id="118"/>
    <w:bookmarkStart w:name="z121" w:id="119"/>
    <w:p>
      <w:pPr>
        <w:spacing w:after="0"/>
        <w:ind w:left="0"/>
        <w:jc w:val="both"/>
      </w:pPr>
      <w:r>
        <w:rPr>
          <w:rFonts w:ascii="Times New Roman"/>
          <w:b w:val="false"/>
          <w:i w:val="false"/>
          <w:color w:val="000000"/>
          <w:sz w:val="28"/>
        </w:rPr>
        <w:t>
      2) шығаруға қою бойынша кешенді кестені келісу және оның орындалуын бақылау;</w:t>
      </w:r>
    </w:p>
    <w:bookmarkEnd w:id="119"/>
    <w:bookmarkStart w:name="z122" w:id="120"/>
    <w:p>
      <w:pPr>
        <w:spacing w:after="0"/>
        <w:ind w:left="0"/>
        <w:jc w:val="both"/>
      </w:pPr>
      <w:r>
        <w:rPr>
          <w:rFonts w:ascii="Times New Roman"/>
          <w:b w:val="false"/>
          <w:i w:val="false"/>
          <w:color w:val="000000"/>
          <w:sz w:val="28"/>
        </w:rPr>
        <w:t>
      3) конструкторлық құжаттаманың есепке алынған жиынтығын, қабылдау-тапсыру актісіне қол қоюмен технологиялық жарақтандырудың арнайы құралдарын қабылдау-тапсыруға қатысу;</w:t>
      </w:r>
    </w:p>
    <w:bookmarkEnd w:id="120"/>
    <w:bookmarkStart w:name="z123" w:id="121"/>
    <w:p>
      <w:pPr>
        <w:spacing w:after="0"/>
        <w:ind w:left="0"/>
        <w:jc w:val="both"/>
      </w:pPr>
      <w:r>
        <w:rPr>
          <w:rFonts w:ascii="Times New Roman"/>
          <w:b w:val="false"/>
          <w:i w:val="false"/>
          <w:color w:val="000000"/>
          <w:sz w:val="28"/>
        </w:rPr>
        <w:t>
      4) технологиялық құжаттама жиынтығын келісу. Өнімді жасаудың, құрастырудың, монтаждаудың, теңшеудің, реттеудің ерекше жауапты технологиялық процесі (операциялары) тізбесін (номенклатурасын) әзірлеу және бақылау үшін әскери өкілдікке ұсынуға жататын өнімді сынау;</w:t>
      </w:r>
    </w:p>
    <w:bookmarkEnd w:id="121"/>
    <w:bookmarkStart w:name="z124" w:id="122"/>
    <w:p>
      <w:pPr>
        <w:spacing w:after="0"/>
        <w:ind w:left="0"/>
        <w:jc w:val="both"/>
      </w:pPr>
      <w:r>
        <w:rPr>
          <w:rFonts w:ascii="Times New Roman"/>
          <w:b w:val="false"/>
          <w:i w:val="false"/>
          <w:color w:val="000000"/>
          <w:sz w:val="28"/>
        </w:rPr>
        <w:t>
      5) біліктілік сынағы бағдарламасын келісу, біліктілік сынағы жөніндегі комиссия жұмысына қатысу;</w:t>
      </w:r>
    </w:p>
    <w:bookmarkEnd w:id="122"/>
    <w:bookmarkStart w:name="z125" w:id="123"/>
    <w:p>
      <w:pPr>
        <w:spacing w:after="0"/>
        <w:ind w:left="0"/>
        <w:jc w:val="both"/>
      </w:pPr>
      <w:r>
        <w:rPr>
          <w:rFonts w:ascii="Times New Roman"/>
          <w:b w:val="false"/>
          <w:i w:val="false"/>
          <w:color w:val="000000"/>
          <w:sz w:val="28"/>
        </w:rPr>
        <w:t>
      6) қабылдау-тапсыру сынауының санаты үшін ТҚ-да көзделген тексеру ауқымында біліктілік сынағы алдында өнім сапасын бақылау. Біліктілік сынағы үшін өнімді іріктеу;</w:t>
      </w:r>
    </w:p>
    <w:bookmarkEnd w:id="123"/>
    <w:bookmarkStart w:name="z126" w:id="124"/>
    <w:p>
      <w:pPr>
        <w:spacing w:after="0"/>
        <w:ind w:left="0"/>
        <w:jc w:val="both"/>
      </w:pPr>
      <w:r>
        <w:rPr>
          <w:rFonts w:ascii="Times New Roman"/>
          <w:b w:val="false"/>
          <w:i w:val="false"/>
          <w:color w:val="000000"/>
          <w:sz w:val="28"/>
        </w:rPr>
        <w:t>
      7) біліктілік сынағына әзірлік туралы хабар етуді (хабарламаны) келісу;</w:t>
      </w:r>
    </w:p>
    <w:bookmarkEnd w:id="124"/>
    <w:bookmarkStart w:name="z127" w:id="125"/>
    <w:p>
      <w:pPr>
        <w:spacing w:after="0"/>
        <w:ind w:left="0"/>
        <w:jc w:val="both"/>
      </w:pPr>
      <w:r>
        <w:rPr>
          <w:rFonts w:ascii="Times New Roman"/>
          <w:b w:val="false"/>
          <w:i w:val="false"/>
          <w:color w:val="000000"/>
          <w:sz w:val="28"/>
        </w:rPr>
        <w:t>
      8) бекітілген біліктілік сынағы бағдарламасына сәйкес комиссия құрамында сынау және тексеру, олардың нәтижесі бойынша есеп беру құжаттарын ресімдеу;</w:t>
      </w:r>
    </w:p>
    <w:bookmarkEnd w:id="125"/>
    <w:bookmarkStart w:name="z128" w:id="126"/>
    <w:p>
      <w:pPr>
        <w:spacing w:after="0"/>
        <w:ind w:left="0"/>
        <w:jc w:val="both"/>
      </w:pPr>
      <w:r>
        <w:rPr>
          <w:rFonts w:ascii="Times New Roman"/>
          <w:b w:val="false"/>
          <w:i w:val="false"/>
          <w:color w:val="000000"/>
          <w:sz w:val="28"/>
        </w:rPr>
        <w:t>
      9) біліктілік сынағы актісі бойынша шешім және акті бойынша шешімде көзделген іс-шараларды орындау нәтижесі негізінде алушыға кезеңді сынау нәтижесін алғанға дейін шығаруды меңгеру кезеңінде жасалған өнімді жеткізу мүмкіндігі туралы қорытынды беру;</w:t>
      </w:r>
    </w:p>
    <w:bookmarkEnd w:id="126"/>
    <w:bookmarkStart w:name="z129" w:id="127"/>
    <w:p>
      <w:pPr>
        <w:spacing w:after="0"/>
        <w:ind w:left="0"/>
        <w:jc w:val="both"/>
      </w:pPr>
      <w:r>
        <w:rPr>
          <w:rFonts w:ascii="Times New Roman"/>
          <w:b w:val="false"/>
          <w:i w:val="false"/>
          <w:color w:val="000000"/>
          <w:sz w:val="28"/>
        </w:rPr>
        <w:t>
      10) зерттеу нәтижесін құжаттамалық ресімдеумен біліктілік сынағы барысында, сондай-ақ өнімді, құрастыру бірліктерін, бөлшектерді және технологиялық процесс операцияларын шығару процесінде анықталған ақау себептерін зерттеуге қатысу;</w:t>
      </w:r>
    </w:p>
    <w:bookmarkEnd w:id="127"/>
    <w:bookmarkStart w:name="z130" w:id="128"/>
    <w:p>
      <w:pPr>
        <w:spacing w:after="0"/>
        <w:ind w:left="0"/>
        <w:jc w:val="both"/>
      </w:pPr>
      <w:r>
        <w:rPr>
          <w:rFonts w:ascii="Times New Roman"/>
          <w:b w:val="false"/>
          <w:i w:val="false"/>
          <w:color w:val="000000"/>
          <w:sz w:val="28"/>
        </w:rPr>
        <w:t>
      11) комиссия құрамында біліктілік сынағы актісіне қол қою;</w:t>
      </w:r>
    </w:p>
    <w:bookmarkEnd w:id="128"/>
    <w:bookmarkStart w:name="z131" w:id="129"/>
    <w:p>
      <w:pPr>
        <w:spacing w:after="0"/>
        <w:ind w:left="0"/>
        <w:jc w:val="both"/>
      </w:pPr>
      <w:r>
        <w:rPr>
          <w:rFonts w:ascii="Times New Roman"/>
          <w:b w:val="false"/>
          <w:i w:val="false"/>
          <w:color w:val="000000"/>
          <w:sz w:val="28"/>
        </w:rPr>
        <w:t>
      12) біліктілік сынағы актісі бойынша шешімді келісу;</w:t>
      </w:r>
    </w:p>
    <w:bookmarkEnd w:id="129"/>
    <w:bookmarkStart w:name="z132" w:id="130"/>
    <w:p>
      <w:pPr>
        <w:spacing w:after="0"/>
        <w:ind w:left="0"/>
        <w:jc w:val="both"/>
      </w:pPr>
      <w:r>
        <w:rPr>
          <w:rFonts w:ascii="Times New Roman"/>
          <w:b w:val="false"/>
          <w:i w:val="false"/>
          <w:color w:val="000000"/>
          <w:sz w:val="28"/>
        </w:rPr>
        <w:t>
      13) біліктілік сынағы актісі бойынша шешімді орындау жөніндегі іс-шаралар жоспарын келісу және оның орындалуын бақылау жүктеледі.</w:t>
      </w:r>
    </w:p>
    <w:bookmarkEnd w:id="130"/>
    <w:bookmarkStart w:name="z133" w:id="131"/>
    <w:p>
      <w:pPr>
        <w:spacing w:after="0"/>
        <w:ind w:left="0"/>
        <w:jc w:val="left"/>
      </w:pPr>
      <w:r>
        <w:rPr>
          <w:rFonts w:ascii="Times New Roman"/>
          <w:b/>
          <w:i w:val="false"/>
          <w:color w:val="000000"/>
        </w:rPr>
        <w:t xml:space="preserve"> 15-параграф. Әскери өкілдіктің өндірісті дайындау жөніндегі жұмысты бақылауы және оған қатысуы</w:t>
      </w:r>
    </w:p>
    <w:bookmarkEnd w:id="131"/>
    <w:bookmarkStart w:name="z134" w:id="132"/>
    <w:p>
      <w:pPr>
        <w:spacing w:after="0"/>
        <w:ind w:left="0"/>
        <w:jc w:val="both"/>
      </w:pPr>
      <w:r>
        <w:rPr>
          <w:rFonts w:ascii="Times New Roman"/>
          <w:b w:val="false"/>
          <w:i w:val="false"/>
          <w:color w:val="000000"/>
          <w:sz w:val="28"/>
        </w:rPr>
        <w:t>
      42. Өндірісті дайындау кезеңінде әскери өкілдік өндіріске қою жөніндегі кешенді іс-шаралар кестесін келіседі және оның орындалуын бақылауды жүзеге асырады.</w:t>
      </w:r>
    </w:p>
    <w:bookmarkEnd w:id="132"/>
    <w:bookmarkStart w:name="z135" w:id="133"/>
    <w:p>
      <w:pPr>
        <w:spacing w:after="0"/>
        <w:ind w:left="0"/>
        <w:jc w:val="both"/>
      </w:pPr>
      <w:r>
        <w:rPr>
          <w:rFonts w:ascii="Times New Roman"/>
          <w:b w:val="false"/>
          <w:i w:val="false"/>
          <w:color w:val="000000"/>
          <w:sz w:val="28"/>
        </w:rPr>
        <w:t>
      43. Әскери өкілдік конструкторлық құжаттама жиынтығының есепке алынған көшірмелерін, сондай-ақ ұйымға берілетін технологиялық жарақтандырудың арнайы құралдарын тапсыруға-қабылдауға қатысады.</w:t>
      </w:r>
    </w:p>
    <w:bookmarkEnd w:id="133"/>
    <w:bookmarkStart w:name="z136" w:id="134"/>
    <w:p>
      <w:pPr>
        <w:spacing w:after="0"/>
        <w:ind w:left="0"/>
        <w:jc w:val="both"/>
      </w:pPr>
      <w:r>
        <w:rPr>
          <w:rFonts w:ascii="Times New Roman"/>
          <w:b w:val="false"/>
          <w:i w:val="false"/>
          <w:color w:val="000000"/>
          <w:sz w:val="28"/>
        </w:rPr>
        <w:t>
      44. Тапсыру-қабылдау тапсырушы тараптың өкілдері және қабылдаушы тараптың өкілдері қол қоятын қабылдау-тапсыру актілері бойынша жүргізіледі.</w:t>
      </w:r>
    </w:p>
    <w:bookmarkEnd w:id="134"/>
    <w:bookmarkStart w:name="z137" w:id="135"/>
    <w:p>
      <w:pPr>
        <w:spacing w:after="0"/>
        <w:ind w:left="0"/>
        <w:jc w:val="both"/>
      </w:pPr>
      <w:r>
        <w:rPr>
          <w:rFonts w:ascii="Times New Roman"/>
          <w:b w:val="false"/>
          <w:i w:val="false"/>
          <w:color w:val="000000"/>
          <w:sz w:val="28"/>
        </w:rPr>
        <w:t>
      45. Әскери өкілдік өнім шығаруды дайындау кезінде:</w:t>
      </w:r>
    </w:p>
    <w:bookmarkEnd w:id="135"/>
    <w:bookmarkStart w:name="z138" w:id="136"/>
    <w:p>
      <w:pPr>
        <w:spacing w:after="0"/>
        <w:ind w:left="0"/>
        <w:jc w:val="both"/>
      </w:pPr>
      <w:r>
        <w:rPr>
          <w:rFonts w:ascii="Times New Roman"/>
          <w:b w:val="false"/>
          <w:i w:val="false"/>
          <w:color w:val="000000"/>
          <w:sz w:val="28"/>
        </w:rPr>
        <w:t>
      1) ұйымдық-өкімдік құжаттарды, кешенді іс-шаралар кестесін, сенімділікті және сапаны қамтамасыз ету, біліктілік сынағы және метрологиялық қамтамасыз ету бағдарламаларын әзірлеуді және келісуді бақылайды;</w:t>
      </w:r>
    </w:p>
    <w:bookmarkEnd w:id="136"/>
    <w:p>
      <w:pPr>
        <w:spacing w:after="0"/>
        <w:ind w:left="0"/>
        <w:jc w:val="both"/>
      </w:pPr>
      <w:r>
        <w:rPr>
          <w:rFonts w:ascii="Times New Roman"/>
          <w:b w:val="false"/>
          <w:i w:val="false"/>
          <w:color w:val="000000"/>
          <w:sz w:val="28"/>
        </w:rPr>
        <w:t>
      2) өнімді жасауға арналған ТҚ әзірлеуді (пысықтауды) бақылайды, сондай-ақ бақылауға және өлшеуге жататын технологиялық процестердің параметрлері мен сипаттамаларын белгілеуге қатысады;</w:t>
      </w:r>
    </w:p>
    <w:bookmarkStart w:name="z139" w:id="137"/>
    <w:p>
      <w:pPr>
        <w:spacing w:after="0"/>
        <w:ind w:left="0"/>
        <w:jc w:val="both"/>
      </w:pPr>
      <w:r>
        <w:rPr>
          <w:rFonts w:ascii="Times New Roman"/>
          <w:b w:val="false"/>
          <w:i w:val="false"/>
          <w:color w:val="000000"/>
          <w:sz w:val="28"/>
        </w:rPr>
        <w:t>
      3) өнімді жасауды қамтамасыз ету үшін ТҚ метрологиялық сараптамасын жүргізуге қатысады;</w:t>
      </w:r>
    </w:p>
    <w:bookmarkEnd w:id="137"/>
    <w:bookmarkStart w:name="z140" w:id="138"/>
    <w:p>
      <w:pPr>
        <w:spacing w:after="0"/>
        <w:ind w:left="0"/>
        <w:jc w:val="both"/>
      </w:pPr>
      <w:r>
        <w:rPr>
          <w:rFonts w:ascii="Times New Roman"/>
          <w:b w:val="false"/>
          <w:i w:val="false"/>
          <w:color w:val="000000"/>
          <w:sz w:val="28"/>
        </w:rPr>
        <w:t>
      4) ішкі бақылауды жүргізуді ескере отырып, өндірісті технологиялық дайындауды жүргізуге қызметтерді, цехтарды, персоналды дайындау жөніндегі іс-шаралар кешенін іске асыруды бақылайды және оған қатысады;</w:t>
      </w:r>
    </w:p>
    <w:bookmarkEnd w:id="138"/>
    <w:bookmarkStart w:name="z141" w:id="139"/>
    <w:p>
      <w:pPr>
        <w:spacing w:after="0"/>
        <w:ind w:left="0"/>
        <w:jc w:val="both"/>
      </w:pPr>
      <w:r>
        <w:rPr>
          <w:rFonts w:ascii="Times New Roman"/>
          <w:b w:val="false"/>
          <w:i w:val="false"/>
          <w:color w:val="000000"/>
          <w:sz w:val="28"/>
        </w:rPr>
        <w:t>
      5) ұйымда қолданылатын сапа менеджменті жүйесін, өнімнің сенімділігін жетілдіру жөніндегі іс-шаралардың орындалуын, сондай-ақ мемлекеттік құпияларды қорғау жөніндегі талаптардың орындалуын бақылайды;</w:t>
      </w:r>
    </w:p>
    <w:bookmarkEnd w:id="139"/>
    <w:bookmarkStart w:name="z142" w:id="140"/>
    <w:p>
      <w:pPr>
        <w:spacing w:after="0"/>
        <w:ind w:left="0"/>
        <w:jc w:val="both"/>
      </w:pPr>
      <w:r>
        <w:rPr>
          <w:rFonts w:ascii="Times New Roman"/>
          <w:b w:val="false"/>
          <w:i w:val="false"/>
          <w:color w:val="000000"/>
          <w:sz w:val="28"/>
        </w:rPr>
        <w:t>
      6) өлшеу құралдарын салыстырып тексеруге, өнімді сынау және шығару кезінде пайдаланылатын сынау жабдығын және өндірістік персоналды аттестаттауға қатысады;</w:t>
      </w:r>
    </w:p>
    <w:bookmarkEnd w:id="140"/>
    <w:bookmarkStart w:name="z143" w:id="141"/>
    <w:p>
      <w:pPr>
        <w:spacing w:after="0"/>
        <w:ind w:left="0"/>
        <w:jc w:val="both"/>
      </w:pPr>
      <w:r>
        <w:rPr>
          <w:rFonts w:ascii="Times New Roman"/>
          <w:b w:val="false"/>
          <w:i w:val="false"/>
          <w:color w:val="000000"/>
          <w:sz w:val="28"/>
        </w:rPr>
        <w:t>
      7) конструкцияны технологиялыққа өңдеуді бақылайды;</w:t>
      </w:r>
    </w:p>
    <w:bookmarkEnd w:id="141"/>
    <w:bookmarkStart w:name="z144" w:id="142"/>
    <w:p>
      <w:pPr>
        <w:spacing w:after="0"/>
        <w:ind w:left="0"/>
        <w:jc w:val="both"/>
      </w:pPr>
      <w:r>
        <w:rPr>
          <w:rFonts w:ascii="Times New Roman"/>
          <w:b w:val="false"/>
          <w:i w:val="false"/>
          <w:color w:val="000000"/>
          <w:sz w:val="28"/>
        </w:rPr>
        <w:t>
      8) ТҚ-ға өзгерістер енгізуді бақылайды.</w:t>
      </w:r>
    </w:p>
    <w:bookmarkEnd w:id="142"/>
    <w:bookmarkStart w:name="z145" w:id="143"/>
    <w:p>
      <w:pPr>
        <w:spacing w:after="0"/>
        <w:ind w:left="0"/>
        <w:jc w:val="both"/>
      </w:pPr>
      <w:r>
        <w:rPr>
          <w:rFonts w:ascii="Times New Roman"/>
          <w:b w:val="false"/>
          <w:i w:val="false"/>
          <w:color w:val="000000"/>
          <w:sz w:val="28"/>
        </w:rPr>
        <w:t>
      46. Бұл ретте әскери өкілдік:</w:t>
      </w:r>
    </w:p>
    <w:bookmarkEnd w:id="143"/>
    <w:bookmarkStart w:name="z146" w:id="144"/>
    <w:p>
      <w:pPr>
        <w:spacing w:after="0"/>
        <w:ind w:left="0"/>
        <w:jc w:val="both"/>
      </w:pPr>
      <w:r>
        <w:rPr>
          <w:rFonts w:ascii="Times New Roman"/>
          <w:b w:val="false"/>
          <w:i w:val="false"/>
          <w:color w:val="000000"/>
          <w:sz w:val="28"/>
        </w:rPr>
        <w:t>
      1) өндірісті дайындау процесінде әзірленген технологиялық құжаттама жиынтығын;</w:t>
      </w:r>
    </w:p>
    <w:bookmarkEnd w:id="144"/>
    <w:bookmarkStart w:name="z147" w:id="145"/>
    <w:p>
      <w:pPr>
        <w:spacing w:after="0"/>
        <w:ind w:left="0"/>
        <w:jc w:val="both"/>
      </w:pPr>
      <w:r>
        <w:rPr>
          <w:rFonts w:ascii="Times New Roman"/>
          <w:b w:val="false"/>
          <w:i w:val="false"/>
          <w:color w:val="000000"/>
          <w:sz w:val="28"/>
        </w:rPr>
        <w:t>
      2) бақылау және келісу үшін әскери өкілдікке ұсынуға жататын өнімді жасаудың, құрастырудың, монтаждаудың, теңшеудің, реттеудің және сынаудың ерекше жауапты технологиялық процестеріне (операцияларына) әскери өкілдік әзірлеген тізбеде (номенклатурада) айқындалған технологиялық құжаттарды келіседі.</w:t>
      </w:r>
    </w:p>
    <w:bookmarkEnd w:id="145"/>
    <w:bookmarkStart w:name="z148" w:id="146"/>
    <w:p>
      <w:pPr>
        <w:spacing w:after="0"/>
        <w:ind w:left="0"/>
        <w:jc w:val="both"/>
      </w:pPr>
      <w:r>
        <w:rPr>
          <w:rFonts w:ascii="Times New Roman"/>
          <w:b w:val="false"/>
          <w:i w:val="false"/>
          <w:color w:val="000000"/>
          <w:sz w:val="28"/>
        </w:rPr>
        <w:t>
      47. Ұйым ТҚ-ны алған, өнімді жасауға арналған ТҚ белгіленген тәртіппен әзірленген (түзетілген), келісілген, ұйымдық-өкімдік құжатта және өндіріске қою жөніндегі кешенді іс-шаралар кестесінде айқындалған өндірісті дайындау жөніндегі іс-шаралар өткізілген, технологиялық жарақтандыру құралдары сынамақтан өткізілген және реттелген және ұйымның өнім шығаруды меңгеруге қол жеткізілген технологиялық әзірлігі туралы анықтама ұсынылған жағдайда, өндірісті дайындау аяқталды деп саналады.</w:t>
      </w:r>
    </w:p>
    <w:bookmarkEnd w:id="146"/>
    <w:bookmarkStart w:name="z149" w:id="147"/>
    <w:p>
      <w:pPr>
        <w:spacing w:after="0"/>
        <w:ind w:left="0"/>
        <w:jc w:val="left"/>
      </w:pPr>
      <w:r>
        <w:rPr>
          <w:rFonts w:ascii="Times New Roman"/>
          <w:b/>
          <w:i w:val="false"/>
          <w:color w:val="000000"/>
        </w:rPr>
        <w:t xml:space="preserve"> 16-параграф. Әскери өкілдіктің өндірісті меңгеру жөніндегі жұмысты бақылауы және оған қатысуы</w:t>
      </w:r>
    </w:p>
    <w:bookmarkEnd w:id="147"/>
    <w:bookmarkStart w:name="z150" w:id="148"/>
    <w:p>
      <w:pPr>
        <w:spacing w:after="0"/>
        <w:ind w:left="0"/>
        <w:jc w:val="both"/>
      </w:pPr>
      <w:r>
        <w:rPr>
          <w:rFonts w:ascii="Times New Roman"/>
          <w:b w:val="false"/>
          <w:i w:val="false"/>
          <w:color w:val="000000"/>
          <w:sz w:val="28"/>
        </w:rPr>
        <w:t>
      48. Өндірісті меңгеру процесінде әзірленген өнім (белгіленген серия) біліктілік сынағына жатады.</w:t>
      </w:r>
    </w:p>
    <w:bookmarkEnd w:id="148"/>
    <w:bookmarkStart w:name="z151" w:id="149"/>
    <w:p>
      <w:pPr>
        <w:spacing w:after="0"/>
        <w:ind w:left="0"/>
        <w:jc w:val="both"/>
      </w:pPr>
      <w:r>
        <w:rPr>
          <w:rFonts w:ascii="Times New Roman"/>
          <w:b w:val="false"/>
          <w:i w:val="false"/>
          <w:color w:val="000000"/>
          <w:sz w:val="28"/>
        </w:rPr>
        <w:t>
      49. Біліктілік сынағын ұйым ұйымдастырады және қамтамасыз етеді, ал уәкілетті органның (алушының) бұйрығымен (шешіммен) тағайындалған комиссия сынау жүргізеді.</w:t>
      </w:r>
    </w:p>
    <w:bookmarkEnd w:id="149"/>
    <w:bookmarkStart w:name="z152" w:id="150"/>
    <w:p>
      <w:pPr>
        <w:spacing w:after="0"/>
        <w:ind w:left="0"/>
        <w:jc w:val="both"/>
      </w:pPr>
      <w:r>
        <w:rPr>
          <w:rFonts w:ascii="Times New Roman"/>
          <w:b w:val="false"/>
          <w:i w:val="false"/>
          <w:color w:val="000000"/>
          <w:sz w:val="28"/>
        </w:rPr>
        <w:t>
      50. Әскери өкілдік өнім өндірісін меңгеру кезінде мыналарды жүзеге асырады:</w:t>
      </w:r>
    </w:p>
    <w:bookmarkEnd w:id="150"/>
    <w:bookmarkStart w:name="z153" w:id="151"/>
    <w:p>
      <w:pPr>
        <w:spacing w:after="0"/>
        <w:ind w:left="0"/>
        <w:jc w:val="both"/>
      </w:pPr>
      <w:r>
        <w:rPr>
          <w:rFonts w:ascii="Times New Roman"/>
          <w:b w:val="false"/>
          <w:i w:val="false"/>
          <w:color w:val="000000"/>
          <w:sz w:val="28"/>
        </w:rPr>
        <w:t>
      1) ТҚ-да көзделген қабылдау-тапсыру сынауы көлемінде өнімді (белгіленген серияны) тексеруді;</w:t>
      </w:r>
    </w:p>
    <w:bookmarkEnd w:id="151"/>
    <w:bookmarkStart w:name="z154" w:id="152"/>
    <w:p>
      <w:pPr>
        <w:spacing w:after="0"/>
        <w:ind w:left="0"/>
        <w:jc w:val="both"/>
      </w:pPr>
      <w:r>
        <w:rPr>
          <w:rFonts w:ascii="Times New Roman"/>
          <w:b w:val="false"/>
          <w:i w:val="false"/>
          <w:color w:val="000000"/>
          <w:sz w:val="28"/>
        </w:rPr>
        <w:t>
      2) іріктеу актісін ресімдей отырып, қабылдау-тапсыру сынауында қабылданған біліктілік сынағы үшін өнімді іріктеуді;</w:t>
      </w:r>
    </w:p>
    <w:bookmarkEnd w:id="152"/>
    <w:bookmarkStart w:name="z155" w:id="153"/>
    <w:p>
      <w:pPr>
        <w:spacing w:after="0"/>
        <w:ind w:left="0"/>
        <w:jc w:val="both"/>
      </w:pPr>
      <w:r>
        <w:rPr>
          <w:rFonts w:ascii="Times New Roman"/>
          <w:b w:val="false"/>
          <w:i w:val="false"/>
          <w:color w:val="000000"/>
          <w:sz w:val="28"/>
        </w:rPr>
        <w:t>
      3) біліктілік сынағы бағдарламасына және әдістемесіне сәйкес комиссия құрамында өнімнің біліктілік сынағына қатысуды және хаттамаларда (есеп берулерде) көрсетілетін тексеру, қарап-тексеру, өлшеу нәтижесін ресімдеуді;</w:t>
      </w:r>
    </w:p>
    <w:bookmarkEnd w:id="153"/>
    <w:bookmarkStart w:name="z156" w:id="154"/>
    <w:p>
      <w:pPr>
        <w:spacing w:after="0"/>
        <w:ind w:left="0"/>
        <w:jc w:val="both"/>
      </w:pPr>
      <w:r>
        <w:rPr>
          <w:rFonts w:ascii="Times New Roman"/>
          <w:b w:val="false"/>
          <w:i w:val="false"/>
          <w:color w:val="000000"/>
          <w:sz w:val="28"/>
        </w:rPr>
        <w:t>
      4) комиссия жұмысының басталуына ұсынылған барлық құжаттарды тексеруді;</w:t>
      </w:r>
    </w:p>
    <w:bookmarkEnd w:id="154"/>
    <w:bookmarkStart w:name="z157" w:id="155"/>
    <w:p>
      <w:pPr>
        <w:spacing w:after="0"/>
        <w:ind w:left="0"/>
        <w:jc w:val="both"/>
      </w:pPr>
      <w:r>
        <w:rPr>
          <w:rFonts w:ascii="Times New Roman"/>
          <w:b w:val="false"/>
          <w:i w:val="false"/>
          <w:color w:val="000000"/>
          <w:sz w:val="28"/>
        </w:rPr>
        <w:t>
      5) кәсіпорында өндірістің жалпы технологиялық жарақтандырылу жай-күйін тексеруді (оның ішінде өндірістің технологиялық жарақтандырылуымен), жұмыс орындарында өнімді (бөлшектерді, құрастыру бірліктерін) әзірлеудің технологиялық процесіне ішінара бақылау жүргізеді және біліктілік сынағы бағдарламасына сәйкес өнімге сынау мен тексеру жүргізу туралы шешім қабылдайды;</w:t>
      </w:r>
    </w:p>
    <w:bookmarkEnd w:id="155"/>
    <w:bookmarkStart w:name="z158" w:id="156"/>
    <w:p>
      <w:pPr>
        <w:spacing w:after="0"/>
        <w:ind w:left="0"/>
        <w:jc w:val="both"/>
      </w:pPr>
      <w:r>
        <w:rPr>
          <w:rFonts w:ascii="Times New Roman"/>
          <w:b w:val="false"/>
          <w:i w:val="false"/>
          <w:color w:val="000000"/>
          <w:sz w:val="28"/>
        </w:rPr>
        <w:t>
      6) зерттеу нәтижесін ресімдей отырып, біліктілік сынағы барысында анықталған ақаудың себептерін зерттеуді;</w:t>
      </w:r>
    </w:p>
    <w:bookmarkEnd w:id="156"/>
    <w:bookmarkStart w:name="z159" w:id="157"/>
    <w:p>
      <w:pPr>
        <w:spacing w:after="0"/>
        <w:ind w:left="0"/>
        <w:jc w:val="both"/>
      </w:pPr>
      <w:r>
        <w:rPr>
          <w:rFonts w:ascii="Times New Roman"/>
          <w:b w:val="false"/>
          <w:i w:val="false"/>
          <w:color w:val="000000"/>
          <w:sz w:val="28"/>
        </w:rPr>
        <w:t>
      7) уәкілетті орган бекітетін біліктілік сынағы актісін және шешімді ресімдеуге қатысуды және келісуді;</w:t>
      </w:r>
    </w:p>
    <w:bookmarkEnd w:id="157"/>
    <w:bookmarkStart w:name="z160" w:id="158"/>
    <w:p>
      <w:pPr>
        <w:spacing w:after="0"/>
        <w:ind w:left="0"/>
        <w:jc w:val="both"/>
      </w:pPr>
      <w:r>
        <w:rPr>
          <w:rFonts w:ascii="Times New Roman"/>
          <w:b w:val="false"/>
          <w:i w:val="false"/>
          <w:color w:val="000000"/>
          <w:sz w:val="28"/>
        </w:rPr>
        <w:t>
      8) кезеңдік сынау нәтижесін алғанға дейін алушыға біліктілік сынағы актісі бойынша шешім және өнеркәсіптік өндіріс өнімін және өндірісті меңгеру кезеңінде әзірленген өнімді жеткізу мүмкіндігі туралы акт бойынша шешімде көзделген іс-шараларды орындау нәтижесі негізінде қорытындылар беруді.</w:t>
      </w:r>
    </w:p>
    <w:bookmarkEnd w:id="158"/>
    <w:bookmarkStart w:name="z161"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Өнім әзірлеушісі жанындағы әскери өкілдік біліктілік сынағына (белгіленген серияны қабылдауға) әзірлігі туралы хабардар етуді (хабарламаны) келіседі.</w:t>
      </w:r>
    </w:p>
    <w:bookmarkEnd w:id="159"/>
    <w:bookmarkStart w:name="z163" w:id="160"/>
    <w:p>
      <w:pPr>
        <w:spacing w:after="0"/>
        <w:ind w:left="0"/>
        <w:jc w:val="both"/>
      </w:pPr>
      <w:r>
        <w:rPr>
          <w:rFonts w:ascii="Times New Roman"/>
          <w:b w:val="false"/>
          <w:i w:val="false"/>
          <w:color w:val="000000"/>
          <w:sz w:val="28"/>
        </w:rPr>
        <w:t>
      52. Сынау мен тексеруді біліктілік сынағы бағдарламасына және әдістемесіне сәйкес комиссия және әскери өкілдік жүргізеді. Сынау мен тексеруді жүргізу хаттамалармен (есеп берулермен) ресімделеді, онда сынау, тексеру, қарап-тексеру нәтижесі көрсетіледі. Хаттамаларға (есеп берулерге) комиссия мүшелері және сынаудың нақты түріне қатысатын адамдар қол қояды.</w:t>
      </w:r>
    </w:p>
    <w:bookmarkEnd w:id="160"/>
    <w:bookmarkStart w:name="z164" w:id="161"/>
    <w:p>
      <w:pPr>
        <w:spacing w:after="0"/>
        <w:ind w:left="0"/>
        <w:jc w:val="both"/>
      </w:pPr>
      <w:r>
        <w:rPr>
          <w:rFonts w:ascii="Times New Roman"/>
          <w:b w:val="false"/>
          <w:i w:val="false"/>
          <w:color w:val="000000"/>
          <w:sz w:val="28"/>
        </w:rPr>
        <w:t>
      53. Шешімді орындау жөніндегі іс-шаралар жоспарын іске асыру жөніндегі жұмысты аяқтау ұйымның және әскери өкілдіктің бірлескен актісімен ресімделеді.</w:t>
      </w:r>
    </w:p>
    <w:bookmarkEnd w:id="161"/>
    <w:bookmarkStart w:name="z165" w:id="162"/>
    <w:p>
      <w:pPr>
        <w:spacing w:after="0"/>
        <w:ind w:left="0"/>
        <w:jc w:val="both"/>
      </w:pPr>
      <w:r>
        <w:rPr>
          <w:rFonts w:ascii="Times New Roman"/>
          <w:b w:val="false"/>
          <w:i w:val="false"/>
          <w:color w:val="000000"/>
          <w:sz w:val="28"/>
        </w:rPr>
        <w:t>
      54. Әскери өкілдік өндірісті меңгеру процесінде жасалған және алушыға жеткізуге жататын өнімнің сапасын бақылауды қабылдау-тапсыру сынауы ауқымында жүргізеді.</w:t>
      </w:r>
    </w:p>
    <w:bookmarkEnd w:id="162"/>
    <w:bookmarkStart w:name="z166" w:id="163"/>
    <w:p>
      <w:pPr>
        <w:spacing w:after="0"/>
        <w:ind w:left="0"/>
        <w:jc w:val="both"/>
      </w:pPr>
      <w:r>
        <w:rPr>
          <w:rFonts w:ascii="Times New Roman"/>
          <w:b w:val="false"/>
          <w:i w:val="false"/>
          <w:color w:val="000000"/>
          <w:sz w:val="28"/>
        </w:rPr>
        <w:t>
      55. Біліктілік сынағының теріс нәтижесін алған кезде әскери өкілдіктің өкілдері комиссия құрамында хаттама жасайды (келіседі), онда теріс нәтиженің себептері көрсетіледі.</w:t>
      </w:r>
    </w:p>
    <w:bookmarkEnd w:id="163"/>
    <w:bookmarkStart w:name="z167" w:id="164"/>
    <w:p>
      <w:pPr>
        <w:spacing w:after="0"/>
        <w:ind w:left="0"/>
        <w:jc w:val="both"/>
      </w:pPr>
      <w:r>
        <w:rPr>
          <w:rFonts w:ascii="Times New Roman"/>
          <w:b w:val="false"/>
          <w:i w:val="false"/>
          <w:color w:val="000000"/>
          <w:sz w:val="28"/>
        </w:rPr>
        <w:t>
      56. Әскери өкілдік анықталған себептерді жою және олардың пайда болуының алдын алу жөніндегі іс-шараларды келіседі және бақылайды. Осы іс-шараларды орындағаннан кейін комиссия жаңадан жасалған немесе толық пысықталған өнімге біліктілік сынағын қайта жүргізеді.</w:t>
      </w:r>
    </w:p>
    <w:bookmarkEnd w:id="164"/>
    <w:bookmarkStart w:name="z168" w:id="165"/>
    <w:p>
      <w:pPr>
        <w:spacing w:after="0"/>
        <w:ind w:left="0"/>
        <w:jc w:val="left"/>
      </w:pPr>
      <w:r>
        <w:rPr>
          <w:rFonts w:ascii="Times New Roman"/>
          <w:b/>
          <w:i w:val="false"/>
          <w:color w:val="000000"/>
        </w:rPr>
        <w:t xml:space="preserve"> 17-параграф. Қабылдау-тапсыру сынауы</w:t>
      </w:r>
    </w:p>
    <w:bookmarkEnd w:id="165"/>
    <w:bookmarkStart w:name="z169" w:id="166"/>
    <w:p>
      <w:pPr>
        <w:spacing w:after="0"/>
        <w:ind w:left="0"/>
        <w:jc w:val="both"/>
      </w:pPr>
      <w:r>
        <w:rPr>
          <w:rFonts w:ascii="Times New Roman"/>
          <w:b w:val="false"/>
          <w:i w:val="false"/>
          <w:color w:val="000000"/>
          <w:sz w:val="28"/>
        </w:rPr>
        <w:t>
      57. Қабылдау-тапсыру сынауы "Әскери техника. Әскери техниканың сериялық бұйымдарын сынау және қабылдау. Негізгі ережелер" ҚР Ә СТ 4.7 талаптарына сәйкес жүргізіледі.</w:t>
      </w:r>
    </w:p>
    <w:bookmarkEnd w:id="166"/>
    <w:bookmarkStart w:name="z170" w:id="167"/>
    <w:p>
      <w:pPr>
        <w:spacing w:after="0"/>
        <w:ind w:left="0"/>
        <w:jc w:val="left"/>
      </w:pPr>
      <w:r>
        <w:rPr>
          <w:rFonts w:ascii="Times New Roman"/>
          <w:b/>
          <w:i w:val="false"/>
          <w:color w:val="000000"/>
        </w:rPr>
        <w:t xml:space="preserve"> 18-параграф. Кезеңдік сынау</w:t>
      </w:r>
    </w:p>
    <w:bookmarkEnd w:id="167"/>
    <w:bookmarkStart w:name="z171" w:id="168"/>
    <w:p>
      <w:pPr>
        <w:spacing w:after="0"/>
        <w:ind w:left="0"/>
        <w:jc w:val="both"/>
      </w:pPr>
      <w:r>
        <w:rPr>
          <w:rFonts w:ascii="Times New Roman"/>
          <w:b w:val="false"/>
          <w:i w:val="false"/>
          <w:color w:val="000000"/>
          <w:sz w:val="28"/>
        </w:rPr>
        <w:t>
      58. Өнімді кезеңдік сынау "Әскери техника. Әскери техниканың сериялық бұйымдарын сынау және қабылдау. Негізгі ережелер" ҚР Ә СТ 4.7 талаптарына сәйкес жүргізіледі.</w:t>
      </w:r>
    </w:p>
    <w:bookmarkEnd w:id="168"/>
    <w:bookmarkStart w:name="z172" w:id="169"/>
    <w:p>
      <w:pPr>
        <w:spacing w:after="0"/>
        <w:ind w:left="0"/>
        <w:jc w:val="left"/>
      </w:pPr>
      <w:r>
        <w:rPr>
          <w:rFonts w:ascii="Times New Roman"/>
          <w:b/>
          <w:i w:val="false"/>
          <w:color w:val="000000"/>
        </w:rPr>
        <w:t xml:space="preserve"> 19-параграф. Ұсынбалы сынау</w:t>
      </w:r>
    </w:p>
    <w:bookmarkEnd w:id="169"/>
    <w:bookmarkStart w:name="z173"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Өнімді ұсынбалы сынау "Әскери техника. Әскери техниканың сериялық бұйымдарын сынау және қабылдау. Негізгі ережелер" ҚР Ә СТ 4.7 талаптарына сәйкес жүргізіледі.</w:t>
      </w:r>
    </w:p>
    <w:bookmarkEnd w:id="170"/>
    <w:bookmarkStart w:name="z175" w:id="171"/>
    <w:p>
      <w:pPr>
        <w:spacing w:after="0"/>
        <w:ind w:left="0"/>
        <w:jc w:val="left"/>
      </w:pPr>
      <w:r>
        <w:rPr>
          <w:rFonts w:ascii="Times New Roman"/>
          <w:b/>
          <w:i w:val="false"/>
          <w:color w:val="000000"/>
        </w:rPr>
        <w:t xml:space="preserve"> 20-параграф. Үлгілік сынау</w:t>
      </w:r>
    </w:p>
    <w:bookmarkEnd w:id="171"/>
    <w:bookmarkStart w:name="z176" w:id="172"/>
    <w:p>
      <w:pPr>
        <w:spacing w:after="0"/>
        <w:ind w:left="0"/>
        <w:jc w:val="both"/>
      </w:pPr>
      <w:r>
        <w:rPr>
          <w:rFonts w:ascii="Times New Roman"/>
          <w:b w:val="false"/>
          <w:i w:val="false"/>
          <w:color w:val="000000"/>
          <w:sz w:val="28"/>
        </w:rPr>
        <w:t>
      60. Өнімді үлгілік сынау "Әскери техника. Әскери техниканың сериялық бұйымдарын сынау және қабылдау. Негізгі ережелер" ҚР Ә СТ 4.7 талаптарына сәйкес жүргізіледі.</w:t>
      </w:r>
    </w:p>
    <w:bookmarkEnd w:id="172"/>
    <w:bookmarkStart w:name="z177" w:id="173"/>
    <w:p>
      <w:pPr>
        <w:spacing w:after="0"/>
        <w:ind w:left="0"/>
        <w:jc w:val="left"/>
      </w:pPr>
      <w:r>
        <w:rPr>
          <w:rFonts w:ascii="Times New Roman"/>
          <w:b/>
          <w:i w:val="false"/>
          <w:color w:val="000000"/>
        </w:rPr>
        <w:t xml:space="preserve"> 21-параграф. Әскери өкілдіктің өндіріс ақауына талдау жүргізуді бақылауы және оған қатысуы</w:t>
      </w:r>
    </w:p>
    <w:bookmarkEnd w:id="173"/>
    <w:bookmarkStart w:name="z178" w:id="174"/>
    <w:p>
      <w:pPr>
        <w:spacing w:after="0"/>
        <w:ind w:left="0"/>
        <w:jc w:val="both"/>
      </w:pPr>
      <w:r>
        <w:rPr>
          <w:rFonts w:ascii="Times New Roman"/>
          <w:b w:val="false"/>
          <w:i w:val="false"/>
          <w:color w:val="000000"/>
          <w:sz w:val="28"/>
        </w:rPr>
        <w:t>
      61. Өндіріс ақауына талдау жүргізу кезінде әскери өкілдіктің негізгі мақсаттары мен міндеттері:</w:t>
      </w:r>
    </w:p>
    <w:bookmarkEnd w:id="174"/>
    <w:bookmarkStart w:name="z179" w:id="175"/>
    <w:p>
      <w:pPr>
        <w:spacing w:after="0"/>
        <w:ind w:left="0"/>
        <w:jc w:val="both"/>
      </w:pPr>
      <w:r>
        <w:rPr>
          <w:rFonts w:ascii="Times New Roman"/>
          <w:b w:val="false"/>
          <w:i w:val="false"/>
          <w:color w:val="000000"/>
          <w:sz w:val="28"/>
        </w:rPr>
        <w:t>
      1) өндірістің кез келген сатысында ақаудың барлық жағдайын уақтылы анықтау және тіркеу;</w:t>
      </w:r>
    </w:p>
    <w:bookmarkEnd w:id="175"/>
    <w:bookmarkStart w:name="z180" w:id="176"/>
    <w:p>
      <w:pPr>
        <w:spacing w:after="0"/>
        <w:ind w:left="0"/>
        <w:jc w:val="both"/>
      </w:pPr>
      <w:r>
        <w:rPr>
          <w:rFonts w:ascii="Times New Roman"/>
          <w:b w:val="false"/>
          <w:i w:val="false"/>
          <w:color w:val="000000"/>
          <w:sz w:val="28"/>
        </w:rPr>
        <w:t>
      2) ақау себептерін және кінәлілерді белгілеу;</w:t>
      </w:r>
    </w:p>
    <w:bookmarkEnd w:id="176"/>
    <w:bookmarkStart w:name="z181" w:id="177"/>
    <w:p>
      <w:pPr>
        <w:spacing w:after="0"/>
        <w:ind w:left="0"/>
        <w:jc w:val="both"/>
      </w:pPr>
      <w:r>
        <w:rPr>
          <w:rFonts w:ascii="Times New Roman"/>
          <w:b w:val="false"/>
          <w:i w:val="false"/>
          <w:color w:val="000000"/>
          <w:sz w:val="28"/>
        </w:rPr>
        <w:t>
      3) ақаулы деп танылған өнімді өндірістен алып тастау және оқшаулау;</w:t>
      </w:r>
    </w:p>
    <w:bookmarkEnd w:id="177"/>
    <w:bookmarkStart w:name="z182" w:id="178"/>
    <w:p>
      <w:pPr>
        <w:spacing w:after="0"/>
        <w:ind w:left="0"/>
        <w:jc w:val="both"/>
      </w:pPr>
      <w:r>
        <w:rPr>
          <w:rFonts w:ascii="Times New Roman"/>
          <w:b w:val="false"/>
          <w:i w:val="false"/>
          <w:color w:val="000000"/>
          <w:sz w:val="28"/>
        </w:rPr>
        <w:t>
      4) сәйкес келмейтін өнімді біріздендіру;</w:t>
      </w:r>
    </w:p>
    <w:bookmarkEnd w:id="178"/>
    <w:bookmarkStart w:name="z183" w:id="179"/>
    <w:p>
      <w:pPr>
        <w:spacing w:after="0"/>
        <w:ind w:left="0"/>
        <w:jc w:val="both"/>
      </w:pPr>
      <w:r>
        <w:rPr>
          <w:rFonts w:ascii="Times New Roman"/>
          <w:b w:val="false"/>
          <w:i w:val="false"/>
          <w:color w:val="000000"/>
          <w:sz w:val="28"/>
        </w:rPr>
        <w:t>
      5) сәйкессіздіктер себептеріне талдау жүргізу, зерттеу;</w:t>
      </w:r>
    </w:p>
    <w:bookmarkEnd w:id="179"/>
    <w:bookmarkStart w:name="z184" w:id="180"/>
    <w:p>
      <w:pPr>
        <w:spacing w:after="0"/>
        <w:ind w:left="0"/>
        <w:jc w:val="both"/>
      </w:pPr>
      <w:r>
        <w:rPr>
          <w:rFonts w:ascii="Times New Roman"/>
          <w:b w:val="false"/>
          <w:i w:val="false"/>
          <w:color w:val="000000"/>
          <w:sz w:val="28"/>
        </w:rPr>
        <w:t>
      6) анықталған ақауды құжаттамалық түрде ресімдеу;</w:t>
      </w:r>
    </w:p>
    <w:bookmarkEnd w:id="180"/>
    <w:bookmarkStart w:name="z185" w:id="181"/>
    <w:p>
      <w:pPr>
        <w:spacing w:after="0"/>
        <w:ind w:left="0"/>
        <w:jc w:val="both"/>
      </w:pPr>
      <w:r>
        <w:rPr>
          <w:rFonts w:ascii="Times New Roman"/>
          <w:b w:val="false"/>
          <w:i w:val="false"/>
          <w:color w:val="000000"/>
          <w:sz w:val="28"/>
        </w:rPr>
        <w:t>
      7) сәйкессіздіктердің пайда болуының алдын алу жөніндегі іс-шараларды дайындауды және өткізуді бақылау;</w:t>
      </w:r>
    </w:p>
    <w:bookmarkEnd w:id="181"/>
    <w:bookmarkStart w:name="z186" w:id="182"/>
    <w:p>
      <w:pPr>
        <w:spacing w:after="0"/>
        <w:ind w:left="0"/>
        <w:jc w:val="both"/>
      </w:pPr>
      <w:r>
        <w:rPr>
          <w:rFonts w:ascii="Times New Roman"/>
          <w:b w:val="false"/>
          <w:i w:val="false"/>
          <w:color w:val="000000"/>
          <w:sz w:val="28"/>
        </w:rPr>
        <w:t>
      8) жасалатын өнімнің тұрақты сапасына кепілдік бермейтін технологиялық процестер мен жарақтандыру кемшілігін анықтау;</w:t>
      </w:r>
    </w:p>
    <w:bookmarkEnd w:id="182"/>
    <w:bookmarkStart w:name="z187" w:id="183"/>
    <w:p>
      <w:pPr>
        <w:spacing w:after="0"/>
        <w:ind w:left="0"/>
        <w:jc w:val="both"/>
      </w:pPr>
      <w:r>
        <w:rPr>
          <w:rFonts w:ascii="Times New Roman"/>
          <w:b w:val="false"/>
          <w:i w:val="false"/>
          <w:color w:val="000000"/>
          <w:sz w:val="28"/>
        </w:rPr>
        <w:t>
      9) кәсіпорын басшылығы мен әскери өкілдік тарапынан талдау үшін ақауды анықтау фактілері және оны жою жөніндегі шаралар туралы ақпаратты қарау.</w:t>
      </w:r>
    </w:p>
    <w:bookmarkEnd w:id="183"/>
    <w:bookmarkStart w:name="z188" w:id="184"/>
    <w:p>
      <w:pPr>
        <w:spacing w:after="0"/>
        <w:ind w:left="0"/>
        <w:jc w:val="both"/>
      </w:pPr>
      <w:r>
        <w:rPr>
          <w:rFonts w:ascii="Times New Roman"/>
          <w:b w:val="false"/>
          <w:i w:val="false"/>
          <w:color w:val="000000"/>
          <w:sz w:val="28"/>
        </w:rPr>
        <w:t>
      62. Өндіріс процесінде сәйкес келмейтін өнім анықталған кезде кәсіпорынның тиісті қызметтері ақауға талдау жүргізеді, оның сәйкес келмеу себептерін жою және алдын алу жөніндегі іс-шараларды әзірлейді. Әзірленген іс-шаралар әскери өкілдікпен келісіледі.</w:t>
      </w:r>
    </w:p>
    <w:bookmarkEnd w:id="184"/>
    <w:bookmarkStart w:name="z189" w:id="185"/>
    <w:p>
      <w:pPr>
        <w:spacing w:after="0"/>
        <w:ind w:left="0"/>
        <w:jc w:val="both"/>
      </w:pPr>
      <w:r>
        <w:rPr>
          <w:rFonts w:ascii="Times New Roman"/>
          <w:b w:val="false"/>
          <w:i w:val="false"/>
          <w:color w:val="000000"/>
          <w:sz w:val="28"/>
        </w:rPr>
        <w:t>
      63. Сапа жөніндегі тұрақты әрекеттегі комиссияның кеңестерінде ТББ-ға және әскери өкілдікке бақылауға ұсынылған өнім сапасын талдау бойынша деректер, алушыдан өнім сапасы бойынша ақау мен наразылық туралы хабарламалар қаралады, ақауды жоюға және алдын алуға бағытталған іс-шаралар әзірленеді.</w:t>
      </w:r>
    </w:p>
    <w:bookmarkEnd w:id="185"/>
    <w:bookmarkStart w:name="z190" w:id="186"/>
    <w:p>
      <w:pPr>
        <w:spacing w:after="0"/>
        <w:ind w:left="0"/>
        <w:jc w:val="both"/>
      </w:pPr>
      <w:r>
        <w:rPr>
          <w:rFonts w:ascii="Times New Roman"/>
          <w:b w:val="false"/>
          <w:i w:val="false"/>
          <w:color w:val="000000"/>
          <w:sz w:val="28"/>
        </w:rPr>
        <w:t>
      64. Сапа жөніндегі тұрақты әрекеттегі комиссияның кеңестерінде қабылданған шешімдер орындаушылар мен орындау мерзімдері көрсетіле отырып, кеңес хаттамаларымен ресімделеді. Сапа жөніндегі тұрақты әрекеттегі комиссия хаттамасының көшірмелері мүдделі бөлімшелерге және әскери өкілдікке жолданады.</w:t>
      </w:r>
    </w:p>
    <w:bookmarkEnd w:id="186"/>
    <w:bookmarkStart w:name="z191" w:id="187"/>
    <w:p>
      <w:pPr>
        <w:spacing w:after="0"/>
        <w:ind w:left="0"/>
        <w:jc w:val="both"/>
      </w:pPr>
      <w:r>
        <w:rPr>
          <w:rFonts w:ascii="Times New Roman"/>
          <w:b w:val="false"/>
          <w:i w:val="false"/>
          <w:color w:val="000000"/>
          <w:sz w:val="28"/>
        </w:rPr>
        <w:t>
      65. Әскери өкілдікте жұмыс тәжірибесімен алмасу және сапа мен сенімділікті арттыру мәселелері бойынша жалпы талаптар мен ұсынымдарды әзірлеу мақсатында қабылданатын өнімнің сапасы бойынша жеке құрамның техникалық кеңестері ай сайын өткізіледі.</w:t>
      </w:r>
    </w:p>
    <w:bookmarkEnd w:id="187"/>
    <w:bookmarkStart w:name="z192" w:id="188"/>
    <w:p>
      <w:pPr>
        <w:spacing w:after="0"/>
        <w:ind w:left="0"/>
        <w:jc w:val="left"/>
      </w:pPr>
      <w:r>
        <w:rPr>
          <w:rFonts w:ascii="Times New Roman"/>
          <w:b/>
          <w:i w:val="false"/>
          <w:color w:val="000000"/>
        </w:rPr>
        <w:t xml:space="preserve"> 22-параграф. Қабылданған өнімді техникалық қабылдау және тиеу</w:t>
      </w:r>
    </w:p>
    <w:bookmarkEnd w:id="188"/>
    <w:bookmarkStart w:name="z193" w:id="189"/>
    <w:p>
      <w:pPr>
        <w:spacing w:after="0"/>
        <w:ind w:left="0"/>
        <w:jc w:val="both"/>
      </w:pPr>
      <w:r>
        <w:rPr>
          <w:rFonts w:ascii="Times New Roman"/>
          <w:b w:val="false"/>
          <w:i w:val="false"/>
          <w:color w:val="000000"/>
          <w:sz w:val="28"/>
        </w:rPr>
        <w:t>
      66. Әскери өкілдік хабарламаны алған сәттен бастап 24 сағат ішінде өнімді техникалық қабылдауды бастайды.</w:t>
      </w:r>
    </w:p>
    <w:bookmarkEnd w:id="189"/>
    <w:bookmarkStart w:name="z194" w:id="190"/>
    <w:p>
      <w:pPr>
        <w:spacing w:after="0"/>
        <w:ind w:left="0"/>
        <w:jc w:val="both"/>
      </w:pPr>
      <w:r>
        <w:rPr>
          <w:rFonts w:ascii="Times New Roman"/>
          <w:b w:val="false"/>
          <w:i w:val="false"/>
          <w:color w:val="000000"/>
          <w:sz w:val="28"/>
        </w:rPr>
        <w:t>
      67. Егер сапасын бақылау және қабылдау үшін ұсынылған өнімге құжаттама дұрыс ресімделмесе, жұмыс орындары немесе сынау, өлшеу, бақылау құралдары дайындалмаса, әскери өкілдік келіскен іс-шаралар (шешімдер) орындалмаса, мемлекеттік құпияларды қорғау жөніндегі талаптар орындалмаса және жедел бақылау процесінде әскери өкілдік анықтаған кемшілікті жою жөнінде шаралар қабылданбаса, онда ұсынылған бұйымдар (өнім партиялары) нақты себептерін көрсетумен қабылданбайды.</w:t>
      </w:r>
    </w:p>
    <w:bookmarkEnd w:id="190"/>
    <w:bookmarkStart w:name="z195" w:id="191"/>
    <w:p>
      <w:pPr>
        <w:spacing w:after="0"/>
        <w:ind w:left="0"/>
        <w:jc w:val="both"/>
      </w:pPr>
      <w:r>
        <w:rPr>
          <w:rFonts w:ascii="Times New Roman"/>
          <w:b w:val="false"/>
          <w:i w:val="false"/>
          <w:color w:val="000000"/>
          <w:sz w:val="28"/>
        </w:rPr>
        <w:t>
      68. Дайын, толық сыналған, жинақталған және жеткізуге (пайдалануға) дайын өнімді техникалық қабылдауға әскери өкілдік ұйым басшысы (бас инженер) және ТББ бастығы қол қойған хабарламаны және белгіленген тәртіппен ресімделген формулярды (паспортты) немесе өнімді тапсыруға әзірлігін және оның ТҚ-ға сәйкес келуін, сондай-ақ өнімді мақсаты бойынша пайдалануға және (немесе) қолдануға жарамдылығын куәландыратын шартта көзделген өзге де құжатты алғаннан кейін кіріседі.</w:t>
      </w:r>
    </w:p>
    <w:bookmarkEnd w:id="191"/>
    <w:bookmarkStart w:name="z196" w:id="192"/>
    <w:p>
      <w:pPr>
        <w:spacing w:after="0"/>
        <w:ind w:left="0"/>
        <w:jc w:val="both"/>
      </w:pPr>
      <w:r>
        <w:rPr>
          <w:rFonts w:ascii="Times New Roman"/>
          <w:b w:val="false"/>
          <w:i w:val="false"/>
          <w:color w:val="000000"/>
          <w:sz w:val="28"/>
        </w:rPr>
        <w:t>
      69. Қолданыстағы ТҚ-ға сәйкес жүргізілген қабылдау-тапсыру сынауының оң нәтижесі, сондай-ақ ТҚ-да белгіленген бұйымдарды (өнім партиясын) жасау және қабылдау мүмкіндігі осы сынаумен растау мерзімдері өтпеген жағдайда алдыңғы кезеңдік сынаудың оң нәтижесі бұйымды (өнім партиясын) техникалық қабылдау туралы шешім қабылдау үшін негіз болып табылады.</w:t>
      </w:r>
    </w:p>
    <w:bookmarkEnd w:id="192"/>
    <w:bookmarkStart w:name="z197" w:id="193"/>
    <w:p>
      <w:pPr>
        <w:spacing w:after="0"/>
        <w:ind w:left="0"/>
        <w:jc w:val="both"/>
      </w:pPr>
      <w:r>
        <w:rPr>
          <w:rFonts w:ascii="Times New Roman"/>
          <w:b w:val="false"/>
          <w:i w:val="false"/>
          <w:color w:val="000000"/>
          <w:sz w:val="28"/>
        </w:rPr>
        <w:t>
      70. Өнімді техникалық қабылдау кезінде әскери өкілдік ұсыну және ілеспе құжаттаманы ресімдеуді жүргізеді, сондай-ақ техникалық құжаттамада көзделген жағдайларда өнімді пломбалайды және таңбалайды. Егер өнімнің көлемінің үлкендігіне байланысты бір уақытта қабылдауға болмайтан жағдайда оны партиялармен (бөліктермен) қабылдайды.</w:t>
      </w:r>
    </w:p>
    <w:bookmarkEnd w:id="193"/>
    <w:bookmarkStart w:name="z198" w:id="194"/>
    <w:p>
      <w:pPr>
        <w:spacing w:after="0"/>
        <w:ind w:left="0"/>
        <w:jc w:val="both"/>
      </w:pPr>
      <w:r>
        <w:rPr>
          <w:rFonts w:ascii="Times New Roman"/>
          <w:b w:val="false"/>
          <w:i w:val="false"/>
          <w:color w:val="000000"/>
          <w:sz w:val="28"/>
        </w:rPr>
        <w:t xml:space="preserve">
      71. Шарт бойынша жасалған қабылданған өнімге әскери өкілдік бастығы ұйымға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куәлік береді.</w:t>
      </w:r>
    </w:p>
    <w:bookmarkEnd w:id="194"/>
    <w:bookmarkStart w:name="z199" w:id="195"/>
    <w:p>
      <w:pPr>
        <w:spacing w:after="0"/>
        <w:ind w:left="0"/>
        <w:jc w:val="both"/>
      </w:pPr>
      <w:r>
        <w:rPr>
          <w:rFonts w:ascii="Times New Roman"/>
          <w:b w:val="false"/>
          <w:i w:val="false"/>
          <w:color w:val="000000"/>
          <w:sz w:val="28"/>
        </w:rPr>
        <w:t>
      72. Әскери өкілдік қабылданған және тиелген өнімді есепке алады, ұйымның қабылданған өнімді дұрыс сақтауын бақылауды жүзеге асырады.</w:t>
      </w:r>
    </w:p>
    <w:bookmarkEnd w:id="195"/>
    <w:bookmarkStart w:name="z200" w:id="196"/>
    <w:p>
      <w:pPr>
        <w:spacing w:after="0"/>
        <w:ind w:left="0"/>
        <w:jc w:val="both"/>
      </w:pPr>
      <w:r>
        <w:rPr>
          <w:rFonts w:ascii="Times New Roman"/>
          <w:b w:val="false"/>
          <w:i w:val="false"/>
          <w:color w:val="000000"/>
          <w:sz w:val="28"/>
        </w:rPr>
        <w:t>
      73. Қабылданған өнімді тиеу шарттардың талаптарына сәйкес және тиеу құжаттарын ресімдеумен жүргізіледі.</w:t>
      </w:r>
    </w:p>
    <w:bookmarkEnd w:id="196"/>
    <w:bookmarkStart w:name="z201" w:id="197"/>
    <w:p>
      <w:pPr>
        <w:spacing w:after="0"/>
        <w:ind w:left="0"/>
        <w:jc w:val="both"/>
      </w:pPr>
      <w:r>
        <w:rPr>
          <w:rFonts w:ascii="Times New Roman"/>
          <w:b w:val="false"/>
          <w:i w:val="false"/>
          <w:color w:val="000000"/>
          <w:sz w:val="28"/>
        </w:rPr>
        <w:t>
      74. Ұйым тиеу үшін көлік құралдарын беру уақыты туралы алдын ала әскери өкілдік бастығын хабардар етеді.</w:t>
      </w:r>
    </w:p>
    <w:bookmarkEnd w:id="197"/>
    <w:bookmarkStart w:name="z202" w:id="198"/>
    <w:p>
      <w:pPr>
        <w:spacing w:after="0"/>
        <w:ind w:left="0"/>
        <w:jc w:val="both"/>
      </w:pPr>
      <w:r>
        <w:rPr>
          <w:rFonts w:ascii="Times New Roman"/>
          <w:b w:val="false"/>
          <w:i w:val="false"/>
          <w:color w:val="000000"/>
          <w:sz w:val="28"/>
        </w:rPr>
        <w:t>
      75. Әскери өкілдік кәсіпорынның ілеспе және пайдалану құжаттамасын жолдауын бақылайды.</w:t>
      </w:r>
    </w:p>
    <w:bookmarkEnd w:id="198"/>
    <w:bookmarkStart w:name="z203" w:id="199"/>
    <w:p>
      <w:pPr>
        <w:spacing w:after="0"/>
        <w:ind w:left="0"/>
        <w:jc w:val="left"/>
      </w:pPr>
      <w:r>
        <w:rPr>
          <w:rFonts w:ascii="Times New Roman"/>
          <w:b/>
          <w:i w:val="false"/>
          <w:color w:val="000000"/>
        </w:rPr>
        <w:t xml:space="preserve"> 23-параграф. Өнімді қабылдауды тоқтата тұру</w:t>
      </w:r>
    </w:p>
    <w:bookmarkEnd w:id="199"/>
    <w:bookmarkStart w:name="z204" w:id="200"/>
    <w:p>
      <w:pPr>
        <w:spacing w:after="0"/>
        <w:ind w:left="0"/>
        <w:jc w:val="both"/>
      </w:pPr>
      <w:r>
        <w:rPr>
          <w:rFonts w:ascii="Times New Roman"/>
          <w:b w:val="false"/>
          <w:i w:val="false"/>
          <w:color w:val="000000"/>
          <w:sz w:val="28"/>
        </w:rPr>
        <w:t>
      76. Өнімді қабылдауды және тиеуді тоқтата тұруды әскери өкілдік бастығы, ал ол болмағанда оны ауыстыратын адам жүзеге асырады.</w:t>
      </w:r>
    </w:p>
    <w:bookmarkEnd w:id="200"/>
    <w:bookmarkStart w:name="z205" w:id="201"/>
    <w:p>
      <w:pPr>
        <w:spacing w:after="0"/>
        <w:ind w:left="0"/>
        <w:jc w:val="both"/>
      </w:pPr>
      <w:r>
        <w:rPr>
          <w:rFonts w:ascii="Times New Roman"/>
          <w:b w:val="false"/>
          <w:i w:val="false"/>
          <w:color w:val="000000"/>
          <w:sz w:val="28"/>
        </w:rPr>
        <w:t>
      77. Әскери өкілдік мынадай жағдайларда:</w:t>
      </w:r>
    </w:p>
    <w:bookmarkEnd w:id="201"/>
    <w:bookmarkStart w:name="z206" w:id="202"/>
    <w:p>
      <w:pPr>
        <w:spacing w:after="0"/>
        <w:ind w:left="0"/>
        <w:jc w:val="both"/>
      </w:pPr>
      <w:r>
        <w:rPr>
          <w:rFonts w:ascii="Times New Roman"/>
          <w:b w:val="false"/>
          <w:i w:val="false"/>
          <w:color w:val="000000"/>
          <w:sz w:val="28"/>
        </w:rPr>
        <w:t>
      1) шарттар талаптары, сондай-ақ әскери өнімнің сапасы мен сенімділігін қамтамасыз ету жөнінде қабылданған шешімдер орындалмаған;</w:t>
      </w:r>
    </w:p>
    <w:bookmarkEnd w:id="202"/>
    <w:bookmarkStart w:name="z207" w:id="203"/>
    <w:p>
      <w:pPr>
        <w:spacing w:after="0"/>
        <w:ind w:left="0"/>
        <w:jc w:val="both"/>
      </w:pPr>
      <w:r>
        <w:rPr>
          <w:rFonts w:ascii="Times New Roman"/>
          <w:b w:val="false"/>
          <w:i w:val="false"/>
          <w:color w:val="000000"/>
          <w:sz w:val="28"/>
        </w:rPr>
        <w:t>
      2) осы өнімге арналған конструкторлық құжаттамада көзделген өнімді сынау нәтижесі теріс болған;</w:t>
      </w:r>
    </w:p>
    <w:bookmarkEnd w:id="203"/>
    <w:bookmarkStart w:name="z208" w:id="204"/>
    <w:p>
      <w:pPr>
        <w:spacing w:after="0"/>
        <w:ind w:left="0"/>
        <w:jc w:val="both"/>
      </w:pPr>
      <w:r>
        <w:rPr>
          <w:rFonts w:ascii="Times New Roman"/>
          <w:b w:val="false"/>
          <w:i w:val="false"/>
          <w:color w:val="000000"/>
          <w:sz w:val="28"/>
        </w:rPr>
        <w:t>
      3) техникалық құжаттамада белгіленген әскери өнім өндірісінің ерекше жауапты технологиялық процестері бұзылған;</w:t>
      </w:r>
    </w:p>
    <w:bookmarkEnd w:id="204"/>
    <w:bookmarkStart w:name="z209" w:id="205"/>
    <w:p>
      <w:pPr>
        <w:spacing w:after="0"/>
        <w:ind w:left="0"/>
        <w:jc w:val="both"/>
      </w:pPr>
      <w:r>
        <w:rPr>
          <w:rFonts w:ascii="Times New Roman"/>
          <w:b w:val="false"/>
          <w:i w:val="false"/>
          <w:color w:val="000000"/>
          <w:sz w:val="28"/>
        </w:rPr>
        <w:t>
      4) егер бұл ақау өндірісте болған өнімде болса, оның ішінде әскери өнімді пайдалану процесінде оның істен шығуын тудыратын ақау анықталған;</w:t>
      </w:r>
    </w:p>
    <w:bookmarkEnd w:id="205"/>
    <w:bookmarkStart w:name="z210" w:id="206"/>
    <w:p>
      <w:pPr>
        <w:spacing w:after="0"/>
        <w:ind w:left="0"/>
        <w:jc w:val="both"/>
      </w:pPr>
      <w:r>
        <w:rPr>
          <w:rFonts w:ascii="Times New Roman"/>
          <w:b w:val="false"/>
          <w:i w:val="false"/>
          <w:color w:val="000000"/>
          <w:sz w:val="28"/>
        </w:rPr>
        <w:t>
      5) әскери өнімді шығаруда контрафактілік, жалған, сұрыпталмаған жиынтықтаушы бұйымдар, материалдар мен жартылай фабрикаттар пайдаланылған, сондай-ақ жасалатын өнім контрафактілік деп танылған;</w:t>
      </w:r>
    </w:p>
    <w:bookmarkEnd w:id="206"/>
    <w:bookmarkStart w:name="z211" w:id="207"/>
    <w:p>
      <w:pPr>
        <w:spacing w:after="0"/>
        <w:ind w:left="0"/>
        <w:jc w:val="both"/>
      </w:pPr>
      <w:r>
        <w:rPr>
          <w:rFonts w:ascii="Times New Roman"/>
          <w:b w:val="false"/>
          <w:i w:val="false"/>
          <w:color w:val="000000"/>
          <w:sz w:val="28"/>
        </w:rPr>
        <w:t>
      6) мемлекеттік құпияларды қорғау жөніндегі іс-шаралардың талаптары бұзылған;</w:t>
      </w:r>
    </w:p>
    <w:bookmarkEnd w:id="207"/>
    <w:bookmarkStart w:name="z212" w:id="208"/>
    <w:p>
      <w:pPr>
        <w:spacing w:after="0"/>
        <w:ind w:left="0"/>
        <w:jc w:val="both"/>
      </w:pPr>
      <w:r>
        <w:rPr>
          <w:rFonts w:ascii="Times New Roman"/>
          <w:b w:val="false"/>
          <w:i w:val="false"/>
          <w:color w:val="000000"/>
          <w:sz w:val="28"/>
        </w:rPr>
        <w:t>
      7) қабылдауға екі рет ұсынылған бұйым (өнім партиясы) екі рет қабылдау-тапсыру сынауынан өтпеген (егер техникалық құжаттамада өзгеше ескерілмесе);</w:t>
      </w:r>
    </w:p>
    <w:bookmarkEnd w:id="208"/>
    <w:bookmarkStart w:name="z213" w:id="209"/>
    <w:p>
      <w:pPr>
        <w:spacing w:after="0"/>
        <w:ind w:left="0"/>
        <w:jc w:val="both"/>
      </w:pPr>
      <w:r>
        <w:rPr>
          <w:rFonts w:ascii="Times New Roman"/>
          <w:b w:val="false"/>
          <w:i w:val="false"/>
          <w:color w:val="000000"/>
          <w:sz w:val="28"/>
        </w:rPr>
        <w:t>
      8) жүйелі түрде бірінен кейін бірі қабылдау-тапсыру сынауына бастапқы ұсынылған бұйым даналары (өнім партиялары) олардан өтпеген және екі рет жүйелі түрде жүргізілген бастапқы қабылдау-тапсыру сынауының әрқайсысының нәтижесі бойынша түпкілікті ақаулы деп танылған (оларды қабылдауға қайта ұсыну құқығынсыз);</w:t>
      </w:r>
    </w:p>
    <w:bookmarkEnd w:id="209"/>
    <w:bookmarkStart w:name="z214" w:id="210"/>
    <w:p>
      <w:pPr>
        <w:spacing w:after="0"/>
        <w:ind w:left="0"/>
        <w:jc w:val="both"/>
      </w:pPr>
      <w:r>
        <w:rPr>
          <w:rFonts w:ascii="Times New Roman"/>
          <w:b w:val="false"/>
          <w:i w:val="false"/>
          <w:color w:val="000000"/>
          <w:sz w:val="28"/>
        </w:rPr>
        <w:t>
      9) бұйымдар ТҚ-да белгіленген сынаудан өтпеген;</w:t>
      </w:r>
    </w:p>
    <w:bookmarkEnd w:id="210"/>
    <w:bookmarkStart w:name="z215" w:id="211"/>
    <w:p>
      <w:pPr>
        <w:spacing w:after="0"/>
        <w:ind w:left="0"/>
        <w:jc w:val="both"/>
      </w:pPr>
      <w:r>
        <w:rPr>
          <w:rFonts w:ascii="Times New Roman"/>
          <w:b w:val="false"/>
          <w:i w:val="false"/>
          <w:color w:val="000000"/>
          <w:sz w:val="28"/>
        </w:rPr>
        <w:t>
      10) бұйымдарды (өнім партияларын) жасау сапасын бақылау кезінде олардың себебі технологиялық процестердің белгіленген талаптарға сәйкес келмеуі (оның ішінде сынау, өлшеу және бақылау құралдарының белгіленген талаптарға сәйкес келмеуі анықталса) болып табылатын ақау анықталған;</w:t>
      </w:r>
    </w:p>
    <w:bookmarkEnd w:id="211"/>
    <w:bookmarkStart w:name="z216" w:id="212"/>
    <w:p>
      <w:pPr>
        <w:spacing w:after="0"/>
        <w:ind w:left="0"/>
        <w:jc w:val="both"/>
      </w:pPr>
      <w:r>
        <w:rPr>
          <w:rFonts w:ascii="Times New Roman"/>
          <w:b w:val="false"/>
          <w:i w:val="false"/>
          <w:color w:val="000000"/>
          <w:sz w:val="28"/>
        </w:rPr>
        <w:t>
      11) өнімді пайдалану процесінде бұйымдардың істен шығуын тудыратын ақау мен құрылымдық кемшілік анықталған және бұл ақау мен құрылымдық кемшілік өндірістегі бұйымдарда да бар екені белгіленген;</w:t>
      </w:r>
    </w:p>
    <w:bookmarkEnd w:id="212"/>
    <w:bookmarkStart w:name="z217" w:id="213"/>
    <w:p>
      <w:pPr>
        <w:spacing w:after="0"/>
        <w:ind w:left="0"/>
        <w:jc w:val="both"/>
      </w:pPr>
      <w:r>
        <w:rPr>
          <w:rFonts w:ascii="Times New Roman"/>
          <w:b w:val="false"/>
          <w:i w:val="false"/>
          <w:color w:val="000000"/>
          <w:sz w:val="28"/>
        </w:rPr>
        <w:t>
      12) өнім сапасын қамтамасыз ету бойынша қабылданған шешімдер мерзімде орындалмаған;</w:t>
      </w:r>
    </w:p>
    <w:bookmarkEnd w:id="213"/>
    <w:bookmarkStart w:name="z218" w:id="214"/>
    <w:p>
      <w:pPr>
        <w:spacing w:after="0"/>
        <w:ind w:left="0"/>
        <w:jc w:val="both"/>
      </w:pPr>
      <w:r>
        <w:rPr>
          <w:rFonts w:ascii="Times New Roman"/>
          <w:b w:val="false"/>
          <w:i w:val="false"/>
          <w:color w:val="000000"/>
          <w:sz w:val="28"/>
        </w:rPr>
        <w:t>
      13) техникалық құжаттамаға шартта көзделген өзгерістерді белгіленген мерзімде енгізбей бұйымдарды, тораптарды, құрастыру бірліктерін жасау жалғастырылған;</w:t>
      </w:r>
    </w:p>
    <w:bookmarkEnd w:id="214"/>
    <w:bookmarkStart w:name="z219" w:id="215"/>
    <w:p>
      <w:pPr>
        <w:spacing w:after="0"/>
        <w:ind w:left="0"/>
        <w:jc w:val="both"/>
      </w:pPr>
      <w:r>
        <w:rPr>
          <w:rFonts w:ascii="Times New Roman"/>
          <w:b w:val="false"/>
          <w:i w:val="false"/>
          <w:color w:val="000000"/>
          <w:sz w:val="28"/>
        </w:rPr>
        <w:t>
      14) өнім бұйымдарын жасау процесінде олардың техникалық құжаттаманың міндетті талаптарына және шарттың талаптарына сәйкес келмеуі анықталған жағдайларда әскери өнімді қабылдауды және тиеуді тоқтата тұрады.</w:t>
      </w:r>
    </w:p>
    <w:bookmarkEnd w:id="215"/>
    <w:bookmarkStart w:name="z220" w:id="216"/>
    <w:p>
      <w:pPr>
        <w:spacing w:after="0"/>
        <w:ind w:left="0"/>
        <w:jc w:val="both"/>
      </w:pPr>
      <w:r>
        <w:rPr>
          <w:rFonts w:ascii="Times New Roman"/>
          <w:b w:val="false"/>
          <w:i w:val="false"/>
          <w:color w:val="000000"/>
          <w:sz w:val="28"/>
        </w:rPr>
        <w:t>
      78. Әскери өнімді қабылдауды және тиеуді тоқтата тұру туралы әскери өкілдік бастығы ұйым басшысын, уәкілетті органды (алушыны) және Орталықты үш жұмыс күнінен аспайтын мерзімде жазбаша хабардар етеді.</w:t>
      </w:r>
    </w:p>
    <w:bookmarkEnd w:id="216"/>
    <w:bookmarkStart w:name="z221" w:id="217"/>
    <w:p>
      <w:pPr>
        <w:spacing w:after="0"/>
        <w:ind w:left="0"/>
        <w:jc w:val="both"/>
      </w:pPr>
      <w:r>
        <w:rPr>
          <w:rFonts w:ascii="Times New Roman"/>
          <w:b w:val="false"/>
          <w:i w:val="false"/>
          <w:color w:val="000000"/>
          <w:sz w:val="28"/>
        </w:rPr>
        <w:t>
      79. Өнімді қабылдау тоқтатыла тұрған жағдайда өнімде немесе технологиялық процесте анықталған ауытқуларды зерттеу нәтижесін алғаннан және олардың туындау себептері тіркелгеннен кейін дербес жеткізуге жатпайтын және өнімді қабылдауды тоқтата тұру себебі болып табылмайтын өз өндірісінің бөлшектері мен құрастыру бірліктерін жасауды және қабылдауды жалғастыруға рұқсат етіледі.</w:t>
      </w:r>
    </w:p>
    <w:bookmarkEnd w:id="217"/>
    <w:bookmarkStart w:name="z222" w:id="218"/>
    <w:p>
      <w:pPr>
        <w:spacing w:after="0"/>
        <w:ind w:left="0"/>
        <w:jc w:val="both"/>
      </w:pPr>
      <w:r>
        <w:rPr>
          <w:rFonts w:ascii="Times New Roman"/>
          <w:b w:val="false"/>
          <w:i w:val="false"/>
          <w:color w:val="000000"/>
          <w:sz w:val="28"/>
        </w:rPr>
        <w:t>
      80. Егер өнімді қабылдау сынаудың теріс нәтижесі салдарынан тоқтатыла тұрған болса, онда қабылдауды қайта бастау мүмкіндігі туралы шешім ақаудың туындау себептері анықталғаннан, олар жойылғаннан және қайта жүргізілген кезеңдік сынаудың оң нәтижесі алынғаннан кейін (не оларды жүргізу кезінде ақау анықталған немесе олардың туындауына ықпал еткен кезеңдік сынау санатына кіретін алдыңғы кезеңдік сынау нәтижесінің қолданылу мерзімдері өтпеген жағдайда сынау түрлерінің негізделген жағдайларында) қабылданады.</w:t>
      </w:r>
    </w:p>
    <w:bookmarkEnd w:id="218"/>
    <w:bookmarkStart w:name="z223" w:id="219"/>
    <w:p>
      <w:pPr>
        <w:spacing w:after="0"/>
        <w:ind w:left="0"/>
        <w:jc w:val="both"/>
      </w:pPr>
      <w:r>
        <w:rPr>
          <w:rFonts w:ascii="Times New Roman"/>
          <w:b w:val="false"/>
          <w:i w:val="false"/>
          <w:color w:val="000000"/>
          <w:sz w:val="28"/>
        </w:rPr>
        <w:t>
      81. Қабылданған өнім тиеуге немесе жасаушыға жауапты сақтауға беруге жатады.</w:t>
      </w:r>
    </w:p>
    <w:bookmarkEnd w:id="219"/>
    <w:bookmarkStart w:name="z224" w:id="220"/>
    <w:p>
      <w:pPr>
        <w:spacing w:after="0"/>
        <w:ind w:left="0"/>
        <w:jc w:val="both"/>
      </w:pPr>
      <w:r>
        <w:rPr>
          <w:rFonts w:ascii="Times New Roman"/>
          <w:b w:val="false"/>
          <w:i w:val="false"/>
          <w:color w:val="000000"/>
          <w:sz w:val="28"/>
        </w:rPr>
        <w:t>
      82. Қабылданған өнім ұйымға жауапты сақтауға берілген жағдайда әскери өкілдік бұл туралы белгіні өнімді ұсынғаны туралы (әскери өкілдіктің қорытындысы) хабарламаның артқы жағына қояды және осы өнімді есепке алады.</w:t>
      </w:r>
    </w:p>
    <w:bookmarkEnd w:id="220"/>
    <w:bookmarkStart w:name="z225" w:id="221"/>
    <w:p>
      <w:pPr>
        <w:spacing w:after="0"/>
        <w:ind w:left="0"/>
        <w:jc w:val="left"/>
      </w:pPr>
      <w:r>
        <w:rPr>
          <w:rFonts w:ascii="Times New Roman"/>
          <w:b/>
          <w:i w:val="false"/>
          <w:color w:val="000000"/>
        </w:rPr>
        <w:t xml:space="preserve"> 24-параграф. Экспортқа жеткізілетін өнім сапасын бақылау және қабылдау ерекшеліктері</w:t>
      </w:r>
    </w:p>
    <w:bookmarkEnd w:id="221"/>
    <w:bookmarkStart w:name="z226" w:id="222"/>
    <w:p>
      <w:pPr>
        <w:spacing w:after="0"/>
        <w:ind w:left="0"/>
        <w:jc w:val="both"/>
      </w:pPr>
      <w:r>
        <w:rPr>
          <w:rFonts w:ascii="Times New Roman"/>
          <w:b w:val="false"/>
          <w:i w:val="false"/>
          <w:color w:val="000000"/>
          <w:sz w:val="28"/>
        </w:rPr>
        <w:t>
      83. Экспортқа жеткізілетін әскери мақсаттағы өнім сапасын бақылау және қабылдау Орталық бастығының тиісті нұсқаулары және белгіленген тәртіппен ресімделген әскери мақсаттағы өнім (бұдан әрі – ӘМӨ) сапасын бақылау және қабылдау бойынша қызметтер көрсетуге арналған шарт бар болған кезде бекітілген ТҚ талаптарына және келісімшарттардың (оны жеткізуге арналған шарттардың) талаптарына сәйкес жүзеге асырылады.</w:t>
      </w:r>
    </w:p>
    <w:bookmarkEnd w:id="222"/>
    <w:bookmarkStart w:name="z227" w:id="223"/>
    <w:p>
      <w:pPr>
        <w:spacing w:after="0"/>
        <w:ind w:left="0"/>
        <w:jc w:val="both"/>
      </w:pPr>
      <w:r>
        <w:rPr>
          <w:rFonts w:ascii="Times New Roman"/>
          <w:b w:val="false"/>
          <w:i w:val="false"/>
          <w:color w:val="000000"/>
          <w:sz w:val="28"/>
        </w:rPr>
        <w:t>
      84. ӘМӨ-ге ТҚ Қазақстан Республикасы ұлттық стандарттарының және стандарттау жөніндегі басқа да құжаттардың талаптарына сәйкес әзірленеді.</w:t>
      </w:r>
    </w:p>
    <w:bookmarkEnd w:id="223"/>
    <w:bookmarkStart w:name="z228" w:id="224"/>
    <w:p>
      <w:pPr>
        <w:spacing w:after="0"/>
        <w:ind w:left="0"/>
        <w:jc w:val="both"/>
      </w:pPr>
      <w:r>
        <w:rPr>
          <w:rFonts w:ascii="Times New Roman"/>
          <w:b w:val="false"/>
          <w:i w:val="false"/>
          <w:color w:val="000000"/>
          <w:sz w:val="28"/>
        </w:rPr>
        <w:t>
      85. Әскери өкілдік ӘМӨ үлгілеріне арналған ТҚ-ның келісімшартта белгіленген тактикалық-техникалық сипаттамаларға, экспорттық жиынтық пен параметрлерге сәйкес келуін бақылайды.</w:t>
      </w:r>
    </w:p>
    <w:bookmarkEnd w:id="224"/>
    <w:bookmarkStart w:name="z229" w:id="225"/>
    <w:p>
      <w:pPr>
        <w:spacing w:after="0"/>
        <w:ind w:left="0"/>
        <w:jc w:val="both"/>
      </w:pPr>
      <w:r>
        <w:rPr>
          <w:rFonts w:ascii="Times New Roman"/>
          <w:b w:val="false"/>
          <w:i w:val="false"/>
          <w:color w:val="000000"/>
          <w:sz w:val="28"/>
        </w:rPr>
        <w:t>
      86. Әскери өкілдік осы өнімді жасау мен шығарудың кез келген кезеңінде ӘМӨ сапасын және оның ТҚ-ға сәйкес келуін бақылайды.</w:t>
      </w:r>
    </w:p>
    <w:bookmarkEnd w:id="225"/>
    <w:bookmarkStart w:name="z230" w:id="226"/>
    <w:p>
      <w:pPr>
        <w:spacing w:after="0"/>
        <w:ind w:left="0"/>
        <w:jc w:val="both"/>
      </w:pPr>
      <w:r>
        <w:rPr>
          <w:rFonts w:ascii="Times New Roman"/>
          <w:b w:val="false"/>
          <w:i w:val="false"/>
          <w:color w:val="000000"/>
          <w:sz w:val="28"/>
        </w:rPr>
        <w:t>
      87. Әскери өкілдік өз құзыреті шегінде қосалқы бөлшектер, агрегаттар, тораптар, аспаптар мен жиынтықтаушы бұйымдар сапасын бақылауды және қабылдауды қоса алғанда, ӘМӨ сапасын бақылауды және қабылдауды қамтамасыз етеді.</w:t>
      </w:r>
    </w:p>
    <w:bookmarkEnd w:id="226"/>
    <w:bookmarkStart w:name="z231" w:id="227"/>
    <w:p>
      <w:pPr>
        <w:spacing w:after="0"/>
        <w:ind w:left="0"/>
        <w:jc w:val="both"/>
      </w:pPr>
      <w:r>
        <w:rPr>
          <w:rFonts w:ascii="Times New Roman"/>
          <w:b w:val="false"/>
          <w:i w:val="false"/>
          <w:color w:val="000000"/>
          <w:sz w:val="28"/>
        </w:rPr>
        <w:t>
      88. Сапаны бақылау нәтижесі оң болған кезде әскери өкілдік ӘМӨ-ні қабылдауды, ұсыну және ілеспе құжаттаманы ресімдеуді, сондай-ақ ТҚ-да және келісімшарт шарттарында көзделген жағдайларда өнімді пломбалап таңбалайды.</w:t>
      </w:r>
    </w:p>
    <w:bookmarkEnd w:id="227"/>
    <w:bookmarkStart w:name="z232" w:id="228"/>
    <w:p>
      <w:pPr>
        <w:spacing w:after="0"/>
        <w:ind w:left="0"/>
        <w:jc w:val="both"/>
      </w:pPr>
      <w:r>
        <w:rPr>
          <w:rFonts w:ascii="Times New Roman"/>
          <w:b w:val="false"/>
          <w:i w:val="false"/>
          <w:color w:val="000000"/>
          <w:sz w:val="28"/>
        </w:rPr>
        <w:t>
      89. Шетелдік алушының талабы бойынша шетелдік өндірістің құрамдас бөліктерімен жиынтықталған ӘМӨ үлгілерінің сапасын бақылау және қабылдау ерекшеліктері осы өнімге арналған ТҚ-да көрсетіледі.</w:t>
      </w:r>
    </w:p>
    <w:bookmarkEnd w:id="228"/>
    <w:bookmarkStart w:name="z233" w:id="229"/>
    <w:p>
      <w:pPr>
        <w:spacing w:after="0"/>
        <w:ind w:left="0"/>
        <w:jc w:val="both"/>
      </w:pPr>
      <w:r>
        <w:rPr>
          <w:rFonts w:ascii="Times New Roman"/>
          <w:b w:val="false"/>
          <w:i w:val="false"/>
          <w:color w:val="000000"/>
          <w:sz w:val="28"/>
        </w:rPr>
        <w:t>
      90. Егер осы ақау өндірістегі өнімде де болса, әскери өкілдік ӘМӨ сапасы мен сенімділігін қамтамасыз ету бойынша қабылданған шешімдер орындалмаған, оны сынау нәтижесі теріс болған кезде, пайдалану процесінде ӘМӨ-нің істен шығуын тудыратын ақау анықталған кезде ӘМӨ-ні қабылдауды тоқтата тұрады.</w:t>
      </w:r>
    </w:p>
    <w:bookmarkEnd w:id="229"/>
    <w:bookmarkStart w:name="z234" w:id="230"/>
    <w:p>
      <w:pPr>
        <w:spacing w:after="0"/>
        <w:ind w:left="0"/>
        <w:jc w:val="both"/>
      </w:pPr>
      <w:r>
        <w:rPr>
          <w:rFonts w:ascii="Times New Roman"/>
          <w:b w:val="false"/>
          <w:i w:val="false"/>
          <w:color w:val="000000"/>
          <w:sz w:val="28"/>
        </w:rPr>
        <w:t>
      91. Әскери өкілдік себептерін мазмұндай отырып, ӘМӨ-ні қабылдауды тоқтата тұру туралы бір жұмыс күні ішінде ұйым басшысын жазбаша хабардар етеді және Орталыққа баяндайды.</w:t>
      </w:r>
    </w:p>
    <w:bookmarkEnd w:id="230"/>
    <w:bookmarkStart w:name="z235" w:id="231"/>
    <w:p>
      <w:pPr>
        <w:spacing w:after="0"/>
        <w:ind w:left="0"/>
        <w:jc w:val="both"/>
      </w:pPr>
      <w:r>
        <w:rPr>
          <w:rFonts w:ascii="Times New Roman"/>
          <w:b w:val="false"/>
          <w:i w:val="false"/>
          <w:color w:val="000000"/>
          <w:sz w:val="28"/>
        </w:rPr>
        <w:t>
      92. Әскери өкілдіктің сапаны бақылауына және қабылдауына жататын, бірақ ол қабылдамаған ӘМӨ тиелмейді.</w:t>
      </w:r>
    </w:p>
    <w:bookmarkEnd w:id="231"/>
    <w:bookmarkStart w:name="z236" w:id="232"/>
    <w:p>
      <w:pPr>
        <w:spacing w:after="0"/>
        <w:ind w:left="0"/>
        <w:jc w:val="both"/>
      </w:pPr>
      <w:r>
        <w:rPr>
          <w:rFonts w:ascii="Times New Roman"/>
          <w:b w:val="false"/>
          <w:i w:val="false"/>
          <w:color w:val="000000"/>
          <w:sz w:val="28"/>
        </w:rPr>
        <w:t>
      93. Ұйым мен әскери өкілдік арасында туындайтын ӘМӨ сапасын бақылауға және сынау мен қабылдау кезінде оны бағалауға қатысты даулы мәселелер заңнамада белгіленген тәртіппен шешіледі.</w:t>
      </w:r>
    </w:p>
    <w:bookmarkEnd w:id="232"/>
    <w:bookmarkStart w:name="z237" w:id="233"/>
    <w:p>
      <w:pPr>
        <w:spacing w:after="0"/>
        <w:ind w:left="0"/>
        <w:jc w:val="both"/>
      </w:pPr>
      <w:r>
        <w:rPr>
          <w:rFonts w:ascii="Times New Roman"/>
          <w:b w:val="false"/>
          <w:i w:val="false"/>
          <w:color w:val="000000"/>
          <w:sz w:val="28"/>
        </w:rPr>
        <w:t>
      94. Жөндеуге жататын ӘМӨ сапасын бақылау және қабылдау жөндеу ТҚ-да белгіленеді. Егер ӘМӨ әскери қабылдауға жататын болса, құжаттамада бақылау түрлері мен ауқымы, бақылап сынау санаттары, түрлері мен кезеңділігі, жөндеуді жүзеге асыратын ұйымның сапа қызметтерінің және әскери өкілдіктің өнімді бақылау және қабылдау тәртібі мен шарттары айқындалады.</w:t>
      </w:r>
    </w:p>
    <w:bookmarkEnd w:id="233"/>
    <w:bookmarkStart w:name="z238" w:id="234"/>
    <w:p>
      <w:pPr>
        <w:spacing w:after="0"/>
        <w:ind w:left="0"/>
        <w:jc w:val="both"/>
      </w:pPr>
      <w:r>
        <w:rPr>
          <w:rFonts w:ascii="Times New Roman"/>
          <w:b w:val="false"/>
          <w:i w:val="false"/>
          <w:color w:val="000000"/>
          <w:sz w:val="28"/>
        </w:rPr>
        <w:t>
      95. Шетелдік алушының ӘМӨ-ге наразылық ұсынуы, оны қарау және қанағаттандыру осы өнімді шетелдік алушыға жеткізуге арналған келісімшарттарда айқындалады.</w:t>
      </w:r>
    </w:p>
    <w:bookmarkEnd w:id="234"/>
    <w:bookmarkStart w:name="z239" w:id="235"/>
    <w:p>
      <w:pPr>
        <w:spacing w:after="0"/>
        <w:ind w:left="0"/>
        <w:jc w:val="left"/>
      </w:pPr>
      <w:r>
        <w:rPr>
          <w:rFonts w:ascii="Times New Roman"/>
          <w:b/>
          <w:i w:val="false"/>
          <w:color w:val="000000"/>
        </w:rPr>
        <w:t xml:space="preserve"> 25-параграф. Өнімге сервистік қызмет көрсету, жөндеу және жаңғырту бойынша жұмыс сапасын бақылау және қабылдау</w:t>
      </w:r>
    </w:p>
    <w:bookmarkEnd w:id="235"/>
    <w:bookmarkStart w:name="z240" w:id="236"/>
    <w:p>
      <w:pPr>
        <w:spacing w:after="0"/>
        <w:ind w:left="0"/>
        <w:jc w:val="both"/>
      </w:pPr>
      <w:r>
        <w:rPr>
          <w:rFonts w:ascii="Times New Roman"/>
          <w:b w:val="false"/>
          <w:i w:val="false"/>
          <w:color w:val="000000"/>
          <w:sz w:val="28"/>
        </w:rPr>
        <w:t>
      96. Әскери өкілдік ұйымдарда орындалатын өнімге сервистік қызмет көрсету, жөндеу және (немесе) жаңғырту бойынша жұмыс сапасын бақылауды және қабылдауды ұйымдастыру кезінде шарттардың және ТҚ талаптарын басшылыққа алады.</w:t>
      </w:r>
    </w:p>
    <w:bookmarkEnd w:id="236"/>
    <w:bookmarkStart w:name="z241" w:id="237"/>
    <w:p>
      <w:pPr>
        <w:spacing w:after="0"/>
        <w:ind w:left="0"/>
        <w:jc w:val="both"/>
      </w:pPr>
      <w:r>
        <w:rPr>
          <w:rFonts w:ascii="Times New Roman"/>
          <w:b w:val="false"/>
          <w:i w:val="false"/>
          <w:color w:val="000000"/>
          <w:sz w:val="28"/>
        </w:rPr>
        <w:t>
      97. Ұйымда жұмысты орындау үшін пайдаланатын әскери бөлімнен өнім үлгісін беру үшін негіз наряд болып табылады. Өнім үлгілерін беруге нарядты алушының жабдықтаушы органы береді.</w:t>
      </w:r>
    </w:p>
    <w:bookmarkEnd w:id="237"/>
    <w:bookmarkStart w:name="z242" w:id="238"/>
    <w:p>
      <w:pPr>
        <w:spacing w:after="0"/>
        <w:ind w:left="0"/>
        <w:jc w:val="both"/>
      </w:pPr>
      <w:r>
        <w:rPr>
          <w:rFonts w:ascii="Times New Roman"/>
          <w:b w:val="false"/>
          <w:i w:val="false"/>
          <w:color w:val="000000"/>
          <w:sz w:val="28"/>
        </w:rPr>
        <w:t>
      98. Өнім үлгілерін қабылдау-тапсыру нәтижесі бойынша шартта белгіленген нысан бойынша өнімді жөндеуге қабылдау-тапсыру актісі ресімделеді.</w:t>
      </w:r>
    </w:p>
    <w:bookmarkEnd w:id="238"/>
    <w:bookmarkStart w:name="z243" w:id="239"/>
    <w:p>
      <w:pPr>
        <w:spacing w:after="0"/>
        <w:ind w:left="0"/>
        <w:jc w:val="both"/>
      </w:pPr>
      <w:r>
        <w:rPr>
          <w:rFonts w:ascii="Times New Roman"/>
          <w:b w:val="false"/>
          <w:i w:val="false"/>
          <w:color w:val="000000"/>
          <w:sz w:val="28"/>
        </w:rPr>
        <w:t>
      99. Ұйымдарда жүргізілетін өнімге сервистік қызмет көрсету, жөндеу және (немесе) жаңғырту бойынша жұмысты бақылау кезінде әскери өкілдіктің функциялары мен міндеттері:</w:t>
      </w:r>
    </w:p>
    <w:bookmarkEnd w:id="239"/>
    <w:bookmarkStart w:name="z244" w:id="240"/>
    <w:p>
      <w:pPr>
        <w:spacing w:after="0"/>
        <w:ind w:left="0"/>
        <w:jc w:val="both"/>
      </w:pPr>
      <w:r>
        <w:rPr>
          <w:rFonts w:ascii="Times New Roman"/>
          <w:b w:val="false"/>
          <w:i w:val="false"/>
          <w:color w:val="000000"/>
          <w:sz w:val="28"/>
        </w:rPr>
        <w:t>
      1) өнім үлгісіндегі ақауды анықтауға және ақауға жатқызу ведомосын ресімдеуге қатысу;</w:t>
      </w:r>
    </w:p>
    <w:bookmarkEnd w:id="240"/>
    <w:bookmarkStart w:name="z245" w:id="241"/>
    <w:p>
      <w:pPr>
        <w:spacing w:after="0"/>
        <w:ind w:left="0"/>
        <w:jc w:val="both"/>
      </w:pPr>
      <w:r>
        <w:rPr>
          <w:rFonts w:ascii="Times New Roman"/>
          <w:b w:val="false"/>
          <w:i w:val="false"/>
          <w:color w:val="000000"/>
          <w:sz w:val="28"/>
        </w:rPr>
        <w:t>
      2) орындалған жұмыс сапасын және нақты ауқымын, сондай-ақ жұмысты орындау кезінде қосалқы бөлшектердің жұмыс тізбесін (техникалық тапсырманы) қарау арқылы және жұмысты орындау кезінде қосалқы бөлшектер өнімінің үлгісінде пайдаланылуға жататын өнім үлгілеріне нақты пайдаланылуын тексеру;</w:t>
      </w:r>
    </w:p>
    <w:bookmarkEnd w:id="241"/>
    <w:bookmarkStart w:name="z246" w:id="242"/>
    <w:p>
      <w:pPr>
        <w:spacing w:after="0"/>
        <w:ind w:left="0"/>
        <w:jc w:val="both"/>
      </w:pPr>
      <w:r>
        <w:rPr>
          <w:rFonts w:ascii="Times New Roman"/>
          <w:b w:val="false"/>
          <w:i w:val="false"/>
          <w:color w:val="000000"/>
          <w:sz w:val="28"/>
        </w:rPr>
        <w:t>
      3) өнім үлгісінде жүргізілген жұмыстың нақты еңбек ауқымын растау;</w:t>
      </w:r>
    </w:p>
    <w:bookmarkEnd w:id="242"/>
    <w:bookmarkStart w:name="z247" w:id="243"/>
    <w:p>
      <w:pPr>
        <w:spacing w:after="0"/>
        <w:ind w:left="0"/>
        <w:jc w:val="both"/>
      </w:pPr>
      <w:r>
        <w:rPr>
          <w:rFonts w:ascii="Times New Roman"/>
          <w:b w:val="false"/>
          <w:i w:val="false"/>
          <w:color w:val="000000"/>
          <w:sz w:val="28"/>
        </w:rPr>
        <w:t>
      4) жөндеу құжаттамасының талаптарына сәйкес сынау жүргізу;</w:t>
      </w:r>
    </w:p>
    <w:bookmarkEnd w:id="243"/>
    <w:bookmarkStart w:name="z248" w:id="244"/>
    <w:p>
      <w:pPr>
        <w:spacing w:after="0"/>
        <w:ind w:left="0"/>
        <w:jc w:val="both"/>
      </w:pPr>
      <w:r>
        <w:rPr>
          <w:rFonts w:ascii="Times New Roman"/>
          <w:b w:val="false"/>
          <w:i w:val="false"/>
          <w:color w:val="000000"/>
          <w:sz w:val="28"/>
        </w:rPr>
        <w:t>
      5) ұсыну туралы хабарламаны алғаннан кейін жұмыс нәтижесін техникалық қабылдауды жүзеге асыру болып табылады.</w:t>
      </w:r>
    </w:p>
    <w:bookmarkEnd w:id="244"/>
    <w:bookmarkStart w:name="z249" w:id="245"/>
    <w:p>
      <w:pPr>
        <w:spacing w:after="0"/>
        <w:ind w:left="0"/>
        <w:jc w:val="both"/>
      </w:pPr>
      <w:r>
        <w:rPr>
          <w:rFonts w:ascii="Times New Roman"/>
          <w:b w:val="false"/>
          <w:i w:val="false"/>
          <w:color w:val="000000"/>
          <w:sz w:val="28"/>
        </w:rPr>
        <w:t>
      100. Техникалық қабылдау процесінде әскери өкілдік өнім үлгісін жөндеу ісінің бар болуын және оны ресімдеуді тексереді. Тексеру нәтижесі бойынша әскери өкілдіктің лауазымды адамы жөндеу ісінің титул парағына қол қояды, тексерген күнін, қолтаңбасын қояды, анықтамалар мен құжаттарға арналған мөрмен куәландырады.</w:t>
      </w:r>
    </w:p>
    <w:bookmarkEnd w:id="245"/>
    <w:bookmarkStart w:name="z250" w:id="246"/>
    <w:p>
      <w:pPr>
        <w:spacing w:after="0"/>
        <w:ind w:left="0"/>
        <w:jc w:val="both"/>
      </w:pPr>
      <w:r>
        <w:rPr>
          <w:rFonts w:ascii="Times New Roman"/>
          <w:b w:val="false"/>
          <w:i w:val="false"/>
          <w:color w:val="000000"/>
          <w:sz w:val="28"/>
        </w:rPr>
        <w:t>
      101. Өнім үлгісін жөндеу ісі: өнім үлгісінің техникалық жай-күйі актісін, ақауға жатқызу ведомосын, материалдық құралдарды (бар болған кезде) есептен шығару актілерін, жұмыс тізбесін (техникалық тапсырманы) және жұмысты орындау кезінде өнім үлгісінде пайдаланылуға тиіс қосалқы бөлшектер, жиынтықтаушы бұйымдар мен материалдардың сапасын және ішкі бақылаудан өткенін растайтын құжаттар түпнұсқаларын (көшірмелерін) және өнім үлгісінде орындалған жұмысқа қатысты басқа да құжаттарды қамтиды.</w:t>
      </w:r>
    </w:p>
    <w:bookmarkEnd w:id="246"/>
    <w:bookmarkStart w:name="z251" w:id="247"/>
    <w:p>
      <w:pPr>
        <w:spacing w:after="0"/>
        <w:ind w:left="0"/>
        <w:jc w:val="both"/>
      </w:pPr>
      <w:r>
        <w:rPr>
          <w:rFonts w:ascii="Times New Roman"/>
          <w:b w:val="false"/>
          <w:i w:val="false"/>
          <w:color w:val="000000"/>
          <w:sz w:val="28"/>
        </w:rPr>
        <w:t>
      102. Өнім үлгісінің формулярын дұрыс ресімдеу (орындалған жұмыс туралы жазбалардың бар болуы, ауыстырылған қосалқы бөлшектер нөмірлері (бар болған кезде), агрегаттар мен жүйеге құйылған май мен арнайы сұйықтық маркасы, жөндеу әсерінен кейін өнімді сынау туралы формуляр бөлімін толтыру тексеріледі.</w:t>
      </w:r>
    </w:p>
    <w:bookmarkEnd w:id="247"/>
    <w:bookmarkStart w:name="z252" w:id="248"/>
    <w:p>
      <w:pPr>
        <w:spacing w:after="0"/>
        <w:ind w:left="0"/>
        <w:jc w:val="both"/>
      </w:pPr>
      <w:r>
        <w:rPr>
          <w:rFonts w:ascii="Times New Roman"/>
          <w:b w:val="false"/>
          <w:i w:val="false"/>
          <w:color w:val="000000"/>
          <w:sz w:val="28"/>
        </w:rPr>
        <w:t>
      103. Өнім үлгісінде орындалған жұмыс сапасы мен ауқымы, көзделген қосалқы бөлшектер мен материалдар ауқымы мен нақты пайдаланылуы, өнім үлгісінің қолдану қабілеті тексеріледі.</w:t>
      </w:r>
    </w:p>
    <w:bookmarkEnd w:id="248"/>
    <w:bookmarkStart w:name="z253" w:id="249"/>
    <w:p>
      <w:pPr>
        <w:spacing w:after="0"/>
        <w:ind w:left="0"/>
        <w:jc w:val="both"/>
      </w:pPr>
      <w:r>
        <w:rPr>
          <w:rFonts w:ascii="Times New Roman"/>
          <w:b w:val="false"/>
          <w:i w:val="false"/>
          <w:color w:val="000000"/>
          <w:sz w:val="28"/>
        </w:rPr>
        <w:t>
      104. Техникалық қабылдау нәтижесі бойынша әскери өкілдік хабарламаның артқы жағында жұмысты техникалық қабылдау туралы жазба жасайды.</w:t>
      </w:r>
    </w:p>
    <w:bookmarkEnd w:id="249"/>
    <w:bookmarkStart w:name="z254" w:id="250"/>
    <w:p>
      <w:pPr>
        <w:spacing w:after="0"/>
        <w:ind w:left="0"/>
        <w:jc w:val="both"/>
      </w:pPr>
      <w:r>
        <w:rPr>
          <w:rFonts w:ascii="Times New Roman"/>
          <w:b w:val="false"/>
          <w:i w:val="false"/>
          <w:color w:val="000000"/>
          <w:sz w:val="28"/>
        </w:rPr>
        <w:t>
      105. Жұмыс нәтижесі және жұмысты орындау кезінде пайдаланылған қосалқы бөлшектер өнім үлгілеріне, шарт талаптарына сәйкес келмеген кезде әскери өкілдік онда жұмыс нәтижесін техникалық қабылдаудан бас тарту себептерін көрсетумен өнімді техникалық қабылдауға ұсыну туралы ресімделген хабарламаны қайтарады.</w:t>
      </w:r>
    </w:p>
    <w:bookmarkEnd w:id="250"/>
    <w:bookmarkStart w:name="z255" w:id="251"/>
    <w:p>
      <w:pPr>
        <w:spacing w:after="0"/>
        <w:ind w:left="0"/>
        <w:jc w:val="both"/>
      </w:pPr>
      <w:r>
        <w:rPr>
          <w:rFonts w:ascii="Times New Roman"/>
          <w:b w:val="false"/>
          <w:i w:val="false"/>
          <w:color w:val="000000"/>
          <w:sz w:val="28"/>
        </w:rPr>
        <w:t>
      106. Көрсетілген кемшілік өнімді техникалық қабылдауға ұсыну туралы хабарламаны алған сәттен бастап 5 (бес) жұмыс күнінен кешіктірілмейтін мерзімде ұйым есебінен жойылады.</w:t>
      </w:r>
    </w:p>
    <w:bookmarkEnd w:id="251"/>
    <w:bookmarkStart w:name="z256" w:id="252"/>
    <w:p>
      <w:pPr>
        <w:spacing w:after="0"/>
        <w:ind w:left="0"/>
        <w:jc w:val="both"/>
      </w:pPr>
      <w:r>
        <w:rPr>
          <w:rFonts w:ascii="Times New Roman"/>
          <w:b w:val="false"/>
          <w:i w:val="false"/>
          <w:color w:val="000000"/>
          <w:sz w:val="28"/>
        </w:rPr>
        <w:t>
      107. Бұйымды техникалық қабылдауға ұсыну туралы хабарламада көрсетілген өнім үлгісіне қойылатын талаптарға сәйкес келмеуі жойылғаннан кейін ұйым өнімді техникалық қабылдауға ұсыну туралы хабарламаны қайта ресімдейді.</w:t>
      </w:r>
    </w:p>
    <w:bookmarkEnd w:id="252"/>
    <w:bookmarkStart w:name="z257" w:id="253"/>
    <w:p>
      <w:pPr>
        <w:spacing w:after="0"/>
        <w:ind w:left="0"/>
        <w:jc w:val="both"/>
      </w:pPr>
      <w:r>
        <w:rPr>
          <w:rFonts w:ascii="Times New Roman"/>
          <w:b w:val="false"/>
          <w:i w:val="false"/>
          <w:color w:val="000000"/>
          <w:sz w:val="28"/>
        </w:rPr>
        <w:t>
      108. Қабылданған өнімге техникалық қабылдау нәтижесі оң болған кезде әскери өкілдік бастығы ұйымға өнімнің ТҚ талаптарына және шарт талаптарына сәйкестігі туралы куәлік береді.</w:t>
      </w:r>
    </w:p>
    <w:bookmarkEnd w:id="253"/>
    <w:bookmarkStart w:name="z258" w:id="254"/>
    <w:p>
      <w:pPr>
        <w:spacing w:after="0"/>
        <w:ind w:left="0"/>
        <w:jc w:val="both"/>
      </w:pPr>
      <w:r>
        <w:rPr>
          <w:rFonts w:ascii="Times New Roman"/>
          <w:b w:val="false"/>
          <w:i w:val="false"/>
          <w:color w:val="000000"/>
          <w:sz w:val="28"/>
        </w:rPr>
        <w:t>
      109. Жөндеу ісіне қорғаныстық тапсырысты алушы бекіткен орындалған жұмысты тапсыру-қабылдау актісінің көшірмесі де тігіледі.</w:t>
      </w:r>
    </w:p>
    <w:bookmarkEnd w:id="254"/>
    <w:bookmarkStart w:name="z259" w:id="255"/>
    <w:p>
      <w:pPr>
        <w:spacing w:after="0"/>
        <w:ind w:left="0"/>
        <w:jc w:val="left"/>
      </w:pPr>
      <w:r>
        <w:rPr>
          <w:rFonts w:ascii="Times New Roman"/>
          <w:b/>
          <w:i w:val="false"/>
          <w:color w:val="000000"/>
        </w:rPr>
        <w:t xml:space="preserve"> 26-параграф. Жеке қорғану құралдарының сапасын бақылау және қабылдау ерекшеліктері</w:t>
      </w:r>
    </w:p>
    <w:bookmarkEnd w:id="255"/>
    <w:bookmarkStart w:name="z260" w:id="256"/>
    <w:p>
      <w:pPr>
        <w:spacing w:after="0"/>
        <w:ind w:left="0"/>
        <w:jc w:val="both"/>
      </w:pPr>
      <w:r>
        <w:rPr>
          <w:rFonts w:ascii="Times New Roman"/>
          <w:b w:val="false"/>
          <w:i w:val="false"/>
          <w:color w:val="000000"/>
          <w:sz w:val="28"/>
        </w:rPr>
        <w:t>
      110. Өнім (жеке қорғану құралдары) бақылауға және сынауға осы мақсат үшін арнайы бөлінген үй-жайға алып шығарылған дайын партиялармен ұсынылады.</w:t>
      </w:r>
    </w:p>
    <w:bookmarkEnd w:id="256"/>
    <w:bookmarkStart w:name="z261" w:id="257"/>
    <w:p>
      <w:pPr>
        <w:spacing w:after="0"/>
        <w:ind w:left="0"/>
        <w:jc w:val="both"/>
      </w:pPr>
      <w:r>
        <w:rPr>
          <w:rFonts w:ascii="Times New Roman"/>
          <w:b w:val="false"/>
          <w:i w:val="false"/>
          <w:color w:val="000000"/>
          <w:sz w:val="28"/>
        </w:rPr>
        <w:t>
      111. Әскери өкілдіктің өнімді қабылдауы және сапасын бақылауы үшін үй-жайға мынадай талаптар қойылады: жеткілікті алаңы, жарық түсуі, жылытылуы, желдетілуі, жабдықпен, станоктармен, манекендермен, қалыптармен, шаблондармен, техникалық құжаттамасы, үлгілерін, арнайы киімді сақтауға арналған бекітілетін шкафтармен жиынтықталуы.</w:t>
      </w:r>
    </w:p>
    <w:bookmarkEnd w:id="257"/>
    <w:bookmarkStart w:name="z262" w:id="258"/>
    <w:p>
      <w:pPr>
        <w:spacing w:after="0"/>
        <w:ind w:left="0"/>
        <w:jc w:val="both"/>
      </w:pPr>
      <w:r>
        <w:rPr>
          <w:rFonts w:ascii="Times New Roman"/>
          <w:b w:val="false"/>
          <w:i w:val="false"/>
          <w:color w:val="000000"/>
          <w:sz w:val="28"/>
        </w:rPr>
        <w:t>
      112. Ұйым әскери өкілдікке міндетті ұсынымдар тізбесіне сәйкес оны жасау (шикізат, материалдар мен жиынтықтаушылар, киім пішу, жасау, сынау, орау және ілеспе құжаттаманы толтыру) процесі кезегінде өнім сапасын бақылауға хабарлама ұсынады.</w:t>
      </w:r>
    </w:p>
    <w:bookmarkEnd w:id="258"/>
    <w:bookmarkStart w:name="z263" w:id="259"/>
    <w:p>
      <w:pPr>
        <w:spacing w:after="0"/>
        <w:ind w:left="0"/>
        <w:jc w:val="both"/>
      </w:pPr>
      <w:r>
        <w:rPr>
          <w:rFonts w:ascii="Times New Roman"/>
          <w:b w:val="false"/>
          <w:i w:val="false"/>
          <w:color w:val="000000"/>
          <w:sz w:val="28"/>
        </w:rPr>
        <w:t>
      113. Өнім әскери өкілдікке оны жасау кезеңі ішінде бірдей ұсынылады.</w:t>
      </w:r>
    </w:p>
    <w:bookmarkEnd w:id="259"/>
    <w:bookmarkStart w:name="z264" w:id="260"/>
    <w:p>
      <w:pPr>
        <w:spacing w:after="0"/>
        <w:ind w:left="0"/>
        <w:jc w:val="both"/>
      </w:pPr>
      <w:r>
        <w:rPr>
          <w:rFonts w:ascii="Times New Roman"/>
          <w:b w:val="false"/>
          <w:i w:val="false"/>
          <w:color w:val="000000"/>
          <w:sz w:val="28"/>
        </w:rPr>
        <w:t>
      114. Әскери өкілдікке ұсынылатын өнім ТҚ-ға, шарт талаптарына және эталон-үлгісіне сәйкес келуге тиіс.</w:t>
      </w:r>
    </w:p>
    <w:bookmarkEnd w:id="260"/>
    <w:bookmarkStart w:name="z265" w:id="261"/>
    <w:p>
      <w:pPr>
        <w:spacing w:after="0"/>
        <w:ind w:left="0"/>
        <w:jc w:val="both"/>
      </w:pPr>
      <w:r>
        <w:rPr>
          <w:rFonts w:ascii="Times New Roman"/>
          <w:b w:val="false"/>
          <w:i w:val="false"/>
          <w:color w:val="000000"/>
          <w:sz w:val="28"/>
        </w:rPr>
        <w:t>
      115. Эталон-үлгіні ұйым әскери өкілдіктің қатысуымен жасайды және пломбалайды. Дайын бұйымдардың жұмыс үлгілерін жасау, келісу және бекіту кезінде ұйым және әскери өкілдік алушы бекіткен эталон-үлгілерді басшылыққа алады.</w:t>
      </w:r>
    </w:p>
    <w:bookmarkEnd w:id="261"/>
    <w:bookmarkStart w:name="z266" w:id="262"/>
    <w:p>
      <w:pPr>
        <w:spacing w:after="0"/>
        <w:ind w:left="0"/>
        <w:jc w:val="both"/>
      </w:pPr>
      <w:r>
        <w:rPr>
          <w:rFonts w:ascii="Times New Roman"/>
          <w:b w:val="false"/>
          <w:i w:val="false"/>
          <w:color w:val="000000"/>
          <w:sz w:val="28"/>
        </w:rPr>
        <w:t>
      116. Өнімді біркелкі ұсынбаған және ұйымда көп мөлшерде жинақталған жағдайда қабылдаудың түпкілікті мерзімін әскери өкілдік бастығы ұйымның басшысымен бірлесіп айқындайды. Егер өнім оның ауқымды мөлшерде болуына байланысты бір уақытта қабылданбаса, онда ол партиялар (бөліктер) бойынша қабылданады.</w:t>
      </w:r>
    </w:p>
    <w:bookmarkEnd w:id="262"/>
    <w:bookmarkStart w:name="z267" w:id="263"/>
    <w:p>
      <w:pPr>
        <w:spacing w:after="0"/>
        <w:ind w:left="0"/>
        <w:jc w:val="both"/>
      </w:pPr>
      <w:r>
        <w:rPr>
          <w:rFonts w:ascii="Times New Roman"/>
          <w:b w:val="false"/>
          <w:i w:val="false"/>
          <w:color w:val="000000"/>
          <w:sz w:val="28"/>
        </w:rPr>
        <w:t>
      117. Дайын өнім үлгілерін іріктеуді әскери өкілдік ТББ өкілінің қатысуымен ТҚ-да және шарт талаптарында көзделген сынау жүргізу үшін жеткілікті мөлшерде жүзеге асырады. Сынауға әскери өкілдікке сапаны бақылауға ұсынылатын әрбір партиядан өнім үлгілері ұшырайды.</w:t>
      </w:r>
    </w:p>
    <w:bookmarkEnd w:id="263"/>
    <w:bookmarkStart w:name="z268" w:id="264"/>
    <w:p>
      <w:pPr>
        <w:spacing w:after="0"/>
        <w:ind w:left="0"/>
        <w:jc w:val="both"/>
      </w:pPr>
      <w:r>
        <w:rPr>
          <w:rFonts w:ascii="Times New Roman"/>
          <w:b w:val="false"/>
          <w:i w:val="false"/>
          <w:color w:val="000000"/>
          <w:sz w:val="28"/>
        </w:rPr>
        <w:t>
      118. Дайын бұйымдардың бастапқы жұмыс үлгілері өнімді шығаруға жіберу кезінде, одан кейін бұйымға ТҚ-ға өзгерістер енгізу кезінде, сондай-ақ үлгілердің тауарлық түрінің жоғалуына қарай жасалады. Бұйымдардың жұмыс үлгілеріне ұйымның бас инженері және ТББ бастығы қол қояды, сондай-ақ олар әскери өкілдік және қорғаныстық тапсырыс бастығымен келісілуге тиіс.</w:t>
      </w:r>
    </w:p>
    <w:bookmarkEnd w:id="264"/>
    <w:bookmarkStart w:name="z269" w:id="265"/>
    <w:p>
      <w:pPr>
        <w:spacing w:after="0"/>
        <w:ind w:left="0"/>
        <w:jc w:val="left"/>
      </w:pPr>
      <w:r>
        <w:rPr>
          <w:rFonts w:ascii="Times New Roman"/>
          <w:b/>
          <w:i w:val="false"/>
          <w:color w:val="000000"/>
        </w:rPr>
        <w:t xml:space="preserve"> 27-параграф. Стандарттау, біріздендіру, каталогтау және метрологиялық қамтамасыз ету бойынша жұмысты бақылау</w:t>
      </w:r>
    </w:p>
    <w:bookmarkEnd w:id="265"/>
    <w:bookmarkStart w:name="z270" w:id="266"/>
    <w:p>
      <w:pPr>
        <w:spacing w:after="0"/>
        <w:ind w:left="0"/>
        <w:jc w:val="both"/>
      </w:pPr>
      <w:r>
        <w:rPr>
          <w:rFonts w:ascii="Times New Roman"/>
          <w:b w:val="false"/>
          <w:i w:val="false"/>
          <w:color w:val="000000"/>
          <w:sz w:val="28"/>
        </w:rPr>
        <w:t>
      119. Әскери өкілдік стандарттау жөніндегі құжаттардың және метрологиялық қамтамасыз ету саласындағы нормативтік құқықтық актілердің талаптарына сәйкес өнім өндірісін метрологиялық қамтамасыз етуді бақылауды жүзеге асырады.</w:t>
      </w:r>
    </w:p>
    <w:bookmarkEnd w:id="266"/>
    <w:bookmarkStart w:name="z271" w:id="267"/>
    <w:p>
      <w:pPr>
        <w:spacing w:after="0"/>
        <w:ind w:left="0"/>
        <w:jc w:val="both"/>
      </w:pPr>
      <w:r>
        <w:rPr>
          <w:rFonts w:ascii="Times New Roman"/>
          <w:b w:val="false"/>
          <w:i w:val="false"/>
          <w:color w:val="000000"/>
          <w:sz w:val="28"/>
        </w:rPr>
        <w:t>
      Бұл ретте әскери өкілдік:</w:t>
      </w:r>
    </w:p>
    <w:bookmarkEnd w:id="267"/>
    <w:bookmarkStart w:name="z272" w:id="268"/>
    <w:p>
      <w:pPr>
        <w:spacing w:after="0"/>
        <w:ind w:left="0"/>
        <w:jc w:val="both"/>
      </w:pPr>
      <w:r>
        <w:rPr>
          <w:rFonts w:ascii="Times New Roman"/>
          <w:b w:val="false"/>
          <w:i w:val="false"/>
          <w:color w:val="000000"/>
          <w:sz w:val="28"/>
        </w:rPr>
        <w:t>
      1) ұйымның метрологиялық қамтамасыз ету жоспарларын, бағдарламаларын орындауын;</w:t>
      </w:r>
    </w:p>
    <w:bookmarkEnd w:id="268"/>
    <w:bookmarkStart w:name="z273" w:id="269"/>
    <w:p>
      <w:pPr>
        <w:spacing w:after="0"/>
        <w:ind w:left="0"/>
        <w:jc w:val="both"/>
      </w:pPr>
      <w:r>
        <w:rPr>
          <w:rFonts w:ascii="Times New Roman"/>
          <w:b w:val="false"/>
          <w:i w:val="false"/>
          <w:color w:val="000000"/>
          <w:sz w:val="28"/>
        </w:rPr>
        <w:t>
      2) өлшеу және бақылау құралдары мен әдістерінің белгіленген пайдалану қағидаларын сақтауды (өлшеуді орындаудың аттестатталған әдістемелерін қолдану, аттестатталған сынау жабдығын пайдалану, салыстырып тексерілген өлшеу құралдарын (калибрленген) қолдану);</w:t>
      </w:r>
    </w:p>
    <w:bookmarkEnd w:id="269"/>
    <w:bookmarkStart w:name="z274" w:id="270"/>
    <w:p>
      <w:pPr>
        <w:spacing w:after="0"/>
        <w:ind w:left="0"/>
        <w:jc w:val="both"/>
      </w:pPr>
      <w:r>
        <w:rPr>
          <w:rFonts w:ascii="Times New Roman"/>
          <w:b w:val="false"/>
          <w:i w:val="false"/>
          <w:color w:val="000000"/>
          <w:sz w:val="28"/>
        </w:rPr>
        <w:t>
      3) жасалатын өнімге метрологиялық қамтамасыз ету жөніндегі талаптардың іске асырылуын (белгіленуін) және әзірлеу процесінде осы талаптардың орындалуын;</w:t>
      </w:r>
    </w:p>
    <w:bookmarkEnd w:id="270"/>
    <w:bookmarkStart w:name="z275" w:id="271"/>
    <w:p>
      <w:pPr>
        <w:spacing w:after="0"/>
        <w:ind w:left="0"/>
        <w:jc w:val="both"/>
      </w:pPr>
      <w:r>
        <w:rPr>
          <w:rFonts w:ascii="Times New Roman"/>
          <w:b w:val="false"/>
          <w:i w:val="false"/>
          <w:color w:val="000000"/>
          <w:sz w:val="28"/>
        </w:rPr>
        <w:t>
      4) алушыға жеткізілетін өнімнің салыстырып тексерілген өлшеу құралдарымен жиынтықталуын бақылайды.</w:t>
      </w:r>
    </w:p>
    <w:bookmarkEnd w:id="271"/>
    <w:bookmarkStart w:name="z276" w:id="272"/>
    <w:p>
      <w:pPr>
        <w:spacing w:after="0"/>
        <w:ind w:left="0"/>
        <w:jc w:val="both"/>
      </w:pPr>
      <w:r>
        <w:rPr>
          <w:rFonts w:ascii="Times New Roman"/>
          <w:b w:val="false"/>
          <w:i w:val="false"/>
          <w:color w:val="000000"/>
          <w:sz w:val="28"/>
        </w:rPr>
        <w:t>
      120. Ұйымдарда сапаны бақылауды, өнімнің белгіленген талаптарға және (немесе) өнімді стандарттау жөніндегі құжаттар талаптарына сәйкестігін бағалау бойынша сынауды (оның ішінде сертификаттық) жүзеге асыру үшін зертханалар құрылады.</w:t>
      </w:r>
    </w:p>
    <w:bookmarkEnd w:id="272"/>
    <w:bookmarkStart w:name="z277" w:id="273"/>
    <w:p>
      <w:pPr>
        <w:spacing w:after="0"/>
        <w:ind w:left="0"/>
        <w:jc w:val="both"/>
      </w:pPr>
      <w:r>
        <w:rPr>
          <w:rFonts w:ascii="Times New Roman"/>
          <w:b w:val="false"/>
          <w:i w:val="false"/>
          <w:color w:val="000000"/>
          <w:sz w:val="28"/>
        </w:rPr>
        <w:t>
      121. Зертхана аккредиттелген және/немесе аттестатталған болуға тиіс.</w:t>
      </w:r>
    </w:p>
    <w:bookmarkEnd w:id="273"/>
    <w:bookmarkStart w:name="z278" w:id="274"/>
    <w:p>
      <w:pPr>
        <w:spacing w:after="0"/>
        <w:ind w:left="0"/>
        <w:jc w:val="both"/>
      </w:pPr>
      <w:r>
        <w:rPr>
          <w:rFonts w:ascii="Times New Roman"/>
          <w:b w:val="false"/>
          <w:i w:val="false"/>
          <w:color w:val="000000"/>
          <w:sz w:val="28"/>
        </w:rPr>
        <w:t>
      122. Зертхана тек аккредиттеу туралы сертификатта немесе аттестаттау туралы куәлікте көрсетілген сынау түрлерін жүргізеді.</w:t>
      </w:r>
    </w:p>
    <w:bookmarkEnd w:id="274"/>
    <w:bookmarkStart w:name="z279" w:id="275"/>
    <w:p>
      <w:pPr>
        <w:spacing w:after="0"/>
        <w:ind w:left="0"/>
        <w:jc w:val="both"/>
      </w:pPr>
      <w:r>
        <w:rPr>
          <w:rFonts w:ascii="Times New Roman"/>
          <w:b w:val="false"/>
          <w:i w:val="false"/>
          <w:color w:val="000000"/>
          <w:sz w:val="28"/>
        </w:rPr>
        <w:t>
      123. Әскери өкілдік мынадай бағыттар бойынша зертханалардың қызметіне бақылауды ұйымдастырады:</w:t>
      </w:r>
    </w:p>
    <w:bookmarkEnd w:id="275"/>
    <w:bookmarkStart w:name="z280" w:id="276"/>
    <w:p>
      <w:pPr>
        <w:spacing w:after="0"/>
        <w:ind w:left="0"/>
        <w:jc w:val="both"/>
      </w:pPr>
      <w:r>
        <w:rPr>
          <w:rFonts w:ascii="Times New Roman"/>
          <w:b w:val="false"/>
          <w:i w:val="false"/>
          <w:color w:val="000000"/>
          <w:sz w:val="28"/>
        </w:rPr>
        <w:t>
      1) анықталған сәйкес келмеуді жою жөніндегі іс-шараларды әзірлеу кезіндегі өзара іс-қимылды қоса алғанда, сапа менеджментінің жүйесі (бұдан әрі – СМЖ) зертханаларының сапасына ішкі тексеруді жүргізуге және оларды жетілдіруге қатысу;</w:t>
      </w:r>
    </w:p>
    <w:bookmarkEnd w:id="276"/>
    <w:bookmarkStart w:name="z281" w:id="277"/>
    <w:p>
      <w:pPr>
        <w:spacing w:after="0"/>
        <w:ind w:left="0"/>
        <w:jc w:val="both"/>
      </w:pPr>
      <w:r>
        <w:rPr>
          <w:rFonts w:ascii="Times New Roman"/>
          <w:b w:val="false"/>
          <w:i w:val="false"/>
          <w:color w:val="000000"/>
          <w:sz w:val="28"/>
        </w:rPr>
        <w:t>
      2) сынау әдістемелері мен бағдарламаларын келісу;</w:t>
      </w:r>
    </w:p>
    <w:bookmarkEnd w:id="277"/>
    <w:bookmarkStart w:name="z282" w:id="278"/>
    <w:p>
      <w:pPr>
        <w:spacing w:after="0"/>
        <w:ind w:left="0"/>
        <w:jc w:val="both"/>
      </w:pPr>
      <w:r>
        <w:rPr>
          <w:rFonts w:ascii="Times New Roman"/>
          <w:b w:val="false"/>
          <w:i w:val="false"/>
          <w:color w:val="000000"/>
          <w:sz w:val="28"/>
        </w:rPr>
        <w:t>
      3) сынауды (оның ішінде сертификаттық) жүргізуге қатысу;</w:t>
      </w:r>
    </w:p>
    <w:bookmarkEnd w:id="278"/>
    <w:bookmarkStart w:name="z283" w:id="279"/>
    <w:p>
      <w:pPr>
        <w:spacing w:after="0"/>
        <w:ind w:left="0"/>
        <w:jc w:val="both"/>
      </w:pPr>
      <w:r>
        <w:rPr>
          <w:rFonts w:ascii="Times New Roman"/>
          <w:b w:val="false"/>
          <w:i w:val="false"/>
          <w:color w:val="000000"/>
          <w:sz w:val="28"/>
        </w:rPr>
        <w:t>
      4) зертханаларда сынау жүргізу үшін келіп түскен бұйымдарды сақтауды, сәйкестендіруді және қадағалауды, сондай-ақ сынау жүргізілгеннен кейін оларды орауды және тиеуді ұйымдастыруды бақылау.</w:t>
      </w:r>
    </w:p>
    <w:bookmarkEnd w:id="279"/>
    <w:bookmarkStart w:name="z284" w:id="280"/>
    <w:p>
      <w:pPr>
        <w:spacing w:after="0"/>
        <w:ind w:left="0"/>
        <w:jc w:val="both"/>
      </w:pPr>
      <w:r>
        <w:rPr>
          <w:rFonts w:ascii="Times New Roman"/>
          <w:b w:val="false"/>
          <w:i w:val="false"/>
          <w:color w:val="000000"/>
          <w:sz w:val="28"/>
        </w:rPr>
        <w:t>
      124. Бақылауды жүзеге асыру үшін әскери өкілдік мынадай ақпаратпен қамтамасыз етіледі:</w:t>
      </w:r>
    </w:p>
    <w:bookmarkEnd w:id="280"/>
    <w:bookmarkStart w:name="z285" w:id="281"/>
    <w:p>
      <w:pPr>
        <w:spacing w:after="0"/>
        <w:ind w:left="0"/>
        <w:jc w:val="both"/>
      </w:pPr>
      <w:r>
        <w:rPr>
          <w:rFonts w:ascii="Times New Roman"/>
          <w:b w:val="false"/>
          <w:i w:val="false"/>
          <w:color w:val="000000"/>
          <w:sz w:val="28"/>
        </w:rPr>
        <w:t>
      1) аккредиттеу туралы сертификаттың және/немесе аттестаттау туралы куәліктің бар болуы;</w:t>
      </w:r>
    </w:p>
    <w:bookmarkEnd w:id="281"/>
    <w:bookmarkStart w:name="z286" w:id="282"/>
    <w:p>
      <w:pPr>
        <w:spacing w:after="0"/>
        <w:ind w:left="0"/>
        <w:jc w:val="both"/>
      </w:pPr>
      <w:r>
        <w:rPr>
          <w:rFonts w:ascii="Times New Roman"/>
          <w:b w:val="false"/>
          <w:i w:val="false"/>
          <w:color w:val="000000"/>
          <w:sz w:val="28"/>
        </w:rPr>
        <w:t>
      2) сынау жүргізу үшін талап етілетін ресурсты уақтылы ұсыну мүмкіндігі;</w:t>
      </w:r>
    </w:p>
    <w:bookmarkEnd w:id="282"/>
    <w:bookmarkStart w:name="z287" w:id="283"/>
    <w:p>
      <w:pPr>
        <w:spacing w:after="0"/>
        <w:ind w:left="0"/>
        <w:jc w:val="both"/>
      </w:pPr>
      <w:r>
        <w:rPr>
          <w:rFonts w:ascii="Times New Roman"/>
          <w:b w:val="false"/>
          <w:i w:val="false"/>
          <w:color w:val="000000"/>
          <w:sz w:val="28"/>
        </w:rPr>
        <w:t>
      3) сынау жүргізу үшін техникалық ресурстың, сынау және өлшеу құралдарының бар болуы, білікті персоналдың бар болуы;</w:t>
      </w:r>
    </w:p>
    <w:bookmarkEnd w:id="283"/>
    <w:bookmarkStart w:name="z288" w:id="284"/>
    <w:p>
      <w:pPr>
        <w:spacing w:after="0"/>
        <w:ind w:left="0"/>
        <w:jc w:val="both"/>
      </w:pPr>
      <w:r>
        <w:rPr>
          <w:rFonts w:ascii="Times New Roman"/>
          <w:b w:val="false"/>
          <w:i w:val="false"/>
          <w:color w:val="000000"/>
          <w:sz w:val="28"/>
        </w:rPr>
        <w:t>
      4) инженерлік-техникалық персоналдың бар болуы және біліктілігі;</w:t>
      </w:r>
    </w:p>
    <w:bookmarkEnd w:id="284"/>
    <w:bookmarkStart w:name="z289" w:id="285"/>
    <w:p>
      <w:pPr>
        <w:spacing w:after="0"/>
        <w:ind w:left="0"/>
        <w:jc w:val="both"/>
      </w:pPr>
      <w:r>
        <w:rPr>
          <w:rFonts w:ascii="Times New Roman"/>
          <w:b w:val="false"/>
          <w:i w:val="false"/>
          <w:color w:val="000000"/>
          <w:sz w:val="28"/>
        </w:rPr>
        <w:t>
      5) жабдықтың және технологиялық жарақтандырудың техникалық жай-күйі, оны тексеру және аттестаттау тәртібі.</w:t>
      </w:r>
    </w:p>
    <w:bookmarkEnd w:id="285"/>
    <w:bookmarkStart w:name="z290" w:id="286"/>
    <w:p>
      <w:pPr>
        <w:spacing w:after="0"/>
        <w:ind w:left="0"/>
        <w:jc w:val="both"/>
      </w:pPr>
      <w:r>
        <w:rPr>
          <w:rFonts w:ascii="Times New Roman"/>
          <w:b w:val="false"/>
          <w:i w:val="false"/>
          <w:color w:val="000000"/>
          <w:sz w:val="28"/>
        </w:rPr>
        <w:t>
      125. Әскери өкілдік мынадай мәселелер бойынша бақылауды жүзеге асырады:</w:t>
      </w:r>
    </w:p>
    <w:bookmarkEnd w:id="286"/>
    <w:bookmarkStart w:name="z291" w:id="287"/>
    <w:p>
      <w:pPr>
        <w:spacing w:after="0"/>
        <w:ind w:left="0"/>
        <w:jc w:val="both"/>
      </w:pPr>
      <w:r>
        <w:rPr>
          <w:rFonts w:ascii="Times New Roman"/>
          <w:b w:val="false"/>
          <w:i w:val="false"/>
          <w:color w:val="000000"/>
          <w:sz w:val="28"/>
        </w:rPr>
        <w:t>
      1) ішкі бақылауды ұйымдастыру, сынауды жүргізгенге дейін және одан кейін бұйымдарды есепке алу және сақтау;</w:t>
      </w:r>
    </w:p>
    <w:bookmarkEnd w:id="287"/>
    <w:bookmarkStart w:name="z292" w:id="288"/>
    <w:p>
      <w:pPr>
        <w:spacing w:after="0"/>
        <w:ind w:left="0"/>
        <w:jc w:val="both"/>
      </w:pPr>
      <w:r>
        <w:rPr>
          <w:rFonts w:ascii="Times New Roman"/>
          <w:b w:val="false"/>
          <w:i w:val="false"/>
          <w:color w:val="000000"/>
          <w:sz w:val="28"/>
        </w:rPr>
        <w:t>
      2) зертханаларды технологиялық жарақтандыру және бағдарламалық қамтамасыз ету құралдарымен қамтамасыз ету;</w:t>
      </w:r>
    </w:p>
    <w:bookmarkEnd w:id="288"/>
    <w:bookmarkStart w:name="z293" w:id="289"/>
    <w:p>
      <w:pPr>
        <w:spacing w:after="0"/>
        <w:ind w:left="0"/>
        <w:jc w:val="both"/>
      </w:pPr>
      <w:r>
        <w:rPr>
          <w:rFonts w:ascii="Times New Roman"/>
          <w:b w:val="false"/>
          <w:i w:val="false"/>
          <w:color w:val="000000"/>
          <w:sz w:val="28"/>
        </w:rPr>
        <w:t>
      3) жұмыс орындарын жабдықпен және құрал-саймандармен қамтамасыз ету;</w:t>
      </w:r>
    </w:p>
    <w:bookmarkEnd w:id="289"/>
    <w:bookmarkStart w:name="z294" w:id="290"/>
    <w:p>
      <w:pPr>
        <w:spacing w:after="0"/>
        <w:ind w:left="0"/>
        <w:jc w:val="both"/>
      </w:pPr>
      <w:r>
        <w:rPr>
          <w:rFonts w:ascii="Times New Roman"/>
          <w:b w:val="false"/>
          <w:i w:val="false"/>
          <w:color w:val="000000"/>
          <w:sz w:val="28"/>
        </w:rPr>
        <w:t>
      4) технологиялық жарақтандыру құралдарының техникалық жай-күйіне кезеңдік бағалау жүргізу және бағдарламалық қамтамасыз етуді тестілеу;</w:t>
      </w:r>
    </w:p>
    <w:bookmarkEnd w:id="290"/>
    <w:bookmarkStart w:name="z295" w:id="291"/>
    <w:p>
      <w:pPr>
        <w:spacing w:after="0"/>
        <w:ind w:left="0"/>
        <w:jc w:val="both"/>
      </w:pPr>
      <w:r>
        <w:rPr>
          <w:rFonts w:ascii="Times New Roman"/>
          <w:b w:val="false"/>
          <w:i w:val="false"/>
          <w:color w:val="000000"/>
          <w:sz w:val="28"/>
        </w:rPr>
        <w:t>
      5) құрылыстарды, аппараттық-техникалық және бағдарламалық құралдарды, автоматтандырылған жұмыс орындарын жұмыс істейтін жай-күйде ұстау және қолдау қағидаларын сақтау, сондай-ақ бұйымға сынау жүргізу кезінде пайдаланылатын бағдарламалық өнімді тексеру;</w:t>
      </w:r>
    </w:p>
    <w:bookmarkEnd w:id="291"/>
    <w:bookmarkStart w:name="z296" w:id="292"/>
    <w:p>
      <w:pPr>
        <w:spacing w:after="0"/>
        <w:ind w:left="0"/>
        <w:jc w:val="both"/>
      </w:pPr>
      <w:r>
        <w:rPr>
          <w:rFonts w:ascii="Times New Roman"/>
          <w:b w:val="false"/>
          <w:i w:val="false"/>
          <w:color w:val="000000"/>
          <w:sz w:val="28"/>
        </w:rPr>
        <w:t>
      6) бұйымдарды ішкі бақылау рәсімдерін жүргізу тәртібі;</w:t>
      </w:r>
    </w:p>
    <w:bookmarkEnd w:id="292"/>
    <w:bookmarkStart w:name="z297" w:id="293"/>
    <w:p>
      <w:pPr>
        <w:spacing w:after="0"/>
        <w:ind w:left="0"/>
        <w:jc w:val="both"/>
      </w:pPr>
      <w:r>
        <w:rPr>
          <w:rFonts w:ascii="Times New Roman"/>
          <w:b w:val="false"/>
          <w:i w:val="false"/>
          <w:color w:val="000000"/>
          <w:sz w:val="28"/>
        </w:rPr>
        <w:t>
      7) сынауды басқару тәсілдері мен әдістері.</w:t>
      </w:r>
    </w:p>
    <w:bookmarkEnd w:id="293"/>
    <w:bookmarkStart w:name="z298" w:id="294"/>
    <w:p>
      <w:pPr>
        <w:spacing w:after="0"/>
        <w:ind w:left="0"/>
        <w:jc w:val="both"/>
      </w:pPr>
      <w:r>
        <w:rPr>
          <w:rFonts w:ascii="Times New Roman"/>
          <w:b w:val="false"/>
          <w:i w:val="false"/>
          <w:color w:val="000000"/>
          <w:sz w:val="28"/>
        </w:rPr>
        <w:t>
      126. Сынауды орындау кезінде жұмысты орындау сапасын және СМЖ талаптарының сақталуын бақылауды әскери өкілдік сапаны бақылау қызметімен немесе оның функцияларын орындайтын зертхана бөлімшесімен бірлесіп жүзеге асырады.</w:t>
      </w:r>
    </w:p>
    <w:bookmarkEnd w:id="294"/>
    <w:bookmarkStart w:name="z299" w:id="295"/>
    <w:p>
      <w:pPr>
        <w:spacing w:after="0"/>
        <w:ind w:left="0"/>
        <w:jc w:val="both"/>
      </w:pPr>
      <w:r>
        <w:rPr>
          <w:rFonts w:ascii="Times New Roman"/>
          <w:b w:val="false"/>
          <w:i w:val="false"/>
          <w:color w:val="000000"/>
          <w:sz w:val="28"/>
        </w:rPr>
        <w:t>
      127. Әскери өнімге арналған стандарттарды әзірлеуді және келісуді бақылау кезінде әскери өкілдік:</w:t>
      </w:r>
    </w:p>
    <w:bookmarkEnd w:id="295"/>
    <w:bookmarkStart w:name="z300" w:id="296"/>
    <w:p>
      <w:pPr>
        <w:spacing w:after="0"/>
        <w:ind w:left="0"/>
        <w:jc w:val="both"/>
      </w:pPr>
      <w:r>
        <w:rPr>
          <w:rFonts w:ascii="Times New Roman"/>
          <w:b w:val="false"/>
          <w:i w:val="false"/>
          <w:color w:val="000000"/>
          <w:sz w:val="28"/>
        </w:rPr>
        <w:t>
      1) өнімге стандарттарды әзірлеуге (өзгертуге) НТҚ жобаларын қарауды және келісуді;</w:t>
      </w:r>
    </w:p>
    <w:bookmarkEnd w:id="296"/>
    <w:bookmarkStart w:name="z301" w:id="297"/>
    <w:p>
      <w:pPr>
        <w:spacing w:after="0"/>
        <w:ind w:left="0"/>
        <w:jc w:val="both"/>
      </w:pPr>
      <w:r>
        <w:rPr>
          <w:rFonts w:ascii="Times New Roman"/>
          <w:b w:val="false"/>
          <w:i w:val="false"/>
          <w:color w:val="000000"/>
          <w:sz w:val="28"/>
        </w:rPr>
        <w:t>
      2) өнімге стандарттар жобаларын ұйымдардың ғылыми-техникалық кеңестерінде немесе техникалық кеңестерінде қарауға қатысуды;</w:t>
      </w:r>
    </w:p>
    <w:bookmarkEnd w:id="297"/>
    <w:bookmarkStart w:name="z302" w:id="298"/>
    <w:p>
      <w:pPr>
        <w:spacing w:after="0"/>
        <w:ind w:left="0"/>
        <w:jc w:val="both"/>
      </w:pPr>
      <w:r>
        <w:rPr>
          <w:rFonts w:ascii="Times New Roman"/>
          <w:b w:val="false"/>
          <w:i w:val="false"/>
          <w:color w:val="000000"/>
          <w:sz w:val="28"/>
        </w:rPr>
        <w:t>
      3) уәкілетті органмен (алушымен) келісілуге тиіс стандарттар жобалары бойынша ескертулер мен ұсыныстар дайындауды, оларды толық пысықтауды және уәкілетті органға (алушыға) пікір білдіру (келісу) үшін таратуды бақылауды;</w:t>
      </w:r>
    </w:p>
    <w:bookmarkEnd w:id="298"/>
    <w:bookmarkStart w:name="z303" w:id="299"/>
    <w:p>
      <w:pPr>
        <w:spacing w:after="0"/>
        <w:ind w:left="0"/>
        <w:jc w:val="both"/>
      </w:pPr>
      <w:r>
        <w:rPr>
          <w:rFonts w:ascii="Times New Roman"/>
          <w:b w:val="false"/>
          <w:i w:val="false"/>
          <w:color w:val="000000"/>
          <w:sz w:val="28"/>
        </w:rPr>
        <w:t>
      4) өнімге стандарттар жобалары бойынша келіспеушіліктерді немесе ескертулерді қарау жөніндегі келісу кеңестеріне қатысуды;</w:t>
      </w:r>
    </w:p>
    <w:bookmarkEnd w:id="299"/>
    <w:bookmarkStart w:name="z304" w:id="300"/>
    <w:p>
      <w:pPr>
        <w:spacing w:after="0"/>
        <w:ind w:left="0"/>
        <w:jc w:val="both"/>
      </w:pPr>
      <w:r>
        <w:rPr>
          <w:rFonts w:ascii="Times New Roman"/>
          <w:b w:val="false"/>
          <w:i w:val="false"/>
          <w:color w:val="000000"/>
          <w:sz w:val="28"/>
        </w:rPr>
        <w:t>
      5) уәкілетті органмен (алушымен) келісілген ұйымға бекітілген стандарттарды уақтылы қайта қарауды (өзгертуді) бақылауды жүзеге асырады.</w:t>
      </w:r>
    </w:p>
    <w:bookmarkEnd w:id="300"/>
    <w:bookmarkStart w:name="z305" w:id="301"/>
    <w:p>
      <w:pPr>
        <w:spacing w:after="0"/>
        <w:ind w:left="0"/>
        <w:jc w:val="both"/>
      </w:pPr>
      <w:r>
        <w:rPr>
          <w:rFonts w:ascii="Times New Roman"/>
          <w:b w:val="false"/>
          <w:i w:val="false"/>
          <w:color w:val="000000"/>
          <w:sz w:val="28"/>
        </w:rPr>
        <w:t>
      128. Стандарттаудың және біріздендірудің берілген деңгейін қамтамасыз етуді, сондай-ақ ұйымда өнім сапасын басқару жүйесін қалыптастыруды және оның жұмыс істеуін бақылау кезінде әскери өкілдік ұйымда бар сапа жүйесі жөніндегі нормативтік құжаттарды (кәсіпорындар стандарттары, нұсқаулықтар) талдайды, жаңа құжаттарды әзірлеу және қолданыстағы құжаттарды қайта қарау бойынша ұйым жоспарларының жобаларына ұсыныстар дайындайды, көрсетілген жоспарларды келіседі және оларда әскери өкілдікпен келісілуге тиіс нормативтік құжаттар тізбесін айқындайды.</w:t>
      </w:r>
    </w:p>
    <w:bookmarkEnd w:id="301"/>
    <w:bookmarkStart w:name="z306" w:id="302"/>
    <w:p>
      <w:pPr>
        <w:spacing w:after="0"/>
        <w:ind w:left="0"/>
        <w:jc w:val="left"/>
      </w:pPr>
      <w:r>
        <w:rPr>
          <w:rFonts w:ascii="Times New Roman"/>
          <w:b/>
          <w:i w:val="false"/>
          <w:color w:val="000000"/>
        </w:rPr>
        <w:t xml:space="preserve"> 28-параграф. Өнімнің сапасы мен сенімділігін талдау жөніндегі жұмыс, жинақтау есебін жүргізу</w:t>
      </w:r>
    </w:p>
    <w:bookmarkEnd w:id="302"/>
    <w:bookmarkStart w:name="z307" w:id="303"/>
    <w:p>
      <w:pPr>
        <w:spacing w:after="0"/>
        <w:ind w:left="0"/>
        <w:jc w:val="both"/>
      </w:pPr>
      <w:r>
        <w:rPr>
          <w:rFonts w:ascii="Times New Roman"/>
          <w:b w:val="false"/>
          <w:i w:val="false"/>
          <w:color w:val="000000"/>
          <w:sz w:val="28"/>
        </w:rPr>
        <w:t>
      129. Бақыланатын өнімнің сапасын қамтамасыз ету мақсатында әскери өкілдік:</w:t>
      </w:r>
    </w:p>
    <w:bookmarkEnd w:id="303"/>
    <w:bookmarkStart w:name="z308" w:id="304"/>
    <w:p>
      <w:pPr>
        <w:spacing w:after="0"/>
        <w:ind w:left="0"/>
        <w:jc w:val="both"/>
      </w:pPr>
      <w:r>
        <w:rPr>
          <w:rFonts w:ascii="Times New Roman"/>
          <w:b w:val="false"/>
          <w:i w:val="false"/>
          <w:color w:val="000000"/>
          <w:sz w:val="28"/>
        </w:rPr>
        <w:t>
      1) ұйымның өнімді шығару, сынау және пайдалану нәтижесі бойынша оның сапасы мен сенімділігіне талдау жүргізуіне қатысады;</w:t>
      </w:r>
    </w:p>
    <w:bookmarkEnd w:id="304"/>
    <w:bookmarkStart w:name="z309" w:id="305"/>
    <w:p>
      <w:pPr>
        <w:spacing w:after="0"/>
        <w:ind w:left="0"/>
        <w:jc w:val="both"/>
      </w:pPr>
      <w:r>
        <w:rPr>
          <w:rFonts w:ascii="Times New Roman"/>
          <w:b w:val="false"/>
          <w:i w:val="false"/>
          <w:color w:val="000000"/>
          <w:sz w:val="28"/>
        </w:rPr>
        <w:t>
      2) сенімділік көрсеткіштерін ТҚ-да белгіленген мәндерге дейін жеткізуге бағытталған іс-шаралар жоспарларын келіседі және олардың орындалуын бақылайды;</w:t>
      </w:r>
    </w:p>
    <w:bookmarkEnd w:id="305"/>
    <w:bookmarkStart w:name="z310" w:id="306"/>
    <w:p>
      <w:pPr>
        <w:spacing w:after="0"/>
        <w:ind w:left="0"/>
        <w:jc w:val="both"/>
      </w:pPr>
      <w:r>
        <w:rPr>
          <w:rFonts w:ascii="Times New Roman"/>
          <w:b w:val="false"/>
          <w:i w:val="false"/>
          <w:color w:val="000000"/>
          <w:sz w:val="28"/>
        </w:rPr>
        <w:t>
      3) өнімнің сапасын және сенімділігін арттыру мәселелері бойынша шешімдердің орындалуын, қабылданған өнімді сақтау қағидаларының сақталуын және оған техникалық қызмет көрсетуді бақылайды;</w:t>
      </w:r>
    </w:p>
    <w:bookmarkEnd w:id="306"/>
    <w:bookmarkStart w:name="z311" w:id="307"/>
    <w:p>
      <w:pPr>
        <w:spacing w:after="0"/>
        <w:ind w:left="0"/>
        <w:jc w:val="both"/>
      </w:pPr>
      <w:r>
        <w:rPr>
          <w:rFonts w:ascii="Times New Roman"/>
          <w:b w:val="false"/>
          <w:i w:val="false"/>
          <w:color w:val="000000"/>
          <w:sz w:val="28"/>
        </w:rPr>
        <w:t>
      4) өнімнің сапасы мен сенімділігінің жинақтау есебін жүргізеді.</w:t>
      </w:r>
    </w:p>
    <w:bookmarkEnd w:id="307"/>
    <w:bookmarkStart w:name="z312" w:id="308"/>
    <w:p>
      <w:pPr>
        <w:spacing w:after="0"/>
        <w:ind w:left="0"/>
        <w:jc w:val="both"/>
      </w:pPr>
      <w:r>
        <w:rPr>
          <w:rFonts w:ascii="Times New Roman"/>
          <w:b w:val="false"/>
          <w:i w:val="false"/>
          <w:color w:val="000000"/>
          <w:sz w:val="28"/>
        </w:rPr>
        <w:t>
      130. Әскери өкілдікте сапа мен сенімділікті талдау, өнімді әзірлеу және сериялық шығару сатыларында жинақтау есебін жүргізу бойынша жұмысты ұйымдастыру үшін, сондай-ақ сынаудың барлық түрлерін жүргізу кезінде сапа мен сенімділікті талдау бойынша жауаптылар тағайындалады немесе штаттық емес топтар құрылады. Топтың құрамын, жеке құрамның (жауаптының) құқықтары мен міндеттерін әскери өкілдік бастығы бақыланатын жұмыстың ерекшелігіне байланысты және талаптарды ескере отырып айқындайды.</w:t>
      </w:r>
    </w:p>
    <w:bookmarkEnd w:id="308"/>
    <w:bookmarkStart w:name="z313" w:id="309"/>
    <w:p>
      <w:pPr>
        <w:spacing w:after="0"/>
        <w:ind w:left="0"/>
        <w:jc w:val="both"/>
      </w:pPr>
      <w:r>
        <w:rPr>
          <w:rFonts w:ascii="Times New Roman"/>
          <w:b w:val="false"/>
          <w:i w:val="false"/>
          <w:color w:val="000000"/>
          <w:sz w:val="28"/>
        </w:rPr>
        <w:t>
      131. Сапа мен сенімділікті талдау тобы (жауапты) ұйымның сапаны бақылау қызметімен өзара іс-қимылда жұмыс істейді.</w:t>
      </w:r>
    </w:p>
    <w:bookmarkEnd w:id="309"/>
    <w:bookmarkStart w:name="z314" w:id="310"/>
    <w:p>
      <w:pPr>
        <w:spacing w:after="0"/>
        <w:ind w:left="0"/>
        <w:jc w:val="both"/>
      </w:pPr>
      <w:r>
        <w:rPr>
          <w:rFonts w:ascii="Times New Roman"/>
          <w:b w:val="false"/>
          <w:i w:val="false"/>
          <w:color w:val="000000"/>
          <w:sz w:val="28"/>
        </w:rPr>
        <w:t>
      132. Сапа мен сенімділікті талдау тобының (жауаптының) өнеркәсіп кәсіпорнының бөлімшелерімен өзара іс-қимыл жасау тәртібі, ақпарат алмасу нысандары, ауқымы мен мерзімдері, есептілік ұйымның стандарттарымен айқындалады.</w:t>
      </w:r>
    </w:p>
    <w:bookmarkEnd w:id="310"/>
    <w:bookmarkStart w:name="z315" w:id="311"/>
    <w:p>
      <w:pPr>
        <w:spacing w:after="0"/>
        <w:ind w:left="0"/>
        <w:jc w:val="both"/>
      </w:pPr>
      <w:r>
        <w:rPr>
          <w:rFonts w:ascii="Times New Roman"/>
          <w:b w:val="false"/>
          <w:i w:val="false"/>
          <w:color w:val="000000"/>
          <w:sz w:val="28"/>
        </w:rPr>
        <w:t>
      133. Сапа мен сенімділікті талдау тобы (жауапты) ай сайын ұйымның СМЖ-да айқындалған өнім сапасының көрсеткіштерін қамтитын бақыланатын өнімнің сапасы бойынша мәліметтерді жинау мен талдауды жүргізеді.</w:t>
      </w:r>
    </w:p>
    <w:bookmarkEnd w:id="311"/>
    <w:bookmarkStart w:name="z316" w:id="312"/>
    <w:p>
      <w:pPr>
        <w:spacing w:after="0"/>
        <w:ind w:left="0"/>
        <w:jc w:val="both"/>
      </w:pPr>
      <w:r>
        <w:rPr>
          <w:rFonts w:ascii="Times New Roman"/>
          <w:b w:val="false"/>
          <w:i w:val="false"/>
          <w:color w:val="000000"/>
          <w:sz w:val="28"/>
        </w:rPr>
        <w:t>
      134. Бақыланатын өнімнің ерекшелігіне байланысты сапа бойынша мәліметтер мынадай ақпаратты қамтиды:</w:t>
      </w:r>
    </w:p>
    <w:bookmarkEnd w:id="312"/>
    <w:bookmarkStart w:name="z317" w:id="313"/>
    <w:p>
      <w:pPr>
        <w:spacing w:after="0"/>
        <w:ind w:left="0"/>
        <w:jc w:val="both"/>
      </w:pPr>
      <w:r>
        <w:rPr>
          <w:rFonts w:ascii="Times New Roman"/>
          <w:b w:val="false"/>
          <w:i w:val="false"/>
          <w:color w:val="000000"/>
          <w:sz w:val="28"/>
        </w:rPr>
        <w:t>
      1) ұсынылған және қабылданған бұйымдардың саны, бұйымдарды қабылдаудан бас тарту себептері;</w:t>
      </w:r>
    </w:p>
    <w:bookmarkEnd w:id="313"/>
    <w:bookmarkStart w:name="z318" w:id="314"/>
    <w:p>
      <w:pPr>
        <w:spacing w:after="0"/>
        <w:ind w:left="0"/>
        <w:jc w:val="both"/>
      </w:pPr>
      <w:r>
        <w:rPr>
          <w:rFonts w:ascii="Times New Roman"/>
          <w:b w:val="false"/>
          <w:i w:val="false"/>
          <w:color w:val="000000"/>
          <w:sz w:val="28"/>
        </w:rPr>
        <w:t>
      2) бұйымдардың түрлері бойынша жарамды болып шығу проценті: есепті кезең үшін жоспарлы және нақты;</w:t>
      </w:r>
    </w:p>
    <w:bookmarkEnd w:id="314"/>
    <w:bookmarkStart w:name="z319" w:id="315"/>
    <w:p>
      <w:pPr>
        <w:spacing w:after="0"/>
        <w:ind w:left="0"/>
        <w:jc w:val="both"/>
      </w:pPr>
      <w:r>
        <w:rPr>
          <w:rFonts w:ascii="Times New Roman"/>
          <w:b w:val="false"/>
          <w:i w:val="false"/>
          <w:color w:val="000000"/>
          <w:sz w:val="28"/>
        </w:rPr>
        <w:t>
      3) технологиялық процестің бақылау нүктелерінде анықталған бұзушылықтар саны, бұзушылықтардың мәні;</w:t>
      </w:r>
    </w:p>
    <w:bookmarkEnd w:id="315"/>
    <w:bookmarkStart w:name="z320" w:id="316"/>
    <w:p>
      <w:pPr>
        <w:spacing w:after="0"/>
        <w:ind w:left="0"/>
        <w:jc w:val="both"/>
      </w:pPr>
      <w:r>
        <w:rPr>
          <w:rFonts w:ascii="Times New Roman"/>
          <w:b w:val="false"/>
          <w:i w:val="false"/>
          <w:color w:val="000000"/>
          <w:sz w:val="28"/>
        </w:rPr>
        <w:t>
      4) технологиялық тәртіпті тексеру кезінде (жоспарлы, жедел бақылау) анықталған технологиялық процесс бұзушылықтарының саны, бұзушылықтардың мәні;</w:t>
      </w:r>
    </w:p>
    <w:bookmarkEnd w:id="316"/>
    <w:bookmarkStart w:name="z321" w:id="317"/>
    <w:p>
      <w:pPr>
        <w:spacing w:after="0"/>
        <w:ind w:left="0"/>
        <w:jc w:val="both"/>
      </w:pPr>
      <w:r>
        <w:rPr>
          <w:rFonts w:ascii="Times New Roman"/>
          <w:b w:val="false"/>
          <w:i w:val="false"/>
          <w:color w:val="000000"/>
          <w:sz w:val="28"/>
        </w:rPr>
        <w:t>
      5) қабылдау-тапсыру сынауын жүргізу кезінде өнімді қайтару саны, өнімді қайтарудың негізгі себептері;</w:t>
      </w:r>
    </w:p>
    <w:bookmarkEnd w:id="317"/>
    <w:bookmarkStart w:name="z322" w:id="318"/>
    <w:p>
      <w:pPr>
        <w:spacing w:after="0"/>
        <w:ind w:left="0"/>
        <w:jc w:val="both"/>
      </w:pPr>
      <w:r>
        <w:rPr>
          <w:rFonts w:ascii="Times New Roman"/>
          <w:b w:val="false"/>
          <w:i w:val="false"/>
          <w:color w:val="000000"/>
          <w:sz w:val="28"/>
        </w:rPr>
        <w:t>
      6) өнімді қабылдауды және тиеуді тоқтата тұру саны, тоқтата тұру себептері, қабылданған шаралар;</w:t>
      </w:r>
    </w:p>
    <w:bookmarkEnd w:id="318"/>
    <w:bookmarkStart w:name="z323" w:id="319"/>
    <w:p>
      <w:pPr>
        <w:spacing w:after="0"/>
        <w:ind w:left="0"/>
        <w:jc w:val="both"/>
      </w:pPr>
      <w:r>
        <w:rPr>
          <w:rFonts w:ascii="Times New Roman"/>
          <w:b w:val="false"/>
          <w:i w:val="false"/>
          <w:color w:val="000000"/>
          <w:sz w:val="28"/>
        </w:rPr>
        <w:t>
      7) наразылық берілген бұйымдардың саны және оны талдау нәтижесі;</w:t>
      </w:r>
    </w:p>
    <w:bookmarkEnd w:id="319"/>
    <w:bookmarkStart w:name="z324" w:id="320"/>
    <w:p>
      <w:pPr>
        <w:spacing w:after="0"/>
        <w:ind w:left="0"/>
        <w:jc w:val="both"/>
      </w:pPr>
      <w:r>
        <w:rPr>
          <w:rFonts w:ascii="Times New Roman"/>
          <w:b w:val="false"/>
          <w:i w:val="false"/>
          <w:color w:val="000000"/>
          <w:sz w:val="28"/>
        </w:rPr>
        <w:t>
      8) ұйымның шығарылатын өнімнің сапасын қамтамасыз ету жөніндегі іс-шараларды орындауы.</w:t>
      </w:r>
    </w:p>
    <w:bookmarkEnd w:id="320"/>
    <w:bookmarkStart w:name="z325" w:id="321"/>
    <w:p>
      <w:pPr>
        <w:spacing w:after="0"/>
        <w:ind w:left="0"/>
        <w:jc w:val="both"/>
      </w:pPr>
      <w:r>
        <w:rPr>
          <w:rFonts w:ascii="Times New Roman"/>
          <w:b w:val="false"/>
          <w:i w:val="false"/>
          <w:color w:val="000000"/>
          <w:sz w:val="28"/>
        </w:rPr>
        <w:t>
      135. Бақыланатын өнімнің сапасы жөніндегі мәліметтер әскери өкілдіктің мәліметтерін және сапаны бақылау қызметі және ұйымның басқа да бөлімшелері ұсынатын мәліметтерді жинақтау нәтижесі бойынша қалыптастырылады.</w:t>
      </w:r>
    </w:p>
    <w:bookmarkEnd w:id="321"/>
    <w:bookmarkStart w:name="z326" w:id="322"/>
    <w:p>
      <w:pPr>
        <w:spacing w:after="0"/>
        <w:ind w:left="0"/>
        <w:jc w:val="both"/>
      </w:pPr>
      <w:r>
        <w:rPr>
          <w:rFonts w:ascii="Times New Roman"/>
          <w:b w:val="false"/>
          <w:i w:val="false"/>
          <w:color w:val="000000"/>
          <w:sz w:val="28"/>
        </w:rPr>
        <w:t>
      136. Алынған мәліметтерді талдау барысында әскери өкілдік:</w:t>
      </w:r>
    </w:p>
    <w:bookmarkEnd w:id="322"/>
    <w:bookmarkStart w:name="z327" w:id="323"/>
    <w:p>
      <w:pPr>
        <w:spacing w:after="0"/>
        <w:ind w:left="0"/>
        <w:jc w:val="both"/>
      </w:pPr>
      <w:r>
        <w:rPr>
          <w:rFonts w:ascii="Times New Roman"/>
          <w:b w:val="false"/>
          <w:i w:val="false"/>
          <w:color w:val="000000"/>
          <w:sz w:val="28"/>
        </w:rPr>
        <w:t>
      1) сапа бойынша деректерді қорыту мен талдауды;</w:t>
      </w:r>
    </w:p>
    <w:bookmarkEnd w:id="323"/>
    <w:bookmarkStart w:name="z328" w:id="324"/>
    <w:p>
      <w:pPr>
        <w:spacing w:after="0"/>
        <w:ind w:left="0"/>
        <w:jc w:val="both"/>
      </w:pPr>
      <w:r>
        <w:rPr>
          <w:rFonts w:ascii="Times New Roman"/>
          <w:b w:val="false"/>
          <w:i w:val="false"/>
          <w:color w:val="000000"/>
          <w:sz w:val="28"/>
        </w:rPr>
        <w:t>
      2) тиелген өнімге алынған талап қою (наразылық актілері, ақаулықтар туралы хабарламалар) бойынша материалдарды және бұрын тиелген өнімді пайдалану деректерін есепке алуды, жинақтауды және талдауды;</w:t>
      </w:r>
    </w:p>
    <w:bookmarkEnd w:id="324"/>
    <w:bookmarkStart w:name="z329" w:id="325"/>
    <w:p>
      <w:pPr>
        <w:spacing w:after="0"/>
        <w:ind w:left="0"/>
        <w:jc w:val="both"/>
      </w:pPr>
      <w:r>
        <w:rPr>
          <w:rFonts w:ascii="Times New Roman"/>
          <w:b w:val="false"/>
          <w:i w:val="false"/>
          <w:color w:val="000000"/>
          <w:sz w:val="28"/>
        </w:rPr>
        <w:t>
      3) анықталған ақаулықтарды жою және одан әрі оларды болғызбау бойынша жүргізілетін іс-шаралардың тиімділігін бағалауды;</w:t>
      </w:r>
    </w:p>
    <w:bookmarkEnd w:id="325"/>
    <w:bookmarkStart w:name="z330" w:id="326"/>
    <w:p>
      <w:pPr>
        <w:spacing w:after="0"/>
        <w:ind w:left="0"/>
        <w:jc w:val="both"/>
      </w:pPr>
      <w:r>
        <w:rPr>
          <w:rFonts w:ascii="Times New Roman"/>
          <w:b w:val="false"/>
          <w:i w:val="false"/>
          <w:color w:val="000000"/>
          <w:sz w:val="28"/>
        </w:rPr>
        <w:t>
      4) бұйымдарды сынау (оның ішінде ұзақ мерзімді) нәтижесі бойынша сенімділік көрсеткіштеріне және оларды пайдалану бойынша тұтынушылардан (пайдаланушы ұйымдардан) алынған деректерге талдау жүргізеді.</w:t>
      </w:r>
    </w:p>
    <w:bookmarkEnd w:id="326"/>
    <w:bookmarkStart w:name="z331" w:id="327"/>
    <w:p>
      <w:pPr>
        <w:spacing w:after="0"/>
        <w:ind w:left="0"/>
        <w:jc w:val="left"/>
      </w:pPr>
      <w:r>
        <w:rPr>
          <w:rFonts w:ascii="Times New Roman"/>
          <w:b/>
          <w:i w:val="false"/>
          <w:color w:val="000000"/>
        </w:rPr>
        <w:t xml:space="preserve"> 3-тарау. Наразылық білдіру жұмысын ұйымдастыру және жүргізу</w:t>
      </w:r>
    </w:p>
    <w:bookmarkEnd w:id="327"/>
    <w:bookmarkStart w:name="z332" w:id="328"/>
    <w:p>
      <w:pPr>
        <w:spacing w:after="0"/>
        <w:ind w:left="0"/>
        <w:jc w:val="both"/>
      </w:pPr>
      <w:r>
        <w:rPr>
          <w:rFonts w:ascii="Times New Roman"/>
          <w:b w:val="false"/>
          <w:i w:val="false"/>
          <w:color w:val="000000"/>
          <w:sz w:val="28"/>
        </w:rPr>
        <w:t>
      137. Наразылық білдіру жұмысын ұйымдар және алушылар "Өнімді әзірлеу және өндіріске қою жүйесі. Әскери техника. Әскери техникаға наразылық беру және оны қанағаттандыру тәртібі. Жалпы ережелер" ҚР Ә СТ 4.8 талаптарына сәйкес жүзеге асырады.</w:t>
      </w:r>
    </w:p>
    <w:bookmarkEnd w:id="328"/>
    <w:bookmarkStart w:name="z333" w:id="329"/>
    <w:p>
      <w:pPr>
        <w:spacing w:after="0"/>
        <w:ind w:left="0"/>
        <w:jc w:val="left"/>
      </w:pPr>
      <w:r>
        <w:rPr>
          <w:rFonts w:ascii="Times New Roman"/>
          <w:b/>
          <w:i w:val="false"/>
          <w:color w:val="000000"/>
        </w:rPr>
        <w:t xml:space="preserve"> 4-тарау. Әскери өкілдіктің нақты шығынды тексеру және келісу жөніндегі жұмысын ұйымдастыру</w:t>
      </w:r>
    </w:p>
    <w:bookmarkEnd w:id="329"/>
    <w:bookmarkStart w:name="z334" w:id="330"/>
    <w:p>
      <w:pPr>
        <w:spacing w:after="0"/>
        <w:ind w:left="0"/>
        <w:jc w:val="both"/>
      </w:pPr>
      <w:r>
        <w:rPr>
          <w:rFonts w:ascii="Times New Roman"/>
          <w:b w:val="false"/>
          <w:i w:val="false"/>
          <w:color w:val="000000"/>
          <w:sz w:val="28"/>
        </w:rPr>
        <w:t xml:space="preserve">
      138. Әскери өкілдікте өнімнің өзіндік құнының нақты шығынын тексеру және келісу бойынша жұмыс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 пен әскери мақсаттағы көрсетілетін қызметтерге баға белгілеу қағидаларын бекіту туралы" Қазақстан Республикасы Үкіметінің 2019 жылғы 17 қазандағы № 772 </w:t>
      </w:r>
      <w:r>
        <w:rPr>
          <w:rFonts w:ascii="Times New Roman"/>
          <w:b w:val="false"/>
          <w:i w:val="false"/>
          <w:color w:val="000000"/>
          <w:sz w:val="28"/>
        </w:rPr>
        <w:t>қаулысына</w:t>
      </w:r>
      <w:r>
        <w:rPr>
          <w:rFonts w:ascii="Times New Roman"/>
          <w:b w:val="false"/>
          <w:i w:val="false"/>
          <w:color w:val="000000"/>
          <w:sz w:val="28"/>
        </w:rPr>
        <w:t xml:space="preserve"> сәйкес ұйымдастырылады.</w:t>
      </w:r>
    </w:p>
    <w:bookmarkEnd w:id="330"/>
    <w:bookmarkStart w:name="z335" w:id="331"/>
    <w:p>
      <w:pPr>
        <w:spacing w:after="0"/>
        <w:ind w:left="0"/>
        <w:jc w:val="both"/>
      </w:pPr>
      <w:r>
        <w:rPr>
          <w:rFonts w:ascii="Times New Roman"/>
          <w:b w:val="false"/>
          <w:i w:val="false"/>
          <w:color w:val="000000"/>
          <w:sz w:val="28"/>
        </w:rPr>
        <w:t>
      139. Әскери өкілдіктің нақты шығынды тексеруі және келісуі қорғаныстық тапсырыс өніміне бюджет қаражатының тиімді жұмсалуын тексеру мен келісуді тікелей орындаушы, сонымен қатар кооперация тәртібінде жүргізілген ретінде жүзеге асыру мақсатында жүргізіледі.</w:t>
      </w:r>
    </w:p>
    <w:bookmarkEnd w:id="331"/>
    <w:bookmarkStart w:name="z336" w:id="332"/>
    <w:p>
      <w:pPr>
        <w:spacing w:after="0"/>
        <w:ind w:left="0"/>
        <w:jc w:val="both"/>
      </w:pPr>
      <w:r>
        <w:rPr>
          <w:rFonts w:ascii="Times New Roman"/>
          <w:b w:val="false"/>
          <w:i w:val="false"/>
          <w:color w:val="000000"/>
          <w:sz w:val="28"/>
        </w:rPr>
        <w:t>
      140. Әскери өкілдіктің өнімді әзірлеу мен шығарудың барлық кезеңдерінде өнімнің өзіндік құнының нақты шығынын тексеру және келісу жөніндегі жұмысының негізгі бағыттары:</w:t>
      </w:r>
    </w:p>
    <w:bookmarkEnd w:id="332"/>
    <w:bookmarkStart w:name="z337" w:id="333"/>
    <w:p>
      <w:pPr>
        <w:spacing w:after="0"/>
        <w:ind w:left="0"/>
        <w:jc w:val="both"/>
      </w:pPr>
      <w:r>
        <w:rPr>
          <w:rFonts w:ascii="Times New Roman"/>
          <w:b w:val="false"/>
          <w:i w:val="false"/>
          <w:color w:val="000000"/>
          <w:sz w:val="28"/>
        </w:rPr>
        <w:t>
      1) ұйым ұсынған қорғаныстық тапсырыс өніміне (жұмысқа, көрсетілетін қызметтерге) нақты шығысты растайтын құжаттарды тексеру және келісу;</w:t>
      </w:r>
    </w:p>
    <w:bookmarkEnd w:id="333"/>
    <w:bookmarkStart w:name="z338" w:id="334"/>
    <w:p>
      <w:pPr>
        <w:spacing w:after="0"/>
        <w:ind w:left="0"/>
        <w:jc w:val="both"/>
      </w:pPr>
      <w:r>
        <w:rPr>
          <w:rFonts w:ascii="Times New Roman"/>
          <w:b w:val="false"/>
          <w:i w:val="false"/>
          <w:color w:val="000000"/>
          <w:sz w:val="28"/>
        </w:rPr>
        <w:t>
      2) өнімге (жұмысқа, көрсетілетін қызметтерге) нақты шығыс бойынша қорытындыларды дайындау және беру кезінде бақыланатын өнімнің нақты өзіндік құнына талдау жүргізу;</w:t>
      </w:r>
    </w:p>
    <w:bookmarkEnd w:id="334"/>
    <w:bookmarkStart w:name="z339" w:id="335"/>
    <w:p>
      <w:pPr>
        <w:spacing w:after="0"/>
        <w:ind w:left="0"/>
        <w:jc w:val="both"/>
      </w:pPr>
      <w:r>
        <w:rPr>
          <w:rFonts w:ascii="Times New Roman"/>
          <w:b w:val="false"/>
          <w:i w:val="false"/>
          <w:color w:val="000000"/>
          <w:sz w:val="28"/>
        </w:rPr>
        <w:t>
      3) уәкілетті органның (алушының) қаражаты есебінен өнімді әзірлеу, шығару, сервистік қызмет көрсету, жөндеу кезінде ұйымдар құрған немесе сатып алған материалдық құндылықтар мен материалдық емес активтерді (макеттер, эксперименттік және тәжірибелік үлгілер, арнайы жабдық, арнайы технологиялық керек-жарақ, арнайы құрал-сайман, стенділік жабдық, зияткерлік қызмет нәтижесі) есепке алуды жүргізу және оларды одан әрі пайдалану жөнінде ұсыныстар дайындау, сондай-ақ ұйымға жөндеуге (зерттеуге, сынауға, жаңғыртуға, толық жетілдіруге) келіп түскен материалдық құндылықтарды есепке алу;</w:t>
      </w:r>
    </w:p>
    <w:bookmarkEnd w:id="335"/>
    <w:bookmarkStart w:name="z340" w:id="336"/>
    <w:p>
      <w:pPr>
        <w:spacing w:after="0"/>
        <w:ind w:left="0"/>
        <w:jc w:val="both"/>
      </w:pPr>
      <w:r>
        <w:rPr>
          <w:rFonts w:ascii="Times New Roman"/>
          <w:b w:val="false"/>
          <w:i w:val="false"/>
          <w:color w:val="000000"/>
          <w:sz w:val="28"/>
        </w:rPr>
        <w:t>
      4) ұйымның әрбір шарт бойынша шығынды бөлек есепке алуды дұрыс жүргізуін бақылау болып табылады.</w:t>
      </w:r>
    </w:p>
    <w:bookmarkEnd w:id="336"/>
    <w:bookmarkStart w:name="z341" w:id="337"/>
    <w:p>
      <w:pPr>
        <w:spacing w:after="0"/>
        <w:ind w:left="0"/>
        <w:jc w:val="both"/>
      </w:pPr>
      <w:r>
        <w:rPr>
          <w:rFonts w:ascii="Times New Roman"/>
          <w:b w:val="false"/>
          <w:i w:val="false"/>
          <w:color w:val="000000"/>
          <w:sz w:val="28"/>
        </w:rPr>
        <w:t>
      141. Нақты шығынды тексеру кезінде әскери өкілдік:</w:t>
      </w:r>
    </w:p>
    <w:bookmarkEnd w:id="337"/>
    <w:bookmarkStart w:name="z342" w:id="338"/>
    <w:p>
      <w:pPr>
        <w:spacing w:after="0"/>
        <w:ind w:left="0"/>
        <w:jc w:val="both"/>
      </w:pPr>
      <w:r>
        <w:rPr>
          <w:rFonts w:ascii="Times New Roman"/>
          <w:b w:val="false"/>
          <w:i w:val="false"/>
          <w:color w:val="000000"/>
          <w:sz w:val="28"/>
        </w:rPr>
        <w:t>
      1) жарғыны, есепке алу саясатын, құрылтай құжаттарын, ұйымға берілген лицензияларды және өндірістік және қаржы-шаруашылық қызметін регламенттейтін басқа да құжаттарды;</w:t>
      </w:r>
    </w:p>
    <w:bookmarkEnd w:id="338"/>
    <w:bookmarkStart w:name="z343" w:id="339"/>
    <w:p>
      <w:pPr>
        <w:spacing w:after="0"/>
        <w:ind w:left="0"/>
        <w:jc w:val="both"/>
      </w:pPr>
      <w:r>
        <w:rPr>
          <w:rFonts w:ascii="Times New Roman"/>
          <w:b w:val="false"/>
          <w:i w:val="false"/>
          <w:color w:val="000000"/>
          <w:sz w:val="28"/>
        </w:rPr>
        <w:t>
      2) алдындағы жыл үшін кәсіпорынның қаржылық есептілігін;</w:t>
      </w:r>
    </w:p>
    <w:bookmarkEnd w:id="339"/>
    <w:bookmarkStart w:name="z344" w:id="340"/>
    <w:p>
      <w:pPr>
        <w:spacing w:after="0"/>
        <w:ind w:left="0"/>
        <w:jc w:val="both"/>
      </w:pPr>
      <w:r>
        <w:rPr>
          <w:rFonts w:ascii="Times New Roman"/>
          <w:b w:val="false"/>
          <w:i w:val="false"/>
          <w:color w:val="000000"/>
          <w:sz w:val="28"/>
        </w:rPr>
        <w:t>
      3) алдындағы және есепті жыл үшін қорғаныстық тапсырыс өніміне жоспарлы калькуляцияны;</w:t>
      </w:r>
    </w:p>
    <w:bookmarkEnd w:id="340"/>
    <w:bookmarkStart w:name="z345" w:id="341"/>
    <w:p>
      <w:pPr>
        <w:spacing w:after="0"/>
        <w:ind w:left="0"/>
        <w:jc w:val="both"/>
      </w:pPr>
      <w:r>
        <w:rPr>
          <w:rFonts w:ascii="Times New Roman"/>
          <w:b w:val="false"/>
          <w:i w:val="false"/>
          <w:color w:val="000000"/>
          <w:sz w:val="28"/>
        </w:rPr>
        <w:t>
      4) өндіріс (жұмыс) ауқымының, өндірістік-өнеркәсіптік персонал санының өзгеру қарқынын, ұйымды басқарудың ұйымдық құрылымын;</w:t>
      </w:r>
    </w:p>
    <w:bookmarkEnd w:id="341"/>
    <w:bookmarkStart w:name="z346" w:id="342"/>
    <w:p>
      <w:pPr>
        <w:spacing w:after="0"/>
        <w:ind w:left="0"/>
        <w:jc w:val="both"/>
      </w:pPr>
      <w:r>
        <w:rPr>
          <w:rFonts w:ascii="Times New Roman"/>
          <w:b w:val="false"/>
          <w:i w:val="false"/>
          <w:color w:val="000000"/>
          <w:sz w:val="28"/>
        </w:rPr>
        <w:t>
      5) негізгі технологиялық жабдықтың жай-күйін;</w:t>
      </w:r>
    </w:p>
    <w:bookmarkEnd w:id="342"/>
    <w:bookmarkStart w:name="z347" w:id="343"/>
    <w:p>
      <w:pPr>
        <w:spacing w:after="0"/>
        <w:ind w:left="0"/>
        <w:jc w:val="both"/>
      </w:pPr>
      <w:r>
        <w:rPr>
          <w:rFonts w:ascii="Times New Roman"/>
          <w:b w:val="false"/>
          <w:i w:val="false"/>
          <w:color w:val="000000"/>
          <w:sz w:val="28"/>
        </w:rPr>
        <w:t>
      6) бақыланатын өнімге өзіндік құнының өзгеру қарқынын;</w:t>
      </w:r>
    </w:p>
    <w:bookmarkEnd w:id="343"/>
    <w:bookmarkStart w:name="z348" w:id="344"/>
    <w:p>
      <w:pPr>
        <w:spacing w:after="0"/>
        <w:ind w:left="0"/>
        <w:jc w:val="both"/>
      </w:pPr>
      <w:r>
        <w:rPr>
          <w:rFonts w:ascii="Times New Roman"/>
          <w:b w:val="false"/>
          <w:i w:val="false"/>
          <w:color w:val="000000"/>
          <w:sz w:val="28"/>
        </w:rPr>
        <w:t>
      7) ұйым басқа да алушылардың тапсырыстары бойынша жүргізетін жұмыстың тізбесі мен мазмұнын қосымша ескереді (зерделейді).</w:t>
      </w:r>
    </w:p>
    <w:bookmarkEnd w:id="344"/>
    <w:bookmarkStart w:name="z349" w:id="345"/>
    <w:p>
      <w:pPr>
        <w:spacing w:after="0"/>
        <w:ind w:left="0"/>
        <w:jc w:val="both"/>
      </w:pPr>
      <w:r>
        <w:rPr>
          <w:rFonts w:ascii="Times New Roman"/>
          <w:b w:val="false"/>
          <w:i w:val="false"/>
          <w:color w:val="000000"/>
          <w:sz w:val="28"/>
        </w:rPr>
        <w:t xml:space="preserve">
      142. Ұйым ұсынған нақты шығын бойынша құжаттарды қарау нәтижесі бойынша әскери өкілдік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өнімге ұсынылған калькуляцияға әскери өкілдіктің қорытындысын ұйымға береді және уәкілетті органға (алушыға) ұсынады.</w:t>
      </w:r>
    </w:p>
    <w:bookmarkEnd w:id="345"/>
    <w:bookmarkStart w:name="z350" w:id="346"/>
    <w:p>
      <w:pPr>
        <w:spacing w:after="0"/>
        <w:ind w:left="0"/>
        <w:jc w:val="both"/>
      </w:pPr>
      <w:r>
        <w:rPr>
          <w:rFonts w:ascii="Times New Roman"/>
          <w:b w:val="false"/>
          <w:i w:val="false"/>
          <w:color w:val="000000"/>
          <w:sz w:val="28"/>
        </w:rPr>
        <w:t>
      143. Құжаттамалық түрде расталмаған шығыстың құжаттары және/немесе олардың құрамдастары негізделмеген болып саналады және әскери өкілдік оларды есепке алмайды.</w:t>
      </w:r>
    </w:p>
    <w:bookmarkEnd w:id="346"/>
    <w:bookmarkStart w:name="z351" w:id="347"/>
    <w:p>
      <w:pPr>
        <w:spacing w:after="0"/>
        <w:ind w:left="0"/>
        <w:jc w:val="left"/>
      </w:pPr>
      <w:r>
        <w:rPr>
          <w:rFonts w:ascii="Times New Roman"/>
          <w:b/>
          <w:i w:val="false"/>
          <w:color w:val="000000"/>
        </w:rPr>
        <w:t xml:space="preserve"> 5-тарау. Әскери өкілдіктің ұйымдармен өзара іс-қимылы</w:t>
      </w:r>
    </w:p>
    <w:bookmarkEnd w:id="347"/>
    <w:bookmarkStart w:name="z352" w:id="348"/>
    <w:p>
      <w:pPr>
        <w:spacing w:after="0"/>
        <w:ind w:left="0"/>
        <w:jc w:val="both"/>
      </w:pPr>
      <w:r>
        <w:rPr>
          <w:rFonts w:ascii="Times New Roman"/>
          <w:b w:val="false"/>
          <w:i w:val="false"/>
          <w:color w:val="000000"/>
          <w:sz w:val="28"/>
        </w:rPr>
        <w:t>
      144. Әскери өкілдік өз жұмысын ұйымда белгіленген ішкі тәртіп қағидаларын ескере отырып ұйымдастырады.</w:t>
      </w:r>
    </w:p>
    <w:bookmarkEnd w:id="348"/>
    <w:bookmarkStart w:name="z353" w:id="349"/>
    <w:p>
      <w:pPr>
        <w:spacing w:after="0"/>
        <w:ind w:left="0"/>
        <w:jc w:val="both"/>
      </w:pPr>
      <w:r>
        <w:rPr>
          <w:rFonts w:ascii="Times New Roman"/>
          <w:b w:val="false"/>
          <w:i w:val="false"/>
          <w:color w:val="000000"/>
          <w:sz w:val="28"/>
        </w:rPr>
        <w:t>
      145. Оларды қызметтік, өндірістік және қойма үй-жайларына жіберу ұйымда белгіленген тәртіппен жүзеге асырылады.</w:t>
      </w:r>
    </w:p>
    <w:bookmarkEnd w:id="349"/>
    <w:bookmarkStart w:name="z354" w:id="350"/>
    <w:p>
      <w:pPr>
        <w:spacing w:after="0"/>
        <w:ind w:left="0"/>
        <w:jc w:val="both"/>
      </w:pPr>
      <w:r>
        <w:rPr>
          <w:rFonts w:ascii="Times New Roman"/>
          <w:b w:val="false"/>
          <w:i w:val="false"/>
          <w:color w:val="000000"/>
          <w:sz w:val="28"/>
        </w:rPr>
        <w:t>
      Ұйымдардың басшылары әскери өкілдікке мыналарды ұсынады:</w:t>
      </w:r>
    </w:p>
    <w:bookmarkEnd w:id="350"/>
    <w:bookmarkStart w:name="z355" w:id="351"/>
    <w:p>
      <w:pPr>
        <w:spacing w:after="0"/>
        <w:ind w:left="0"/>
        <w:jc w:val="both"/>
      </w:pPr>
      <w:r>
        <w:rPr>
          <w:rFonts w:ascii="Times New Roman"/>
          <w:b w:val="false"/>
          <w:i w:val="false"/>
          <w:color w:val="000000"/>
          <w:sz w:val="28"/>
        </w:rPr>
        <w:t>
      1) танысу үшін өнімнің сапасын бақылау және қабылдау үшін қажетті құжаттаманы, анықтамалық материалдарды және ғылыми-техникалық ақпаратты, бақыланатын өнімге қатысты құжаттарды;</w:t>
      </w:r>
    </w:p>
    <w:bookmarkEnd w:id="351"/>
    <w:bookmarkStart w:name="z356" w:id="352"/>
    <w:p>
      <w:pPr>
        <w:spacing w:after="0"/>
        <w:ind w:left="0"/>
        <w:jc w:val="both"/>
      </w:pPr>
      <w:r>
        <w:rPr>
          <w:rFonts w:ascii="Times New Roman"/>
          <w:b w:val="false"/>
          <w:i w:val="false"/>
          <w:color w:val="000000"/>
          <w:sz w:val="28"/>
        </w:rPr>
        <w:t>
      2) сынау жүргізу, өнімнің сапасын бақылау үшін бақылау-өлшеу аспаптарын, құрал-сайман мен керек-жарақты, сондай-ақ өндірістік персоналды.</w:t>
      </w:r>
    </w:p>
    <w:bookmarkEnd w:id="352"/>
    <w:bookmarkStart w:name="z357" w:id="353"/>
    <w:p>
      <w:pPr>
        <w:spacing w:after="0"/>
        <w:ind w:left="0"/>
        <w:jc w:val="both"/>
      </w:pPr>
      <w:r>
        <w:rPr>
          <w:rFonts w:ascii="Times New Roman"/>
          <w:b w:val="false"/>
          <w:i w:val="false"/>
          <w:color w:val="000000"/>
          <w:sz w:val="28"/>
        </w:rPr>
        <w:t>
      146. Әскери өкілдік қорғаныстық тапсырыстың орындалу сапасын бақылауды жүзеге асыру мәселелері бойынша ұйымның басшылығымен шартты орындаудың барлық мерзімі ішінде өзара іс-қимыл жасайды.</w:t>
      </w:r>
    </w:p>
    <w:bookmarkEnd w:id="353"/>
    <w:bookmarkStart w:name="z358" w:id="354"/>
    <w:p>
      <w:pPr>
        <w:spacing w:after="0"/>
        <w:ind w:left="0"/>
        <w:jc w:val="both"/>
      </w:pPr>
      <w:r>
        <w:rPr>
          <w:rFonts w:ascii="Times New Roman"/>
          <w:b w:val="false"/>
          <w:i w:val="false"/>
          <w:color w:val="000000"/>
          <w:sz w:val="28"/>
        </w:rPr>
        <w:t>
      147. Әскери өкілдік ұйым әкімшілігінің қызметтік ісіне, ал ұйым әкімшілігі – әскери өкілдіктің қызметтік ісіне араласпайды.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нысанына </w:t>
            </w:r>
            <w:r>
              <w:br/>
            </w:r>
            <w:r>
              <w:rPr>
                <w:rFonts w:ascii="Times New Roman"/>
                <w:b w:val="false"/>
                <w:i w:val="false"/>
                <w:color w:val="000000"/>
                <w:sz w:val="20"/>
              </w:rPr>
              <w:t xml:space="preserve">қарамастан, ұйымдарда </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Қорғаныс министрлігі Әскери</w:t>
            </w:r>
          </w:p>
          <w:p>
            <w:pPr>
              <w:spacing w:after="20"/>
              <w:ind w:left="20"/>
              <w:jc w:val="both"/>
            </w:pPr>
            <w:r>
              <w:rPr>
                <w:rFonts w:ascii="Times New Roman"/>
                <w:b w:val="false"/>
                <w:i w:val="false"/>
                <w:color w:val="000000"/>
                <w:sz w:val="20"/>
              </w:rPr>
              <w:t>
өкілдіктер орталығының бастығы</w:t>
            </w:r>
          </w:p>
          <w:p>
            <w:pPr>
              <w:spacing w:after="20"/>
              <w:ind w:left="20"/>
              <w:jc w:val="both"/>
            </w:pPr>
            <w:r>
              <w:rPr>
                <w:rFonts w:ascii="Times New Roman"/>
                <w:b w:val="false"/>
                <w:i w:val="false"/>
                <w:color w:val="000000"/>
                <w:sz w:val="20"/>
              </w:rPr>
              <w:t>
Тегі мен инициалдары, қолы</w:t>
            </w:r>
          </w:p>
          <w:p>
            <w:pPr>
              <w:spacing w:after="20"/>
              <w:ind w:left="20"/>
              <w:jc w:val="both"/>
            </w:pPr>
            <w:r>
              <w:rPr>
                <w:rFonts w:ascii="Times New Roman"/>
                <w:b w:val="false"/>
                <w:i w:val="false"/>
                <w:color w:val="000000"/>
                <w:sz w:val="20"/>
              </w:rPr>
              <w:t>
20___жылғы "_____"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бастығының лауазымы</w:t>
            </w:r>
          </w:p>
          <w:p>
            <w:pPr>
              <w:spacing w:after="20"/>
              <w:ind w:left="20"/>
              <w:jc w:val="both"/>
            </w:pPr>
            <w:r>
              <w:rPr>
                <w:rFonts w:ascii="Times New Roman"/>
                <w:b w:val="false"/>
                <w:i w:val="false"/>
                <w:color w:val="000000"/>
                <w:sz w:val="20"/>
              </w:rPr>
              <w:t>
Тегі мен инициалдары, қолы</w:t>
            </w:r>
          </w:p>
          <w:p>
            <w:pPr>
              <w:spacing w:after="20"/>
              <w:ind w:left="20"/>
              <w:jc w:val="both"/>
            </w:pPr>
            <w:r>
              <w:rPr>
                <w:rFonts w:ascii="Times New Roman"/>
                <w:b w:val="false"/>
                <w:i w:val="false"/>
                <w:color w:val="000000"/>
                <w:sz w:val="20"/>
              </w:rPr>
              <w:t>
20___жылғы"_____" _____________</w:t>
            </w:r>
          </w:p>
        </w:tc>
      </w:tr>
    </w:tbl>
    <w:bookmarkStart w:name="z360" w:id="355"/>
    <w:p>
      <w:pPr>
        <w:spacing w:after="0"/>
        <w:ind w:left="0"/>
        <w:jc w:val="left"/>
      </w:pPr>
      <w:r>
        <w:rPr>
          <w:rFonts w:ascii="Times New Roman"/>
          <w:b/>
          <w:i w:val="false"/>
          <w:color w:val="000000"/>
        </w:rPr>
        <w:t xml:space="preserve"> 20___ жылға арналған әскери өкілдік  бақылайтын өнімнің номенклатурасы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үшін негіз (шарт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 әскери өкілдік бастығы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нысанына </w:t>
            </w:r>
            <w:r>
              <w:br/>
            </w:r>
            <w:r>
              <w:rPr>
                <w:rFonts w:ascii="Times New Roman"/>
                <w:b w:val="false"/>
                <w:i w:val="false"/>
                <w:color w:val="000000"/>
                <w:sz w:val="20"/>
              </w:rPr>
              <w:t xml:space="preserve">қарамастан, ұйымдарда </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62" w:id="356"/>
    <w:p>
      <w:pPr>
        <w:spacing w:after="0"/>
        <w:ind w:left="0"/>
        <w:jc w:val="left"/>
      </w:pPr>
      <w:r>
        <w:rPr>
          <w:rFonts w:ascii="Times New Roman"/>
          <w:b/>
          <w:i w:val="false"/>
          <w:color w:val="000000"/>
        </w:rPr>
        <w:t xml:space="preserve"> Шарттарды, дайын өнімді қабылдауды және  жеткізуді есепке алу журналы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(қосымша келісім), наряд, тапсырыс немесе басқа да құжат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p>
            <w:pPr>
              <w:spacing w:after="20"/>
              <w:ind w:left="20"/>
              <w:jc w:val="both"/>
            </w:pPr>
            <w:r>
              <w:rPr>
                <w:rFonts w:ascii="Times New Roman"/>
                <w:b w:val="false"/>
                <w:i w:val="false"/>
                <w:color w:val="000000"/>
                <w:sz w:val="20"/>
              </w:rPr>
              <w:t>
(жүкті алушы)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нысанына </w:t>
            </w:r>
            <w:r>
              <w:br/>
            </w:r>
            <w:r>
              <w:rPr>
                <w:rFonts w:ascii="Times New Roman"/>
                <w:b w:val="false"/>
                <w:i w:val="false"/>
                <w:color w:val="000000"/>
                <w:sz w:val="20"/>
              </w:rPr>
              <w:t xml:space="preserve">қарамастан, ұйымдарда </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 әскери өкілдік бастығы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инициалдары)</w:t>
            </w:r>
          </w:p>
          <w:p>
            <w:pPr>
              <w:spacing w:after="20"/>
              <w:ind w:left="20"/>
              <w:jc w:val="both"/>
            </w:pPr>
            <w:r>
              <w:rPr>
                <w:rFonts w:ascii="Times New Roman"/>
                <w:b w:val="false"/>
                <w:i w:val="false"/>
                <w:color w:val="000000"/>
                <w:sz w:val="20"/>
              </w:rPr>
              <w:t>
20___ жылғы " "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"___" акционерлік қоғамдағы</w:t>
            </w:r>
          </w:p>
          <w:p>
            <w:pPr>
              <w:spacing w:after="20"/>
              <w:ind w:left="20"/>
              <w:jc w:val="both"/>
            </w:pPr>
            <w:r>
              <w:rPr>
                <w:rFonts w:ascii="Times New Roman"/>
                <w:b w:val="false"/>
                <w:i w:val="false"/>
                <w:color w:val="000000"/>
                <w:sz w:val="20"/>
              </w:rPr>
              <w:t>
ұйымның басшысы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 тегі, инициалдары)</w:t>
            </w:r>
          </w:p>
          <w:p>
            <w:pPr>
              <w:spacing w:after="20"/>
              <w:ind w:left="20"/>
              <w:jc w:val="both"/>
            </w:pPr>
            <w:r>
              <w:rPr>
                <w:rFonts w:ascii="Times New Roman"/>
                <w:b w:val="false"/>
                <w:i w:val="false"/>
                <w:color w:val="000000"/>
                <w:sz w:val="20"/>
              </w:rPr>
              <w:t>
20___ жылғы " " ___________</w:t>
            </w:r>
          </w:p>
        </w:tc>
      </w:tr>
    </w:tbl>
    <w:bookmarkStart w:name="z364" w:id="357"/>
    <w:p>
      <w:pPr>
        <w:spacing w:after="0"/>
        <w:ind w:left="0"/>
        <w:jc w:val="left"/>
      </w:pPr>
      <w:r>
        <w:rPr>
          <w:rFonts w:ascii="Times New Roman"/>
          <w:b/>
          <w:i w:val="false"/>
          <w:color w:val="000000"/>
        </w:rPr>
        <w:t xml:space="preserve"> №______ әскери өкілдікке техникалық бақылау бөлімі ұсынуға жататын міндетті ұсынылатын бұйымдардың, құрастыру бірліктерінің, технологиялық процесс операцияларының тізбесі</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p>
            <w:pPr>
              <w:spacing w:after="20"/>
              <w:ind w:left="20"/>
              <w:jc w:val="both"/>
            </w:pPr>
            <w:r>
              <w:rPr>
                <w:rFonts w:ascii="Times New Roman"/>
                <w:b w:val="false"/>
                <w:i w:val="false"/>
                <w:color w:val="000000"/>
                <w:sz w:val="20"/>
              </w:rPr>
              <w:t>
(бетінің №, позиция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ұсынылатын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 жаппай, - ішінара,</w:t>
            </w:r>
          </w:p>
          <w:p>
            <w:pPr>
              <w:spacing w:after="20"/>
              <w:ind w:left="20"/>
              <w:jc w:val="both"/>
            </w:pPr>
            <w:r>
              <w:rPr>
                <w:rFonts w:ascii="Times New Roman"/>
                <w:b w:val="false"/>
                <w:i w:val="false"/>
                <w:color w:val="000000"/>
                <w:sz w:val="20"/>
              </w:rPr>
              <w:t>
- ішкі,</w:t>
            </w:r>
          </w:p>
          <w:p>
            <w:pPr>
              <w:spacing w:after="20"/>
              <w:ind w:left="20"/>
              <w:jc w:val="both"/>
            </w:pPr>
            <w:r>
              <w:rPr>
                <w:rFonts w:ascii="Times New Roman"/>
                <w:b w:val="false"/>
                <w:i w:val="false"/>
                <w:color w:val="000000"/>
                <w:sz w:val="20"/>
              </w:rPr>
              <w:t>
-жедел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№________ әскери өкілдік бастығының орынбасары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нысанына </w:t>
            </w:r>
            <w:r>
              <w:br/>
            </w:r>
            <w:r>
              <w:rPr>
                <w:rFonts w:ascii="Times New Roman"/>
                <w:b w:val="false"/>
                <w:i w:val="false"/>
                <w:color w:val="000000"/>
                <w:sz w:val="20"/>
              </w:rPr>
              <w:t xml:space="preserve">қарамастан, ұйымдарда </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екінші</w:t>
            </w:r>
            <w:r>
              <w:br/>
            </w:r>
            <w:r>
              <w:rPr>
                <w:rFonts w:ascii="Times New Roman"/>
                <w:b w:val="false"/>
                <w:i w:val="false"/>
                <w:color w:val="000000"/>
                <w:sz w:val="20"/>
              </w:rPr>
              <w:t xml:space="preserve"> (керек емесі сызылсын)</w:t>
            </w:r>
          </w:p>
        </w:tc>
      </w:tr>
    </w:tbl>
    <w:p>
      <w:pPr>
        <w:spacing w:after="0"/>
        <w:ind w:left="0"/>
        <w:jc w:val="both"/>
      </w:pPr>
      <w:r>
        <w:rPr>
          <w:rFonts w:ascii="Times New Roman"/>
          <w:b w:val="false"/>
          <w:i w:val="false"/>
          <w:color w:val="000000"/>
          <w:sz w:val="28"/>
        </w:rPr>
        <w:t xml:space="preserve">
      Жасаушы 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_________________________________________________ әскери өкілдіктің бастығына </w:t>
      </w:r>
    </w:p>
    <w:p>
      <w:pPr>
        <w:spacing w:after="0"/>
        <w:ind w:left="0"/>
        <w:jc w:val="both"/>
      </w:pPr>
      <w:r>
        <w:rPr>
          <w:rFonts w:ascii="Times New Roman"/>
          <w:b w:val="false"/>
          <w:i w:val="false"/>
          <w:color w:val="000000"/>
          <w:sz w:val="28"/>
        </w:rPr>
        <w:t>
      (әскери өкілдіктің атауы, тегі, инициалдары)</w:t>
      </w:r>
    </w:p>
    <w:p>
      <w:pPr>
        <w:spacing w:after="0"/>
        <w:ind w:left="0"/>
        <w:jc w:val="both"/>
      </w:pPr>
      <w:r>
        <w:rPr>
          <w:rFonts w:ascii="Times New Roman"/>
          <w:b w:val="false"/>
          <w:i w:val="false"/>
          <w:color w:val="000000"/>
          <w:sz w:val="28"/>
        </w:rPr>
        <w:t xml:space="preserve">
      бұйымды ____________________________________________________ ұсыну туралы </w:t>
      </w:r>
    </w:p>
    <w:p>
      <w:pPr>
        <w:spacing w:after="0"/>
        <w:ind w:left="0"/>
        <w:jc w:val="both"/>
      </w:pPr>
      <w:r>
        <w:rPr>
          <w:rFonts w:ascii="Times New Roman"/>
          <w:b w:val="false"/>
          <w:i w:val="false"/>
          <w:color w:val="000000"/>
          <w:sz w:val="28"/>
        </w:rPr>
        <w:t>
                        (қабылдау-тапсыру сынауына, қабылдауға)</w:t>
      </w:r>
    </w:p>
    <w:bookmarkStart w:name="z366" w:id="358"/>
    <w:p>
      <w:pPr>
        <w:spacing w:after="0"/>
        <w:ind w:left="0"/>
        <w:jc w:val="left"/>
      </w:pPr>
      <w:r>
        <w:rPr>
          <w:rFonts w:ascii="Times New Roman"/>
          <w:b/>
          <w:i w:val="false"/>
          <w:color w:val="000000"/>
        </w:rPr>
        <w:t xml:space="preserve"> ____ жылғы "____" ______  № ____хабарлама</w:t>
      </w:r>
    </w:p>
    <w:bookmarkEnd w:id="358"/>
    <w:p>
      <w:pPr>
        <w:spacing w:after="0"/>
        <w:ind w:left="0"/>
        <w:jc w:val="both"/>
      </w:pPr>
      <w:r>
        <w:rPr>
          <w:rFonts w:ascii="Times New Roman"/>
          <w:b w:val="false"/>
          <w:i w:val="false"/>
          <w:color w:val="000000"/>
          <w:sz w:val="28"/>
        </w:rPr>
        <w:t>
      Осы хабарламамен мынадай бұйымдар ұсынылады ______________________________</w:t>
      </w:r>
    </w:p>
    <w:p>
      <w:pPr>
        <w:spacing w:after="0"/>
        <w:ind w:left="0"/>
        <w:jc w:val="both"/>
      </w:pPr>
      <w:r>
        <w:rPr>
          <w:rFonts w:ascii="Times New Roman"/>
          <w:b w:val="false"/>
          <w:i w:val="false"/>
          <w:color w:val="000000"/>
          <w:sz w:val="28"/>
        </w:rPr>
        <w:t>
      (бұйымның атауы немесе индексі, бұйым саны)</w:t>
      </w:r>
    </w:p>
    <w:p>
      <w:pPr>
        <w:spacing w:after="0"/>
        <w:ind w:left="0"/>
        <w:jc w:val="both"/>
      </w:pPr>
      <w:r>
        <w:rPr>
          <w:rFonts w:ascii="Times New Roman"/>
          <w:b w:val="false"/>
          <w:i w:val="false"/>
          <w:color w:val="000000"/>
          <w:sz w:val="28"/>
        </w:rPr>
        <w:t>
      ____ ж. "__"____ №____ шарт бойынша №____ орын, №____ ерекшелік.</w:t>
      </w:r>
    </w:p>
    <w:p>
      <w:pPr>
        <w:spacing w:after="0"/>
        <w:ind w:left="0"/>
        <w:jc w:val="both"/>
      </w:pPr>
      <w:r>
        <w:rPr>
          <w:rFonts w:ascii="Times New Roman"/>
          <w:b w:val="false"/>
          <w:i w:val="false"/>
          <w:color w:val="000000"/>
          <w:sz w:val="28"/>
        </w:rPr>
        <w:t xml:space="preserve">
      Көрсетілген бұйымдарды ТББ тексерді және қабылдады, қолданыстағы ______________ құжаттама талаптарына толық сәйкес келеді, алдыңғы кезеңдік сынаумен ____ жылғы "__"____ №____акт (есеп беру) (атауы) бойынша расталды және әскери өкілдікке тапсыру үшін жарамды деп танылды. </w:t>
      </w:r>
    </w:p>
    <w:p>
      <w:pPr>
        <w:spacing w:after="0"/>
        <w:ind w:left="0"/>
        <w:jc w:val="both"/>
      </w:pPr>
      <w:r>
        <w:rPr>
          <w:rFonts w:ascii="Times New Roman"/>
          <w:b w:val="false"/>
          <w:i w:val="false"/>
          <w:color w:val="000000"/>
          <w:sz w:val="28"/>
        </w:rPr>
        <w:t>
      Ұсынылатын өнім _________________________________________ талаптарына сәйкес</w:t>
      </w:r>
    </w:p>
    <w:p>
      <w:pPr>
        <w:spacing w:after="0"/>
        <w:ind w:left="0"/>
        <w:jc w:val="both"/>
      </w:pPr>
      <w:r>
        <w:rPr>
          <w:rFonts w:ascii="Times New Roman"/>
          <w:b w:val="false"/>
          <w:i w:val="false"/>
          <w:color w:val="000000"/>
          <w:sz w:val="28"/>
        </w:rPr>
        <w:t>
       (құжаттаманың атауы)</w:t>
      </w:r>
    </w:p>
    <w:p>
      <w:pPr>
        <w:spacing w:after="0"/>
        <w:ind w:left="0"/>
        <w:jc w:val="both"/>
      </w:pPr>
      <w:r>
        <w:rPr>
          <w:rFonts w:ascii="Times New Roman"/>
          <w:b w:val="false"/>
          <w:i w:val="false"/>
          <w:color w:val="000000"/>
          <w:sz w:val="28"/>
        </w:rPr>
        <w:t>
      жиынтықталды.</w:t>
      </w:r>
    </w:p>
    <w:p>
      <w:pPr>
        <w:spacing w:after="0"/>
        <w:ind w:left="0"/>
        <w:jc w:val="both"/>
      </w:pPr>
      <w:r>
        <w:rPr>
          <w:rFonts w:ascii="Times New Roman"/>
          <w:b w:val="false"/>
          <w:i w:val="false"/>
          <w:color w:val="000000"/>
          <w:sz w:val="28"/>
        </w:rPr>
        <w:t>
      Мынадай құжаттар ұсынылады:</w:t>
      </w:r>
    </w:p>
    <w:p>
      <w:pPr>
        <w:spacing w:after="0"/>
        <w:ind w:left="0"/>
        <w:jc w:val="both"/>
      </w:pPr>
      <w:r>
        <w:rPr>
          <w:rFonts w:ascii="Times New Roman"/>
          <w:b w:val="false"/>
          <w:i w:val="false"/>
          <w:color w:val="000000"/>
          <w:sz w:val="28"/>
        </w:rPr>
        <w:t>
      1. Формулярлар, паспорттар, этикеткалар___________________________.</w:t>
      </w:r>
    </w:p>
    <w:p>
      <w:pPr>
        <w:spacing w:after="0"/>
        <w:ind w:left="0"/>
        <w:jc w:val="both"/>
      </w:pPr>
      <w:r>
        <w:rPr>
          <w:rFonts w:ascii="Times New Roman"/>
          <w:b w:val="false"/>
          <w:i w:val="false"/>
          <w:color w:val="000000"/>
          <w:sz w:val="28"/>
        </w:rPr>
        <w:t>
      2. ТББ сынауының ___ жылғы "__" ____ №____ хаттамалары, ___ парақта.</w:t>
      </w:r>
    </w:p>
    <w:p>
      <w:pPr>
        <w:spacing w:after="0"/>
        <w:ind w:left="0"/>
        <w:jc w:val="both"/>
      </w:pPr>
      <w:r>
        <w:rPr>
          <w:rFonts w:ascii="Times New Roman"/>
          <w:b w:val="false"/>
          <w:i w:val="false"/>
          <w:color w:val="000000"/>
          <w:sz w:val="28"/>
        </w:rPr>
        <w:t>
      3. Әскери өкілдік кері қайтарған (екінші рет ұсынылған жағдайда) бұйымдардың ақауын талдау және жою және ТББ-ның оны қайта тексеруітуралы ____ жылғы "__" ____ №____ акт.</w:t>
      </w:r>
    </w:p>
    <w:p>
      <w:pPr>
        <w:spacing w:after="0"/>
        <w:ind w:left="0"/>
        <w:jc w:val="both"/>
      </w:pPr>
      <w:r>
        <w:rPr>
          <w:rFonts w:ascii="Times New Roman"/>
          <w:b w:val="false"/>
          <w:i w:val="false"/>
          <w:color w:val="000000"/>
          <w:sz w:val="28"/>
        </w:rPr>
        <w:t xml:space="preserve">
      Жасаушының басшысы________________ _____________________________________ </w:t>
      </w:r>
    </w:p>
    <w:p>
      <w:pPr>
        <w:spacing w:after="0"/>
        <w:ind w:left="0"/>
        <w:jc w:val="both"/>
      </w:pPr>
      <w:r>
        <w:rPr>
          <w:rFonts w:ascii="Times New Roman"/>
          <w:b w:val="false"/>
          <w:i w:val="false"/>
          <w:color w:val="000000"/>
          <w:sz w:val="28"/>
        </w:rPr>
        <w:t>
      Бас инженер                         (қолы)             (тегі, инициалдары)</w:t>
      </w:r>
    </w:p>
    <w:p>
      <w:pPr>
        <w:spacing w:after="0"/>
        <w:ind w:left="0"/>
        <w:jc w:val="both"/>
      </w:pPr>
      <w:r>
        <w:rPr>
          <w:rFonts w:ascii="Times New Roman"/>
          <w:b w:val="false"/>
          <w:i w:val="false"/>
          <w:color w:val="000000"/>
          <w:sz w:val="28"/>
        </w:rPr>
        <w:t xml:space="preserve">
      ТББ бастығы _____________________ ________________________________________ </w:t>
      </w:r>
    </w:p>
    <w:p>
      <w:pPr>
        <w:spacing w:after="0"/>
        <w:ind w:left="0"/>
        <w:jc w:val="both"/>
      </w:pPr>
      <w:r>
        <w:rPr>
          <w:rFonts w:ascii="Times New Roman"/>
          <w:b w:val="false"/>
          <w:i w:val="false"/>
          <w:color w:val="000000"/>
          <w:sz w:val="28"/>
        </w:rPr>
        <w:t>
                              (қолы)                   (тегі, инициалдары)</w:t>
      </w:r>
    </w:p>
    <w:p>
      <w:pPr>
        <w:spacing w:after="0"/>
        <w:ind w:left="0"/>
        <w:jc w:val="both"/>
      </w:pPr>
      <w:r>
        <w:rPr>
          <w:rFonts w:ascii="Times New Roman"/>
          <w:b w:val="false"/>
          <w:i w:val="false"/>
          <w:color w:val="000000"/>
          <w:sz w:val="28"/>
        </w:rPr>
        <w:t>
      Хабарлама әскери өкілдікке ____ жылғы "__" ____ сағат____ ____ минутта келіп түсті.</w:t>
      </w:r>
    </w:p>
    <w:p>
      <w:pPr>
        <w:spacing w:after="0"/>
        <w:ind w:left="0"/>
        <w:jc w:val="both"/>
      </w:pPr>
      <w:r>
        <w:rPr>
          <w:rFonts w:ascii="Times New Roman"/>
          <w:b w:val="false"/>
          <w:i w:val="false"/>
          <w:color w:val="000000"/>
          <w:sz w:val="28"/>
        </w:rPr>
        <w:t xml:space="preserve">
      Әскери өкілдіктің сынау жүргізу және (немесе) қабылдау туралы шешімі: </w:t>
      </w:r>
    </w:p>
    <w:p>
      <w:pPr>
        <w:spacing w:after="0"/>
        <w:ind w:left="0"/>
        <w:jc w:val="both"/>
      </w:pPr>
      <w:r>
        <w:rPr>
          <w:rFonts w:ascii="Times New Roman"/>
          <w:b w:val="false"/>
          <w:i w:val="false"/>
          <w:color w:val="000000"/>
          <w:sz w:val="28"/>
        </w:rPr>
        <w:t xml:space="preserve">
      сынауды (қабылдауды) ___________________________________________ жүргізеді. </w:t>
      </w:r>
    </w:p>
    <w:p>
      <w:pPr>
        <w:spacing w:after="0"/>
        <w:ind w:left="0"/>
        <w:jc w:val="both"/>
      </w:pPr>
      <w:r>
        <w:rPr>
          <w:rFonts w:ascii="Times New Roman"/>
          <w:b w:val="false"/>
          <w:i w:val="false"/>
          <w:color w:val="000000"/>
          <w:sz w:val="28"/>
        </w:rPr>
        <w:t>
                                          (тегі, инициалдары)</w:t>
      </w:r>
    </w:p>
    <w:p>
      <w:pPr>
        <w:spacing w:after="0"/>
        <w:ind w:left="0"/>
        <w:jc w:val="left"/>
      </w:pPr>
      <w:r>
        <w:rPr>
          <w:rFonts w:ascii="Times New Roman"/>
          <w:b/>
          <w:i w:val="false"/>
          <w:color w:val="000000"/>
        </w:rPr>
        <w:t xml:space="preserve"> Әскери өкілдік бастығы______________ ___________________________________                          (қолы)                   (тегі, инициалдары)</w:t>
      </w:r>
    </w:p>
    <w:p>
      <w:pPr>
        <w:spacing w:after="0"/>
        <w:ind w:left="0"/>
        <w:jc w:val="both"/>
      </w:pPr>
      <w:r>
        <w:rPr>
          <w:rFonts w:ascii="Times New Roman"/>
          <w:b w:val="false"/>
          <w:i w:val="false"/>
          <w:color w:val="000000"/>
          <w:sz w:val="28"/>
        </w:rPr>
        <w:t>
      "Хабарламаның" артқы жағы</w:t>
      </w:r>
    </w:p>
    <w:p>
      <w:pPr>
        <w:spacing w:after="0"/>
        <w:ind w:left="0"/>
        <w:jc w:val="left"/>
      </w:pPr>
      <w:r>
        <w:rPr>
          <w:rFonts w:ascii="Times New Roman"/>
          <w:b/>
          <w:i w:val="false"/>
          <w:color w:val="000000"/>
        </w:rPr>
        <w:t xml:space="preserve"> Әскери өкілдіктің қорытындысы</w:t>
      </w:r>
    </w:p>
    <w:p>
      <w:pPr>
        <w:spacing w:after="0"/>
        <w:ind w:left="0"/>
        <w:jc w:val="both"/>
      </w:pPr>
      <w:r>
        <w:rPr>
          <w:rFonts w:ascii="Times New Roman"/>
          <w:b w:val="false"/>
          <w:i w:val="false"/>
          <w:color w:val="000000"/>
          <w:sz w:val="28"/>
        </w:rPr>
        <w:t>
      Осы хабарлама бойынша ұсынылған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(бұйымның атауы немесе индексі)</w:t>
      </w:r>
    </w:p>
    <w:p>
      <w:pPr>
        <w:spacing w:after="0"/>
        <w:ind w:left="0"/>
        <w:jc w:val="both"/>
      </w:pPr>
      <w:r>
        <w:rPr>
          <w:rFonts w:ascii="Times New Roman"/>
          <w:b w:val="false"/>
          <w:i w:val="false"/>
          <w:color w:val="000000"/>
          <w:sz w:val="28"/>
        </w:rPr>
        <w:t>
      жалпы санынан</w:t>
      </w:r>
    </w:p>
    <w:p>
      <w:pPr>
        <w:spacing w:after="0"/>
        <w:ind w:left="0"/>
        <w:jc w:val="both"/>
      </w:pPr>
      <w:r>
        <w:rPr>
          <w:rFonts w:ascii="Times New Roman"/>
          <w:b w:val="false"/>
          <w:i w:val="false"/>
          <w:color w:val="000000"/>
          <w:sz w:val="28"/>
        </w:rPr>
        <w:t xml:space="preserve">
      ______________________________________________________________талаптарына, </w:t>
      </w:r>
    </w:p>
    <w:p>
      <w:pPr>
        <w:spacing w:after="0"/>
        <w:ind w:left="0"/>
        <w:jc w:val="both"/>
      </w:pPr>
      <w:r>
        <w:rPr>
          <w:rFonts w:ascii="Times New Roman"/>
          <w:b w:val="false"/>
          <w:i w:val="false"/>
          <w:color w:val="000000"/>
          <w:sz w:val="28"/>
        </w:rPr>
        <w:t>
                              (құжаттардың белгілері)</w:t>
      </w:r>
    </w:p>
    <w:p>
      <w:pPr>
        <w:spacing w:after="0"/>
        <w:ind w:left="0"/>
        <w:jc w:val="both"/>
      </w:pPr>
      <w:r>
        <w:rPr>
          <w:rFonts w:ascii="Times New Roman"/>
          <w:b w:val="false"/>
          <w:i w:val="false"/>
          <w:color w:val="000000"/>
          <w:sz w:val="28"/>
        </w:rPr>
        <w:t xml:space="preserve">
      № ___________________________________________________________ сәйкес келеді, </w:t>
      </w:r>
    </w:p>
    <w:p>
      <w:pPr>
        <w:spacing w:after="0"/>
        <w:ind w:left="0"/>
        <w:jc w:val="both"/>
      </w:pPr>
      <w:r>
        <w:rPr>
          <w:rFonts w:ascii="Times New Roman"/>
          <w:b w:val="false"/>
          <w:i w:val="false"/>
          <w:color w:val="000000"/>
          <w:sz w:val="28"/>
        </w:rPr>
        <w:t>
                              (бұйымның (партияның) саны)</w:t>
      </w:r>
    </w:p>
    <w:p>
      <w:pPr>
        <w:spacing w:after="0"/>
        <w:ind w:left="0"/>
        <w:jc w:val="both"/>
      </w:pPr>
      <w:r>
        <w:rPr>
          <w:rFonts w:ascii="Times New Roman"/>
          <w:b w:val="false"/>
          <w:i w:val="false"/>
          <w:color w:val="000000"/>
          <w:sz w:val="28"/>
        </w:rPr>
        <w:t xml:space="preserve">
      №____________________________________________________________ қайтарылды, </w:t>
      </w:r>
    </w:p>
    <w:p>
      <w:pPr>
        <w:spacing w:after="0"/>
        <w:ind w:left="0"/>
        <w:jc w:val="both"/>
      </w:pPr>
      <w:r>
        <w:rPr>
          <w:rFonts w:ascii="Times New Roman"/>
          <w:b w:val="false"/>
          <w:i w:val="false"/>
          <w:color w:val="000000"/>
          <w:sz w:val="28"/>
        </w:rPr>
        <w:t>
                              (бұйымның (партияның) саны)</w:t>
      </w:r>
    </w:p>
    <w:p>
      <w:pPr>
        <w:spacing w:after="0"/>
        <w:ind w:left="0"/>
        <w:jc w:val="both"/>
      </w:pPr>
      <w:r>
        <w:rPr>
          <w:rFonts w:ascii="Times New Roman"/>
          <w:b w:val="false"/>
          <w:i w:val="false"/>
          <w:color w:val="000000"/>
          <w:sz w:val="28"/>
        </w:rPr>
        <w:t xml:space="preserve">
      оның ішінде № _______________________________________ ақаулыққа жатқызылды. </w:t>
      </w:r>
    </w:p>
    <w:p>
      <w:pPr>
        <w:spacing w:after="0"/>
        <w:ind w:left="0"/>
        <w:jc w:val="both"/>
      </w:pPr>
      <w:r>
        <w:rPr>
          <w:rFonts w:ascii="Times New Roman"/>
          <w:b w:val="false"/>
          <w:i w:val="false"/>
          <w:color w:val="000000"/>
          <w:sz w:val="28"/>
        </w:rPr>
        <w:t>
      (бұйымның (партияның) саны)</w:t>
      </w:r>
    </w:p>
    <w:p>
      <w:pPr>
        <w:spacing w:after="0"/>
        <w:ind w:left="0"/>
        <w:jc w:val="both"/>
      </w:pPr>
      <w:r>
        <w:rPr>
          <w:rFonts w:ascii="Times New Roman"/>
          <w:b w:val="false"/>
          <w:i w:val="false"/>
          <w:color w:val="000000"/>
          <w:sz w:val="28"/>
        </w:rPr>
        <w:t>
      Кері қайтару (ақаулыққа жатқызу) себебі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(өнімнің сәйкес келмеуінің нақты себептері, құжаттардың белгілері және </w:t>
      </w:r>
    </w:p>
    <w:p>
      <w:pPr>
        <w:spacing w:after="0"/>
        <w:ind w:left="0"/>
        <w:jc w:val="both"/>
      </w:pPr>
      <w:r>
        <w:rPr>
          <w:rFonts w:ascii="Times New Roman"/>
          <w:b w:val="false"/>
          <w:i w:val="false"/>
          <w:color w:val="000000"/>
          <w:sz w:val="28"/>
        </w:rPr>
        <w:t>
      құжаттар тармақтарының нөмірлері)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Негіз: қабылдау-тапсыру сынауының___ жылғы "__"___ № ___ хаттамасы</w:t>
      </w:r>
    </w:p>
    <w:p>
      <w:pPr>
        <w:spacing w:after="0"/>
        <w:ind w:left="0"/>
        <w:jc w:val="both"/>
      </w:pPr>
      <w:r>
        <w:rPr>
          <w:rFonts w:ascii="Times New Roman"/>
          <w:b w:val="false"/>
          <w:i w:val="false"/>
          <w:color w:val="000000"/>
          <w:sz w:val="28"/>
        </w:rPr>
        <w:t xml:space="preserve">
      №__әскери өкілдік өкілі ________ ________________ ___________________________ </w:t>
      </w:r>
    </w:p>
    <w:p>
      <w:pPr>
        <w:spacing w:after="0"/>
        <w:ind w:left="0"/>
        <w:jc w:val="both"/>
      </w:pPr>
      <w:r>
        <w:rPr>
          <w:rFonts w:ascii="Times New Roman"/>
          <w:b w:val="false"/>
          <w:i w:val="false"/>
          <w:color w:val="000000"/>
          <w:sz w:val="28"/>
        </w:rPr>
        <w:t>
                                    (қолы) (тегі, инициалдары)      (уақыты, күні).</w:t>
      </w:r>
    </w:p>
    <w:p>
      <w:pPr>
        <w:spacing w:after="0"/>
        <w:ind w:left="0"/>
        <w:jc w:val="both"/>
      </w:pPr>
      <w:r>
        <w:rPr>
          <w:rFonts w:ascii="Times New Roman"/>
          <w:b w:val="false"/>
          <w:i w:val="false"/>
          <w:color w:val="000000"/>
          <w:sz w:val="28"/>
        </w:rPr>
        <w:t>
      _______________________________________________________________ бұйымдар</w:t>
      </w:r>
    </w:p>
    <w:p>
      <w:pPr>
        <w:spacing w:after="0"/>
        <w:ind w:left="0"/>
        <w:jc w:val="both"/>
      </w:pPr>
      <w:r>
        <w:rPr>
          <w:rFonts w:ascii="Times New Roman"/>
          <w:b w:val="false"/>
          <w:i w:val="false"/>
          <w:color w:val="000000"/>
          <w:sz w:val="28"/>
        </w:rPr>
        <w:t xml:space="preserve">
      №_______________ _______________________________________________________ </w:t>
      </w:r>
    </w:p>
    <w:p>
      <w:pPr>
        <w:spacing w:after="0"/>
        <w:ind w:left="0"/>
        <w:jc w:val="both"/>
      </w:pPr>
      <w:r>
        <w:rPr>
          <w:rFonts w:ascii="Times New Roman"/>
          <w:b w:val="false"/>
          <w:i w:val="false"/>
          <w:color w:val="000000"/>
          <w:sz w:val="28"/>
        </w:rPr>
        <w:t>
                  (бұйымның атауы немесе индексі, бұйымның (партияның) саны)</w:t>
      </w:r>
    </w:p>
    <w:p>
      <w:pPr>
        <w:spacing w:after="0"/>
        <w:ind w:left="0"/>
        <w:jc w:val="both"/>
      </w:pPr>
      <w:r>
        <w:rPr>
          <w:rFonts w:ascii="Times New Roman"/>
          <w:b w:val="false"/>
          <w:i w:val="false"/>
          <w:color w:val="000000"/>
          <w:sz w:val="28"/>
        </w:rPr>
        <w:t xml:space="preserve">
      __________________________________________ талаптарына сәйкес келетін ретінде </w:t>
      </w:r>
    </w:p>
    <w:p>
      <w:pPr>
        <w:spacing w:after="0"/>
        <w:ind w:left="0"/>
        <w:jc w:val="both"/>
      </w:pPr>
      <w:r>
        <w:rPr>
          <w:rFonts w:ascii="Times New Roman"/>
          <w:b w:val="false"/>
          <w:i w:val="false"/>
          <w:color w:val="000000"/>
          <w:sz w:val="28"/>
        </w:rPr>
        <w:t>
                        (құжаттардың белгісі)</w:t>
      </w:r>
    </w:p>
    <w:p>
      <w:pPr>
        <w:spacing w:after="0"/>
        <w:ind w:left="0"/>
        <w:jc w:val="both"/>
      </w:pPr>
      <w:r>
        <w:rPr>
          <w:rFonts w:ascii="Times New Roman"/>
          <w:b w:val="false"/>
          <w:i w:val="false"/>
          <w:color w:val="000000"/>
          <w:sz w:val="28"/>
        </w:rPr>
        <w:t xml:space="preserve">
      қабылданды және _____________________________________ жатады деп саналсын. </w:t>
      </w:r>
    </w:p>
    <w:p>
      <w:pPr>
        <w:spacing w:after="0"/>
        <w:ind w:left="0"/>
        <w:jc w:val="both"/>
      </w:pPr>
      <w:r>
        <w:rPr>
          <w:rFonts w:ascii="Times New Roman"/>
          <w:b w:val="false"/>
          <w:i w:val="false"/>
          <w:color w:val="000000"/>
          <w:sz w:val="28"/>
        </w:rPr>
        <w:t>
                        (кезеңдік сынауға, жауапты сақтауға, тиеуге)</w:t>
      </w:r>
    </w:p>
    <w:p>
      <w:pPr>
        <w:spacing w:after="0"/>
        <w:ind w:left="0"/>
        <w:jc w:val="both"/>
      </w:pPr>
      <w:r>
        <w:rPr>
          <w:rFonts w:ascii="Times New Roman"/>
          <w:b w:val="false"/>
          <w:i w:val="false"/>
          <w:color w:val="000000"/>
          <w:sz w:val="28"/>
        </w:rPr>
        <w:t xml:space="preserve">
      Әскери өкілдіктің бастығы __________________________________________________ </w:t>
      </w:r>
    </w:p>
    <w:p>
      <w:pPr>
        <w:spacing w:after="0"/>
        <w:ind w:left="0"/>
        <w:jc w:val="both"/>
      </w:pPr>
      <w:r>
        <w:rPr>
          <w:rFonts w:ascii="Times New Roman"/>
          <w:b w:val="false"/>
          <w:i w:val="false"/>
          <w:color w:val="000000"/>
          <w:sz w:val="28"/>
        </w:rPr>
        <w:t>
                                          (қолы) (тегі, инициалдары)</w:t>
      </w:r>
    </w:p>
    <w:p>
      <w:pPr>
        <w:spacing w:after="0"/>
        <w:ind w:left="0"/>
        <w:jc w:val="both"/>
      </w:pPr>
      <w:r>
        <w:rPr>
          <w:rFonts w:ascii="Times New Roman"/>
          <w:b w:val="false"/>
          <w:i w:val="false"/>
          <w:color w:val="000000"/>
          <w:sz w:val="28"/>
        </w:rPr>
        <w:t xml:space="preserve">
      Таныстым _______________________________________________________________ </w:t>
      </w:r>
    </w:p>
    <w:p>
      <w:pPr>
        <w:spacing w:after="0"/>
        <w:ind w:left="0"/>
        <w:jc w:val="both"/>
      </w:pPr>
      <w:r>
        <w:rPr>
          <w:rFonts w:ascii="Times New Roman"/>
          <w:b w:val="false"/>
          <w:i w:val="false"/>
          <w:color w:val="000000"/>
          <w:sz w:val="28"/>
        </w:rPr>
        <w:t>
                        (ТББ өкілінің лауазымы) (қолы) (тегі, инициалдары)</w:t>
      </w:r>
    </w:p>
    <w:p>
      <w:pPr>
        <w:spacing w:after="0"/>
        <w:ind w:left="0"/>
        <w:jc w:val="both"/>
      </w:pPr>
      <w:r>
        <w:rPr>
          <w:rFonts w:ascii="Times New Roman"/>
          <w:b w:val="false"/>
          <w:i w:val="false"/>
          <w:color w:val="000000"/>
          <w:sz w:val="28"/>
        </w:rPr>
        <w:t xml:space="preserve">
      № ___________ бұйымдарды 20__ жылғы "__"_______ жасаушы жауапты </w:t>
      </w:r>
    </w:p>
    <w:p>
      <w:pPr>
        <w:spacing w:after="0"/>
        <w:ind w:left="0"/>
        <w:jc w:val="both"/>
      </w:pPr>
      <w:r>
        <w:rPr>
          <w:rFonts w:ascii="Times New Roman"/>
          <w:b w:val="false"/>
          <w:i w:val="false"/>
          <w:color w:val="000000"/>
          <w:sz w:val="28"/>
        </w:rPr>
        <w:t xml:space="preserve">
      сақтауға __________________________________________________ дейін қабылдады. </w:t>
      </w:r>
    </w:p>
    <w:p>
      <w:pPr>
        <w:spacing w:after="0"/>
        <w:ind w:left="0"/>
        <w:jc w:val="both"/>
      </w:pPr>
      <w:r>
        <w:rPr>
          <w:rFonts w:ascii="Times New Roman"/>
          <w:b w:val="false"/>
          <w:i w:val="false"/>
          <w:color w:val="000000"/>
          <w:sz w:val="28"/>
        </w:rPr>
        <w:t>
                        (алушының тәртіптемесі бойынша тиеу)</w:t>
      </w:r>
    </w:p>
    <w:p>
      <w:pPr>
        <w:spacing w:after="0"/>
        <w:ind w:left="0"/>
        <w:jc w:val="both"/>
      </w:pPr>
      <w:r>
        <w:rPr>
          <w:rFonts w:ascii="Times New Roman"/>
          <w:b w:val="false"/>
          <w:i w:val="false"/>
          <w:color w:val="000000"/>
          <w:sz w:val="28"/>
        </w:rPr>
        <w:t xml:space="preserve">
      Бастық _________________________ _________ _______________________________ </w:t>
      </w:r>
    </w:p>
    <w:p>
      <w:pPr>
        <w:spacing w:after="0"/>
        <w:ind w:left="0"/>
        <w:jc w:val="both"/>
      </w:pPr>
      <w:r>
        <w:rPr>
          <w:rFonts w:ascii="Times New Roman"/>
          <w:b w:val="false"/>
          <w:i w:val="false"/>
          <w:color w:val="000000"/>
          <w:sz w:val="28"/>
        </w:rPr>
        <w:t>
                        (өткізу бөлімі, қойма)       (қолы)       (тегі, инициалдары)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нысанына </w:t>
            </w:r>
            <w:r>
              <w:br/>
            </w:r>
            <w:r>
              <w:rPr>
                <w:rFonts w:ascii="Times New Roman"/>
                <w:b w:val="false"/>
                <w:i w:val="false"/>
                <w:color w:val="000000"/>
                <w:sz w:val="20"/>
              </w:rPr>
              <w:t xml:space="preserve">қарамастан, ұйымдарда </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368" w:id="359"/>
    <w:p>
      <w:pPr>
        <w:spacing w:after="0"/>
        <w:ind w:left="0"/>
        <w:jc w:val="left"/>
      </w:pPr>
      <w:r>
        <w:rPr>
          <w:rFonts w:ascii="Times New Roman"/>
          <w:b/>
          <w:i w:val="false"/>
          <w:color w:val="000000"/>
        </w:rPr>
        <w:t xml:space="preserve"> Өндірісті жедел бақылауға № __________ тапсырма </w:t>
      </w:r>
    </w:p>
    <w:bookmarkEnd w:id="359"/>
    <w:p>
      <w:pPr>
        <w:spacing w:after="0"/>
        <w:ind w:left="0"/>
        <w:jc w:val="both"/>
      </w:pPr>
      <w:r>
        <w:rPr>
          <w:rFonts w:ascii="Times New Roman"/>
          <w:b w:val="false"/>
          <w:i w:val="false"/>
          <w:color w:val="000000"/>
          <w:sz w:val="28"/>
        </w:rPr>
        <w:t>
      __________________берілді, берілген күні 20___жылғы "____"_________</w:t>
      </w:r>
    </w:p>
    <w:p>
      <w:pPr>
        <w:spacing w:after="0"/>
        <w:ind w:left="0"/>
        <w:jc w:val="both"/>
      </w:pPr>
      <w:r>
        <w:rPr>
          <w:rFonts w:ascii="Times New Roman"/>
          <w:b w:val="false"/>
          <w:i w:val="false"/>
          <w:color w:val="000000"/>
          <w:sz w:val="28"/>
        </w:rPr>
        <w:t>
      1. Не, қайда және қандай мерзімде бақылауға жатады 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Орындау мерзімі 20 ___жылғы "_____" ___________</w:t>
      </w:r>
    </w:p>
    <w:p>
      <w:pPr>
        <w:spacing w:after="0"/>
        <w:ind w:left="0"/>
        <w:jc w:val="both"/>
      </w:pPr>
      <w:r>
        <w:rPr>
          <w:rFonts w:ascii="Times New Roman"/>
          <w:b w:val="false"/>
          <w:i w:val="false"/>
          <w:color w:val="000000"/>
          <w:sz w:val="28"/>
        </w:rPr>
        <w:t xml:space="preserve">
      Әскери өкілдіктің бастығы ___________________________________________ </w:t>
      </w:r>
    </w:p>
    <w:p>
      <w:pPr>
        <w:spacing w:after="0"/>
        <w:ind w:left="0"/>
        <w:jc w:val="both"/>
      </w:pPr>
      <w:r>
        <w:rPr>
          <w:rFonts w:ascii="Times New Roman"/>
          <w:b w:val="false"/>
          <w:i w:val="false"/>
          <w:color w:val="000000"/>
          <w:sz w:val="28"/>
        </w:rPr>
        <w:t>
      (қолы, тегі, инициалдары)</w:t>
      </w:r>
    </w:p>
    <w:p>
      <w:pPr>
        <w:spacing w:after="0"/>
        <w:ind w:left="0"/>
        <w:jc w:val="both"/>
      </w:pPr>
      <w:r>
        <w:rPr>
          <w:rFonts w:ascii="Times New Roman"/>
          <w:b w:val="false"/>
          <w:i w:val="false"/>
          <w:color w:val="000000"/>
          <w:sz w:val="28"/>
        </w:rPr>
        <w:t>
      2. Тапсырмамен танысты:</w:t>
      </w:r>
    </w:p>
    <w:p>
      <w:pPr>
        <w:spacing w:after="0"/>
        <w:ind w:left="0"/>
        <w:jc w:val="both"/>
      </w:pPr>
      <w:r>
        <w:rPr>
          <w:rFonts w:ascii="Times New Roman"/>
          <w:b w:val="false"/>
          <w:i w:val="false"/>
          <w:color w:val="000000"/>
          <w:sz w:val="28"/>
        </w:rPr>
        <w:t>
      Тексеруге қатысу үшін мыналар бөлінеді:</w:t>
      </w:r>
    </w:p>
    <w:p>
      <w:pPr>
        <w:spacing w:after="0"/>
        <w:ind w:left="0"/>
        <w:jc w:val="both"/>
      </w:pPr>
      <w:r>
        <w:rPr>
          <w:rFonts w:ascii="Times New Roman"/>
          <w:b w:val="false"/>
          <w:i w:val="false"/>
          <w:color w:val="000000"/>
          <w:sz w:val="28"/>
        </w:rPr>
        <w:t xml:space="preserve">
      цехтан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ТББ-дан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Цех бастығы____________________ТББ бастығы _________________________ </w:t>
      </w:r>
    </w:p>
    <w:p>
      <w:pPr>
        <w:spacing w:after="0"/>
        <w:ind w:left="0"/>
        <w:jc w:val="both"/>
      </w:pPr>
      <w:r>
        <w:rPr>
          <w:rFonts w:ascii="Times New Roman"/>
          <w:b w:val="false"/>
          <w:i w:val="false"/>
          <w:color w:val="000000"/>
          <w:sz w:val="28"/>
        </w:rPr>
        <w:t>
      (қолы, тегі)                               қолы, тегі)</w:t>
      </w:r>
    </w:p>
    <w:p>
      <w:pPr>
        <w:spacing w:after="0"/>
        <w:ind w:left="0"/>
        <w:jc w:val="both"/>
      </w:pPr>
      <w:r>
        <w:rPr>
          <w:rFonts w:ascii="Times New Roman"/>
          <w:b w:val="false"/>
          <w:i w:val="false"/>
          <w:color w:val="000000"/>
          <w:sz w:val="28"/>
        </w:rPr>
        <w:t>
      3. Жедел бақылау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кемшіліктің, ақаудың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Кемшіліктің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Әскери өкіл _____________________ ТББ өкілі__________________________</w:t>
      </w:r>
    </w:p>
    <w:p>
      <w:pPr>
        <w:spacing w:after="0"/>
        <w:ind w:left="0"/>
        <w:jc w:val="both"/>
      </w:pPr>
      <w:r>
        <w:rPr>
          <w:rFonts w:ascii="Times New Roman"/>
          <w:b w:val="false"/>
          <w:i w:val="false"/>
          <w:color w:val="000000"/>
          <w:sz w:val="28"/>
        </w:rPr>
        <w:t>
      20____жылғы "_____"__________20____жылғы "_____"__________</w:t>
      </w:r>
    </w:p>
    <w:p>
      <w:pPr>
        <w:spacing w:after="0"/>
        <w:ind w:left="0"/>
        <w:jc w:val="both"/>
      </w:pPr>
      <w:r>
        <w:rPr>
          <w:rFonts w:ascii="Times New Roman"/>
          <w:b w:val="false"/>
          <w:i w:val="false"/>
          <w:color w:val="000000"/>
          <w:sz w:val="28"/>
        </w:rPr>
        <w:t>
      4. Әскери өкілдік басшысының қорытындысы 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Әскери өкілдік бастығы_____________________________________________ </w:t>
      </w:r>
    </w:p>
    <w:p>
      <w:pPr>
        <w:spacing w:after="0"/>
        <w:ind w:left="0"/>
        <w:jc w:val="both"/>
      </w:pPr>
      <w:r>
        <w:rPr>
          <w:rFonts w:ascii="Times New Roman"/>
          <w:b w:val="false"/>
          <w:i w:val="false"/>
          <w:color w:val="000000"/>
          <w:sz w:val="28"/>
        </w:rPr>
        <w:t>
      (қолы,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Нысанның артқы жағы</w:t>
            </w:r>
          </w:p>
        </w:tc>
      </w:tr>
    </w:tbl>
    <w:p>
      <w:pPr>
        <w:spacing w:after="0"/>
        <w:ind w:left="0"/>
        <w:jc w:val="both"/>
      </w:pPr>
      <w:r>
        <w:rPr>
          <w:rFonts w:ascii="Times New Roman"/>
          <w:b w:val="false"/>
          <w:i w:val="false"/>
          <w:color w:val="000000"/>
          <w:sz w:val="28"/>
        </w:rPr>
        <w:t>
      5. Анықталған кемшілікті жою жөніндегі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Цех бастығы______________________ Бас инженер______________________</w:t>
      </w:r>
    </w:p>
    <w:p>
      <w:pPr>
        <w:spacing w:after="0"/>
        <w:ind w:left="0"/>
        <w:jc w:val="both"/>
      </w:pPr>
      <w:r>
        <w:rPr>
          <w:rFonts w:ascii="Times New Roman"/>
          <w:b w:val="false"/>
          <w:i w:val="false"/>
          <w:color w:val="000000"/>
          <w:sz w:val="28"/>
        </w:rPr>
        <w:t>
      Бақылау шебері_________________ ТББ бастығы______________________</w:t>
      </w:r>
    </w:p>
    <w:p>
      <w:pPr>
        <w:spacing w:after="0"/>
        <w:ind w:left="0"/>
        <w:jc w:val="both"/>
      </w:pPr>
      <w:r>
        <w:rPr>
          <w:rFonts w:ascii="Times New Roman"/>
          <w:b w:val="false"/>
          <w:i w:val="false"/>
          <w:color w:val="000000"/>
          <w:sz w:val="28"/>
        </w:rPr>
        <w:t>
      20____жылғы "____"____________ 20____жылғы "_____"______________</w:t>
      </w:r>
    </w:p>
    <w:p>
      <w:pPr>
        <w:spacing w:after="0"/>
        <w:ind w:left="0"/>
        <w:jc w:val="both"/>
      </w:pPr>
      <w:r>
        <w:rPr>
          <w:rFonts w:ascii="Times New Roman"/>
          <w:b w:val="false"/>
          <w:i w:val="false"/>
          <w:color w:val="000000"/>
          <w:sz w:val="28"/>
        </w:rPr>
        <w:t>
      6. Қайта тексеру нәтижесі мен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Орындаушы__________________________</w:t>
      </w:r>
    </w:p>
    <w:p>
      <w:pPr>
        <w:spacing w:after="0"/>
        <w:ind w:left="0"/>
        <w:jc w:val="both"/>
      </w:pPr>
      <w:r>
        <w:rPr>
          <w:rFonts w:ascii="Times New Roman"/>
          <w:b w:val="false"/>
          <w:i w:val="false"/>
          <w:color w:val="000000"/>
          <w:sz w:val="28"/>
        </w:rPr>
        <w:t>
      20____жылғы "_____" _________________</w:t>
      </w:r>
    </w:p>
    <w:p>
      <w:pPr>
        <w:spacing w:after="0"/>
        <w:ind w:left="0"/>
        <w:jc w:val="both"/>
      </w:pPr>
      <w:r>
        <w:rPr>
          <w:rFonts w:ascii="Times New Roman"/>
          <w:b w:val="false"/>
          <w:i w:val="false"/>
          <w:color w:val="000000"/>
          <w:sz w:val="28"/>
        </w:rPr>
        <w:t xml:space="preserve">
      №__________әскери өкілдіктің бастығы </w:t>
      </w:r>
    </w:p>
    <w:p>
      <w:pPr>
        <w:spacing w:after="0"/>
        <w:ind w:left="0"/>
        <w:jc w:val="both"/>
      </w:pPr>
      <w:r>
        <w:rPr>
          <w:rFonts w:ascii="Times New Roman"/>
          <w:b w:val="false"/>
          <w:i w:val="false"/>
          <w:color w:val="000000"/>
          <w:sz w:val="28"/>
        </w:rPr>
        <w:t>
      20____жылғы "_____" _________________</w:t>
      </w:r>
    </w:p>
    <w:p>
      <w:pPr>
        <w:spacing w:after="0"/>
        <w:ind w:left="0"/>
        <w:jc w:val="both"/>
      </w:pPr>
      <w:r>
        <w:rPr>
          <w:rFonts w:ascii="Times New Roman"/>
          <w:b w:val="false"/>
          <w:i w:val="false"/>
          <w:color w:val="000000"/>
          <w:sz w:val="28"/>
        </w:rPr>
        <w:t>
      7. Жедел бақылау жөніндегі іс-шаралар тармақтарының орындалмауы туралы 20___жылғы "___" _____шығ. №______ қызметтік жазбамен (хатпен) Ұйым басшысына жеткізілді.</w:t>
      </w:r>
    </w:p>
    <w:p>
      <w:pPr>
        <w:spacing w:after="0"/>
        <w:ind w:left="0"/>
        <w:jc w:val="both"/>
      </w:pPr>
      <w:r>
        <w:rPr>
          <w:rFonts w:ascii="Times New Roman"/>
          <w:b w:val="false"/>
          <w:i w:val="false"/>
          <w:color w:val="000000"/>
          <w:sz w:val="28"/>
        </w:rPr>
        <w:t>
      №___ әскери өкілдіктің бастығы 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20___жылғы "___"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нысанына </w:t>
            </w:r>
            <w:r>
              <w:br/>
            </w:r>
            <w:r>
              <w:rPr>
                <w:rFonts w:ascii="Times New Roman"/>
                <w:b w:val="false"/>
                <w:i w:val="false"/>
                <w:color w:val="000000"/>
                <w:sz w:val="20"/>
              </w:rPr>
              <w:t xml:space="preserve">қарамастан, ұйымдарда </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370" w:id="360"/>
    <w:p>
      <w:pPr>
        <w:spacing w:after="0"/>
        <w:ind w:left="0"/>
        <w:jc w:val="left"/>
      </w:pPr>
      <w:r>
        <w:rPr>
          <w:rFonts w:ascii="Times New Roman"/>
          <w:b/>
          <w:i w:val="false"/>
          <w:color w:val="000000"/>
        </w:rPr>
        <w:t xml:space="preserve"> Өндірісті жедел бақылауға тапсырмалар беру журналы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қолы,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бақылау жөніндегі</w:t>
            </w:r>
          </w:p>
          <w:p>
            <w:pPr>
              <w:spacing w:after="20"/>
              <w:ind w:left="20"/>
              <w:jc w:val="both"/>
            </w:pPr>
            <w:r>
              <w:rPr>
                <w:rFonts w:ascii="Times New Roman"/>
                <w:b w:val="false"/>
                <w:i w:val="false"/>
                <w:color w:val="000000"/>
                <w:sz w:val="20"/>
              </w:rPr>
              <w:t>
іс-шараларды 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бақылау күні және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тапсырманы орындағаны туралы белгі,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 іске тігілген парақтар-</w:t>
            </w:r>
          </w:p>
          <w:p>
            <w:pPr>
              <w:spacing w:after="20"/>
              <w:ind w:left="20"/>
              <w:jc w:val="both"/>
            </w:pPr>
            <w:r>
              <w:rPr>
                <w:rFonts w:ascii="Times New Roman"/>
                <w:b w:val="false"/>
                <w:i w:val="false"/>
                <w:color w:val="000000"/>
                <w:sz w:val="20"/>
              </w:rPr>
              <w:t>
дың нөмірлері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нысанына </w:t>
            </w:r>
            <w:r>
              <w:br/>
            </w:r>
            <w:r>
              <w:rPr>
                <w:rFonts w:ascii="Times New Roman"/>
                <w:b w:val="false"/>
                <w:i w:val="false"/>
                <w:color w:val="000000"/>
                <w:sz w:val="20"/>
              </w:rPr>
              <w:t xml:space="preserve">қарамастан, ұйымдарда </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12900" cy="2400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_________куәлік
</w:t>
            </w:r>
          </w:p>
        </w:tc>
      </w:tr>
    </w:tbl>
    <w:p>
      <w:pPr>
        <w:spacing w:after="0"/>
        <w:ind w:left="0"/>
        <w:jc w:val="both"/>
      </w:pPr>
      <w:r>
        <w:rPr>
          <w:rFonts w:ascii="Times New Roman"/>
          <w:b w:val="false"/>
          <w:i w:val="false"/>
          <w:color w:val="000000"/>
          <w:sz w:val="28"/>
        </w:rPr>
        <w:t>
      №_____ әскери өкілдік "__"________________ұйымына ол хабарламалар бойынша ұсынған, техникалық шарттарға және 20___ жылғы "____" __________ № _____ шартқа толық сәйкестікте жасалғаны және жасақталғаны туралы берген. Төменде көрсетілген өнім пайдалану үшін жарамды деп танылады және көрсетілген шарт есебінен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ведомосындағы позиция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әскери өкілдіктің бастығы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 тегі, инициалдары)</w:t>
      </w:r>
    </w:p>
    <w:p>
      <w:pPr>
        <w:spacing w:after="0"/>
        <w:ind w:left="0"/>
        <w:jc w:val="both"/>
      </w:pPr>
      <w:r>
        <w:rPr>
          <w:rFonts w:ascii="Times New Roman"/>
          <w:b w:val="false"/>
          <w:i w:val="false"/>
          <w:color w:val="000000"/>
          <w:sz w:val="28"/>
        </w:rPr>
        <w:t>
      20____ жылғы "___" 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куәлікте аталған өнім жауапты сақтауға қабылданды.</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 тегі, инициалдары)</w:t>
      </w:r>
    </w:p>
    <w:p>
      <w:pPr>
        <w:spacing w:after="0"/>
        <w:ind w:left="0"/>
        <w:jc w:val="both"/>
      </w:pPr>
      <w:r>
        <w:rPr>
          <w:rFonts w:ascii="Times New Roman"/>
          <w:b w:val="false"/>
          <w:i w:val="false"/>
          <w:color w:val="000000"/>
          <w:sz w:val="28"/>
        </w:rPr>
        <w:t>
      20____ жылғы "___" 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732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нысанына </w:t>
            </w:r>
            <w:r>
              <w:br/>
            </w:r>
            <w:r>
              <w:rPr>
                <w:rFonts w:ascii="Times New Roman"/>
                <w:b w:val="false"/>
                <w:i w:val="false"/>
                <w:color w:val="000000"/>
                <w:sz w:val="20"/>
              </w:rPr>
              <w:t xml:space="preserve">қарамастан, ұйымдарда </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немесе </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(орындаушының атауы)</w:t>
            </w:r>
          </w:p>
        </w:tc>
      </w:tr>
    </w:tbl>
    <w:p>
      <w:pPr>
        <w:spacing w:after="0"/>
        <w:ind w:left="0"/>
        <w:jc w:val="both"/>
      </w:pPr>
      <w:r>
        <w:rPr>
          <w:rFonts w:ascii="Times New Roman"/>
          <w:b w:val="false"/>
          <w:i w:val="false"/>
          <w:color w:val="000000"/>
          <w:sz w:val="28"/>
        </w:rPr>
        <w:t>
      __________ қаласы                                     20___ж. "____"_________</w:t>
      </w:r>
    </w:p>
    <w:bookmarkStart w:name="z373" w:id="361"/>
    <w:p>
      <w:pPr>
        <w:spacing w:after="0"/>
        <w:ind w:left="0"/>
        <w:jc w:val="left"/>
      </w:pPr>
      <w:r>
        <w:rPr>
          <w:rFonts w:ascii="Times New Roman"/>
          <w:b/>
          <w:i w:val="false"/>
          <w:color w:val="000000"/>
        </w:rPr>
        <w:t xml:space="preserve"> №______әскери өкілдіктің _____________________________________________________________________ өніміне (қорғаныстық тапсырыс өнімінің атауы, келісімшарттың немесе шарттың күні мен нөмірі) 20_____жылғы "____" ______ _______ ұсынылған калькуляцияға ______ қорытындысы</w:t>
      </w:r>
    </w:p>
    <w:bookmarkEnd w:id="361"/>
    <w:p>
      <w:pPr>
        <w:spacing w:after="0"/>
        <w:ind w:left="0"/>
        <w:jc w:val="both"/>
      </w:pPr>
      <w:r>
        <w:rPr>
          <w:rFonts w:ascii="Times New Roman"/>
          <w:b w:val="false"/>
          <w:i w:val="false"/>
          <w:color w:val="000000"/>
          <w:sz w:val="28"/>
        </w:rPr>
        <w:t>
      Зерделенген құжаттар: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Жүргізілген тексеру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кемшіліктің, сәйкессіздіктің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калькуляция бойынша қорытындылар және ұсынымдар: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өкілдік бастығының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73200" cy="1384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№______әскери өкілдіктің бастығы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(әскери атағы, Т.А.Ә. (ол бар болған кезде),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