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4d64" w14:textId="1614d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2022 жылғы 17 қарашадағы № 11-1-4/611 бұйрығы. Қазақстан Республикасының Әділет министрлігінде 2022 жылғы 18 қарашада № 30597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15884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азаматтығы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қараудың аталған бұйрықпен бекітілген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 (бұдан әрі – Қағидалар) "Қазақстан Республикасының азаматтығы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әзірленген және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"5. Азаматтық мәселелері жөніндегі өтініштер еркін нысанда жасалады және шет елдердегі мекемелерде олар түскеннен кейін 30 күнтізбелік күн ішінде тіркелуге және қаралуға жатады.</w:t>
      </w:r>
    </w:p>
    <w:bookmarkEnd w:id="1"/>
    <w:p>
      <w:pPr>
        <w:spacing w:after="0"/>
        <w:ind w:left="0"/>
        <w:jc w:val="both"/>
      </w:pPr>
      <w:r>
        <w:rPr>
          <w:rFonts w:ascii="Times New Roman"/>
          <w:b w:val="false"/>
          <w:i w:val="false"/>
          <w:color w:val="000000"/>
          <w:sz w:val="28"/>
        </w:rPr>
        <w:t>
      Өтініштерді қараудың жалпы мерзімі құжаттардың толық топтамасы ұсынылған күннен бастап 6 айдан аспауы тиіс.";</w:t>
      </w:r>
    </w:p>
    <w:bookmarkStart w:name="z10" w:id="2"/>
    <w:p>
      <w:pPr>
        <w:spacing w:after="0"/>
        <w:ind w:left="0"/>
        <w:jc w:val="both"/>
      </w:pPr>
      <w:r>
        <w:rPr>
          <w:rFonts w:ascii="Times New Roman"/>
          <w:b w:val="false"/>
          <w:i w:val="false"/>
          <w:color w:val="000000"/>
          <w:sz w:val="28"/>
        </w:rPr>
        <w:t>
      мынадай мазмұндағы 8-1-тармақпен толықтырысын:</w:t>
      </w:r>
    </w:p>
    <w:bookmarkEnd w:id="2"/>
    <w:bookmarkStart w:name="z11" w:id="3"/>
    <w:p>
      <w:pPr>
        <w:spacing w:after="0"/>
        <w:ind w:left="0"/>
        <w:jc w:val="both"/>
      </w:pPr>
      <w:r>
        <w:rPr>
          <w:rFonts w:ascii="Times New Roman"/>
          <w:b w:val="false"/>
          <w:i w:val="false"/>
          <w:color w:val="000000"/>
          <w:sz w:val="28"/>
        </w:rPr>
        <w:t>
      "8-1. Өтініш беруші тізімге сәйкес құжаттардың толық емес топтамасын және (немесе) осы Қағидаларда көрсетілген талаптарға сәйкес келмейтін құжаттарды ұсынған жағдайда, консулдық лауазымды адам өтініш келіп түскен күннен бастап екі жұмыс күні ішінде ол туралы өтініш берушіге хабарлайды.</w:t>
      </w:r>
    </w:p>
    <w:bookmarkEnd w:id="3"/>
    <w:p>
      <w:pPr>
        <w:spacing w:after="0"/>
        <w:ind w:left="0"/>
        <w:jc w:val="both"/>
      </w:pPr>
      <w:r>
        <w:rPr>
          <w:rFonts w:ascii="Times New Roman"/>
          <w:b w:val="false"/>
          <w:i w:val="false"/>
          <w:color w:val="000000"/>
          <w:sz w:val="28"/>
        </w:rPr>
        <w:t>
      Құжаттарды сәйкес келтіру мерзімі консулдық лауазымды адам өтініш берушіге хабарлаған күннен бастап екі жұмыс күнін құрайды.</w:t>
      </w:r>
    </w:p>
    <w:p>
      <w:pPr>
        <w:spacing w:after="0"/>
        <w:ind w:left="0"/>
        <w:jc w:val="both"/>
      </w:pPr>
      <w:r>
        <w:rPr>
          <w:rFonts w:ascii="Times New Roman"/>
          <w:b w:val="false"/>
          <w:i w:val="false"/>
          <w:color w:val="000000"/>
          <w:sz w:val="28"/>
        </w:rPr>
        <w:t>
      Өтініш беруші осы тармақтың екінші бөлігінде көрсетілген мерзімде құжаттарды талаптарға сәйкес келтірмеген жағдайда, консулдық лауазымды адам оларды қайтарып береді. Құжаттарды қайтару өтініш берушінің қайтадан жүгінуіне кедергі болмайды.</w:t>
      </w:r>
    </w:p>
    <w:p>
      <w:pPr>
        <w:spacing w:after="0"/>
        <w:ind w:left="0"/>
        <w:jc w:val="both"/>
      </w:pPr>
      <w:r>
        <w:rPr>
          <w:rFonts w:ascii="Times New Roman"/>
          <w:b w:val="false"/>
          <w:i w:val="false"/>
          <w:color w:val="000000"/>
          <w:sz w:val="28"/>
        </w:rPr>
        <w:t>
      Өтініш беруші құжаттардың толық топтамасын ұсынған жағдайда, консулдық лауазымды адам қабылданған құжаттарды осы Қағидаларда белгіленген тәртіппен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"14-1. Азаматтық мәселелері жөнінде өтініштер бойынша құжаттарды ресімдеуден мынадай негіздер бойынша өтініш берушіге бас тартылуы мүмкін:</w:t>
      </w:r>
    </w:p>
    <w:bookmarkEnd w:id="4"/>
    <w:p>
      <w:pPr>
        <w:spacing w:after="0"/>
        <w:ind w:left="0"/>
        <w:jc w:val="both"/>
      </w:pPr>
      <w:r>
        <w:rPr>
          <w:rFonts w:ascii="Times New Roman"/>
          <w:b w:val="false"/>
          <w:i w:val="false"/>
          <w:color w:val="000000"/>
          <w:sz w:val="28"/>
        </w:rPr>
        <w:t xml:space="preserve">
      1) өтініш берушінің құжаттарды ресімдеу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w:t>
      </w:r>
    </w:p>
    <w:p>
      <w:pPr>
        <w:spacing w:after="0"/>
        <w:ind w:left="0"/>
        <w:jc w:val="both"/>
      </w:pPr>
      <w:r>
        <w:rPr>
          <w:rFonts w:ascii="Times New Roman"/>
          <w:b w:val="false"/>
          <w:i w:val="false"/>
          <w:color w:val="000000"/>
          <w:sz w:val="28"/>
        </w:rPr>
        <w:t>
      2) өтініш берушіге қатысты азаматтық мәселелері бойынша құжаттарды ресімдеуді талап ететін қызметке немесе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өтініш берушіге қатысты соттың заңды күшіне енген үкімінің болуы, оның негізінде өтініш берушінің азаматтық мәселелерімен байланысты құқығынан айырылуы;</w:t>
      </w:r>
    </w:p>
    <w:p>
      <w:pPr>
        <w:spacing w:after="0"/>
        <w:ind w:left="0"/>
        <w:jc w:val="both"/>
      </w:pPr>
      <w:r>
        <w:rPr>
          <w:rFonts w:ascii="Times New Roman"/>
          <w:b w:val="false"/>
          <w:i w:val="false"/>
          <w:color w:val="000000"/>
          <w:sz w:val="28"/>
        </w:rPr>
        <w:t>
      4) егер Қазақстан Республикасы азаматтығынан шығу туралы өтініш жасаушы адамның Қазақстан Республикасы алдындағы міндеттемелерінің немесе мүліктік міндеттемелерінің орындалмағандары болып, олармен азаматтардың немесе Қазақстан Республикасы аумағында орналасқан кәсіпорындардың, мекемелер мен ұйымдардың, қоғамдық бірлестіктердің елеулі мүдделері байланысты болса;</w:t>
      </w:r>
    </w:p>
    <w:p>
      <w:pPr>
        <w:spacing w:after="0"/>
        <w:ind w:left="0"/>
        <w:jc w:val="both"/>
      </w:pPr>
      <w:r>
        <w:rPr>
          <w:rFonts w:ascii="Times New Roman"/>
          <w:b w:val="false"/>
          <w:i w:val="false"/>
          <w:color w:val="000000"/>
          <w:sz w:val="28"/>
        </w:rPr>
        <w:t>
      5) егер Қазақстан Республикасы азаматтығынан шығу туралы өтінішхат берген адамға қатысты күдіктінің іс-әрекетін саралау туралы қаулы жария етілсе не ол заңды күшіне енген соттың үкімі бойынша жазасын өтеп жүрсе немесе адамның Қазақстан Республикасының азаматтығынан шығуы Қазақстан Республикасының ұлттық қауіпсіздігінің мүдделеріне қайшы келсе;</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17-бабында</w:t>
      </w:r>
      <w:r>
        <w:rPr>
          <w:rFonts w:ascii="Times New Roman"/>
          <w:b w:val="false"/>
          <w:i w:val="false"/>
          <w:color w:val="000000"/>
          <w:sz w:val="28"/>
        </w:rPr>
        <w:t xml:space="preserve"> қарастырылған жағдайларда.";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14-2-тармақ</w:t>
      </w:r>
      <w:r>
        <w:rPr>
          <w:rFonts w:ascii="Times New Roman"/>
          <w:b w:val="false"/>
          <w:i w:val="false"/>
          <w:color w:val="000000"/>
          <w:sz w:val="28"/>
        </w:rPr>
        <w:t xml:space="preserve"> мынадай редакцияда жазылсын:</w:t>
      </w:r>
    </w:p>
    <w:bookmarkStart w:name="z15" w:id="5"/>
    <w:p>
      <w:pPr>
        <w:spacing w:after="0"/>
        <w:ind w:left="0"/>
        <w:jc w:val="both"/>
      </w:pPr>
      <w:r>
        <w:rPr>
          <w:rFonts w:ascii="Times New Roman"/>
          <w:b w:val="false"/>
          <w:i w:val="false"/>
          <w:color w:val="000000"/>
          <w:sz w:val="28"/>
        </w:rPr>
        <w:t>
      "14-2. Азаматтық мәселелері жөнінде өтініштер бойынша құжаттарды ресімдеуден бас тартылған жағдайда консулдық лауазымды адам шешім қабылданғанға дейін кемінде үш жұмыс күні бұрын өтініш берушіні қабылданатын шешім туралы хабардар етуге және өтініш берушіге өз ұстанымын білдіруге мүмкіндік беруге міндетті. Тыңдау хабарланған күннен бастап екі жұмыс күнінен кешіктірмей өткізіледі.</w:t>
      </w:r>
    </w:p>
    <w:bookmarkEnd w:id="5"/>
    <w:p>
      <w:pPr>
        <w:spacing w:after="0"/>
        <w:ind w:left="0"/>
        <w:jc w:val="both"/>
      </w:pPr>
      <w:r>
        <w:rPr>
          <w:rFonts w:ascii="Times New Roman"/>
          <w:b w:val="false"/>
          <w:i w:val="false"/>
          <w:color w:val="000000"/>
          <w:sz w:val="28"/>
        </w:rPr>
        <w:t xml:space="preserve">
      Өтініш берушінің консулдық лауазымды адамның шешіміне қарсылық білдіру құқығы Қазақстан Республикасының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белгіленген тәртіппен оны тыңдау жолымен жүзеге асырылады.";</w:t>
      </w:r>
    </w:p>
    <w:bookmarkStart w:name="z16" w:id="6"/>
    <w:p>
      <w:pPr>
        <w:spacing w:after="0"/>
        <w:ind w:left="0"/>
        <w:jc w:val="both"/>
      </w:pPr>
      <w:r>
        <w:rPr>
          <w:rFonts w:ascii="Times New Roman"/>
          <w:b w:val="false"/>
          <w:i w:val="false"/>
          <w:color w:val="000000"/>
          <w:sz w:val="28"/>
        </w:rPr>
        <w:t>
      мынадай мазмұндағы 14-3-тармақпен толықтырысын: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"14-3. Азаматтық мәселелері бойынша өтініш қабылдаудан негізсіз бас тартуға, өтініштерді қарау мерзімдерінің бұзылуына, сондай-ақ консулдық лауазымды адамның азаматтық туралы істерді қарау тәртібін және азаматтық мәселелері бойынша шешімдерді орындау тәртібін бұзатын басқа да құқыққа сыйымсыз әрекеттеріне (әрекетсіздігіне)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13-бөлімінде белгіленген тәртіппен шағым жасалуы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"18. Қазақстан Республикасынан тыс жерде тұрақты тұратын Қазақстан Республикасының азаматы шет елдердегі мекемелер арқылы азаматтықтан шығу туралы өтінішіне қосымша мынадай құжаттарды ұсынады:</w:t>
      </w:r>
    </w:p>
    <w:bookmarkEnd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өмiрбаян (өз қолымен жазылған);</w:t>
      </w:r>
    </w:p>
    <w:p>
      <w:pPr>
        <w:spacing w:after="0"/>
        <w:ind w:left="0"/>
        <w:jc w:val="both"/>
      </w:pPr>
      <w:r>
        <w:rPr>
          <w:rFonts w:ascii="Times New Roman"/>
          <w:b w:val="false"/>
          <w:i w:val="false"/>
          <w:color w:val="000000"/>
          <w:sz w:val="28"/>
        </w:rPr>
        <w:t>
      3) 3,5 х 4,5 көлемінде фотосурет;</w:t>
      </w:r>
    </w:p>
    <w:p>
      <w:pPr>
        <w:spacing w:after="0"/>
        <w:ind w:left="0"/>
        <w:jc w:val="both"/>
      </w:pPr>
      <w:r>
        <w:rPr>
          <w:rFonts w:ascii="Times New Roman"/>
          <w:b w:val="false"/>
          <w:i w:val="false"/>
          <w:color w:val="000000"/>
          <w:sz w:val="28"/>
        </w:rPr>
        <w:t>
      4) Қазақстан Республикасынан тыс жерде тұрақты тұруын растайтын құжат;</w:t>
      </w:r>
    </w:p>
    <w:p>
      <w:pPr>
        <w:spacing w:after="0"/>
        <w:ind w:left="0"/>
        <w:jc w:val="both"/>
      </w:pPr>
      <w:r>
        <w:rPr>
          <w:rFonts w:ascii="Times New Roman"/>
          <w:b w:val="false"/>
          <w:i w:val="false"/>
          <w:color w:val="000000"/>
          <w:sz w:val="28"/>
        </w:rPr>
        <w:t>
      5) соттылығының болуы немесе болмауы туралы анықтама;</w:t>
      </w:r>
    </w:p>
    <w:p>
      <w:pPr>
        <w:spacing w:after="0"/>
        <w:ind w:left="0"/>
        <w:jc w:val="both"/>
      </w:pPr>
      <w:r>
        <w:rPr>
          <w:rFonts w:ascii="Times New Roman"/>
          <w:b w:val="false"/>
          <w:i w:val="false"/>
          <w:color w:val="000000"/>
          <w:sz w:val="28"/>
        </w:rPr>
        <w:t>
      6) балаларының туу туралы және неке қию туралы куәлiктерінің көшiрмелерi (бар болған жағдайда);</w:t>
      </w:r>
    </w:p>
    <w:p>
      <w:pPr>
        <w:spacing w:after="0"/>
        <w:ind w:left="0"/>
        <w:jc w:val="both"/>
      </w:pPr>
      <w:r>
        <w:rPr>
          <w:rFonts w:ascii="Times New Roman"/>
          <w:b w:val="false"/>
          <w:i w:val="false"/>
          <w:color w:val="000000"/>
          <w:sz w:val="28"/>
        </w:rPr>
        <w:t>
      7) шетелдік азаматтықты алу мүмкіндігін растайтын құжат;</w:t>
      </w:r>
    </w:p>
    <w:p>
      <w:pPr>
        <w:spacing w:after="0"/>
        <w:ind w:left="0"/>
        <w:jc w:val="both"/>
      </w:pPr>
      <w:r>
        <w:rPr>
          <w:rFonts w:ascii="Times New Roman"/>
          <w:b w:val="false"/>
          <w:i w:val="false"/>
          <w:color w:val="000000"/>
          <w:sz w:val="28"/>
        </w:rPr>
        <w:t>
      8) консулдық алымның төленгенi туралы құжат;</w:t>
      </w:r>
    </w:p>
    <w:p>
      <w:pPr>
        <w:spacing w:after="0"/>
        <w:ind w:left="0"/>
        <w:jc w:val="both"/>
      </w:pPr>
      <w:r>
        <w:rPr>
          <w:rFonts w:ascii="Times New Roman"/>
          <w:b w:val="false"/>
          <w:i w:val="false"/>
          <w:color w:val="000000"/>
          <w:sz w:val="28"/>
        </w:rPr>
        <w:t>
      9) өтiнiш берушiнiң Қазақстан Республикасында тұратын жұбайының немесе оның асырауындағы адамдардың өзіне нотариалды куәландырылған Қазақстан Республикасының азаматтығынан шығуға келісімі және материалдық және өзге де талаптардың жоқ екендiгi туралы өтiнiш-келісімі немесе олардың қайтыс болғаны туралы, азаматтың қайтыс болуы немесе хабарсыз кеткені туралы сот шешімінің көшірмелері.</w:t>
      </w:r>
    </w:p>
    <w:p>
      <w:pPr>
        <w:spacing w:after="0"/>
        <w:ind w:left="0"/>
        <w:jc w:val="both"/>
      </w:pPr>
      <w:r>
        <w:rPr>
          <w:rFonts w:ascii="Times New Roman"/>
          <w:b w:val="false"/>
          <w:i w:val="false"/>
          <w:color w:val="000000"/>
          <w:sz w:val="28"/>
        </w:rPr>
        <w:t>
      Консулдық лауазымды адам құжаттарды қабылдаған кезде өтініш берушінің жеке басын куәландыратын құжаттардың көшірмелерін жасайды, содан кейін өтініш берушіге түпнұсқаларын қайтарып береді.</w:t>
      </w:r>
    </w:p>
    <w:p>
      <w:pPr>
        <w:spacing w:after="0"/>
        <w:ind w:left="0"/>
        <w:jc w:val="both"/>
      </w:pPr>
      <w:r>
        <w:rPr>
          <w:rFonts w:ascii="Times New Roman"/>
          <w:b w:val="false"/>
          <w:i w:val="false"/>
          <w:color w:val="000000"/>
          <w:sz w:val="28"/>
        </w:rPr>
        <w:t>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0"/>
        <w:ind w:left="0"/>
        <w:jc w:val="both"/>
      </w:pPr>
      <w:r>
        <w:rPr>
          <w:rFonts w:ascii="Times New Roman"/>
          <w:b w:val="false"/>
          <w:i w:val="false"/>
          <w:color w:val="000000"/>
          <w:sz w:val="28"/>
        </w:rPr>
        <w:t xml:space="preserve">
      Қағидалардың осы тармағында көзделген құжаттарды қабылдаған кезде өтiнiш берушiлерге Қазақстан Республикасының азаматтығын тоқтатудың құқықтық және өзге де салдары түсiндiрiледi,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түсiндiрiледi және ол туралы сауалнама-өтiнiште белгi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2" w:id="8"/>
    <w:p>
      <w:pPr>
        <w:spacing w:after="0"/>
        <w:ind w:left="0"/>
        <w:jc w:val="both"/>
      </w:pPr>
      <w:r>
        <w:rPr>
          <w:rFonts w:ascii="Times New Roman"/>
          <w:b w:val="false"/>
          <w:i w:val="false"/>
          <w:color w:val="000000"/>
          <w:sz w:val="28"/>
        </w:rPr>
        <w:t>
      "23. Қазақстан Республикасының шет елдердегі мекемелері Қазақстан Республикасының азаматтығына тиістілігін тексеру нәтижелері бойынша 7 жұмыс күн ішінде "Бүркіт" БАЖ-дан ақпарат және Министрліктен хабарлама алған күннен бастап өтініш берушіге тексеру нәтижесі туралы жазбаша түрде хабарлайды.</w:t>
      </w:r>
    </w:p>
    <w:bookmarkEnd w:id="8"/>
    <w:p>
      <w:pPr>
        <w:spacing w:after="0"/>
        <w:ind w:left="0"/>
        <w:jc w:val="both"/>
      </w:pPr>
      <w:r>
        <w:rPr>
          <w:rFonts w:ascii="Times New Roman"/>
          <w:b w:val="false"/>
          <w:i w:val="false"/>
          <w:color w:val="000000"/>
          <w:sz w:val="28"/>
        </w:rPr>
        <w:t>
      Қазақстан Республикасының азаматтығын растайтындығы немесе азаматтығының жоқтығы туралы анықтама алу жөнінде өтініш түскен жағдайда, шет елдердегі мекемелер еркін нысанда толтырылған тиісті анықтаманы береді.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және Қазақстан Республикасы Сыртқы істер министрінің 2019 жылғы 20 мамырдағы № 11-1-4/227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18702 тіркелген) бекітілген Шет мемлекеттің аумағында консулдық әрекеттер жасағаны үшін консулдық алым мөлшерлемелеріне (бұдан әрі – консулдық алым мөлшерлемелері) сәйкес анықтамаларды ресімдеу үшін консулдық алым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4-1-қосымша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8" w:id="9"/>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заңнамамен белгіленген тәртіпте:</w:t>
      </w:r>
    </w:p>
    <w:bookmarkEnd w:id="9"/>
    <w:bookmarkStart w:name="z29"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30" w:id="11"/>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32" w:id="1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12"/>
    <w:bookmarkStart w:name="z33"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r>
              <w:br/>
            </w:r>
            <w:r>
              <w:rPr>
                <w:rFonts w:ascii="Times New Roman"/>
                <w:b w:val="false"/>
                <w:i w:val="false"/>
                <w:color w:val="000000"/>
                <w:sz w:val="20"/>
              </w:rPr>
              <w:t xml:space="preserve">№ 11-1-4/611 Бұйрыққа </w:t>
            </w:r>
            <w:r>
              <w:br/>
            </w:r>
            <w:r>
              <w:rPr>
                <w:rFonts w:ascii="Times New Roman"/>
                <w:b w:val="false"/>
                <w:i w:val="false"/>
                <w:color w:val="000000"/>
                <w:sz w:val="20"/>
              </w:rPr>
              <w:t>1-қосымша</w:t>
            </w:r>
            <w:r>
              <w:br/>
            </w: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жоғалту мен одан </w:t>
            </w:r>
            <w:r>
              <w:br/>
            </w:r>
            <w:r>
              <w:rPr>
                <w:rFonts w:ascii="Times New Roman"/>
                <w:b w:val="false"/>
                <w:i w:val="false"/>
                <w:color w:val="000000"/>
                <w:sz w:val="20"/>
              </w:rPr>
              <w:t xml:space="preserve">айыру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 xml:space="preserve">айқындау мәселелері </w:t>
            </w:r>
            <w:r>
              <w:br/>
            </w:r>
            <w:r>
              <w:rPr>
                <w:rFonts w:ascii="Times New Roman"/>
                <w:b w:val="false"/>
                <w:i w:val="false"/>
                <w:color w:val="000000"/>
                <w:sz w:val="20"/>
              </w:rPr>
              <w:t xml:space="preserve">бойынша өтініштерді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14"/>
    <w:p>
      <w:pPr>
        <w:spacing w:after="0"/>
        <w:ind w:left="0"/>
        <w:jc w:val="left"/>
      </w:pPr>
      <w:r>
        <w:rPr>
          <w:rFonts w:ascii="Times New Roman"/>
          <w:b/>
          <w:i w:val="false"/>
          <w:color w:val="000000"/>
        </w:rPr>
        <w:t xml:space="preserve"> Сауалнама – өтiнiш</w:t>
      </w:r>
    </w:p>
    <w:bookmarkEnd w:id="14"/>
    <w:p>
      <w:pPr>
        <w:spacing w:after="0"/>
        <w:ind w:left="0"/>
        <w:jc w:val="left"/>
      </w:pPr>
      <w:r>
        <w:br/>
      </w:r>
    </w:p>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 Қазақстан Республикасының азаматтығына қабылдауды / азаматтығын қалпына келтіруді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барлық тегіңiздi, атыңызды және әкеңiздiң атын (бар болған жағдайда), оларды қашан, қайда және қандай себеп бойынша өзгерткеніңізді атаңыз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туған жерi (ауыл, қала, аудан, облыс, егер шетелде туылған жағдайда сол елдi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(некеде тұрамын, ажырасқанмын, жесiрмiн)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 (Қазақстан Республикасының азаматтығын қалпына келтірген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бітірдіңіз)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 азаматтығында (бодандығында) болған жағдайда, оны қайда, қашан және қандай негiзде алғаныңызды көрсетiңiз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немесе жеке және заңды тұлғалардың алдында орындалмаған мiндеттемелерiңiз бар ма, соның ішінде Қазақстан Республикасының мемлекеттік құпияларына рұқсатнамамен байланысты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 мемлекеттің әскери қызметінен өттіңіз бе, қауіпсіздік қызметінде, әділет органдарында немесе мемлекеттік билік пен басқару органдарында жұмыс атқардыңыз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Республикасының азаматтығы тоқтатылғанға дейін Қазақстан Республикасында тұрақты тұрған мекенжайыңызды көрсетіңіз (Қазақстан Республикасының азаматтығын қалпына келтірген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Сіздің жұмыс атқарған кездегі атауына сәйкес көрсетуіңіз қажет. Әскери қызметтi лауазымыңыз бен тегіңізді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шетелде тұратын барлық туыстар көрсетiледi. Егер әйелi күйеуiнiң тегiн алған болса, онда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Жұбайым/зайыбым _____________________________________________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 қабылдауға/қалпына келтіруге құжаттарды ресiмдеуде. (иә/жоқ).</w:t>
      </w:r>
    </w:p>
    <w:p>
      <w:pPr>
        <w:spacing w:after="0"/>
        <w:ind w:left="0"/>
        <w:jc w:val="both"/>
      </w:pPr>
      <w:r>
        <w:rPr>
          <w:rFonts w:ascii="Times New Roman"/>
          <w:b w:val="false"/>
          <w:i w:val="false"/>
          <w:color w:val="000000"/>
          <w:sz w:val="28"/>
        </w:rPr>
        <w:t>
      18. Сiздiң мекенжайыңыз, телефон нөмiрiңiз _____________________</w:t>
      </w:r>
    </w:p>
    <w:p>
      <w:pPr>
        <w:spacing w:after="0"/>
        <w:ind w:left="0"/>
        <w:jc w:val="both"/>
      </w:pPr>
      <w:r>
        <w:rPr>
          <w:rFonts w:ascii="Times New Roman"/>
          <w:b w:val="false"/>
          <w:i w:val="false"/>
          <w:color w:val="000000"/>
          <w:sz w:val="28"/>
        </w:rPr>
        <w:t>
      Қазақстан Республикасының азаматтығын қабылдаудың/қалпына келтірудің құқықтық салдары маған түсіндірілді.</w:t>
      </w:r>
    </w:p>
    <w:p>
      <w:pPr>
        <w:spacing w:after="0"/>
        <w:ind w:left="0"/>
        <w:jc w:val="both"/>
      </w:pPr>
      <w:r>
        <w:rPr>
          <w:rFonts w:ascii="Times New Roman"/>
          <w:b w:val="false"/>
          <w:i w:val="false"/>
          <w:color w:val="000000"/>
          <w:sz w:val="28"/>
        </w:rPr>
        <w:t>
      Өтініште көрсетілген дербес деректерді өңдеуге келісім беремін. Ұсынылған құжаттардың түпнұсқалығын және баяндалған деректердің шынайылығын растаймын.</w:t>
      </w:r>
    </w:p>
    <w:p>
      <w:pPr>
        <w:spacing w:after="0"/>
        <w:ind w:left="0"/>
        <w:jc w:val="both"/>
      </w:pPr>
      <w:r>
        <w:rPr>
          <w:rFonts w:ascii="Times New Roman"/>
          <w:b w:val="false"/>
          <w:i w:val="false"/>
          <w:color w:val="000000"/>
          <w:sz w:val="28"/>
        </w:rPr>
        <w:t>
      Күні және өтініш берушінің қолы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r>
              <w:br/>
            </w:r>
            <w:r>
              <w:rPr>
                <w:rFonts w:ascii="Times New Roman"/>
                <w:b w:val="false"/>
                <w:i w:val="false"/>
                <w:color w:val="000000"/>
                <w:sz w:val="20"/>
              </w:rPr>
              <w:t xml:space="preserve">№ 11-1-4/611 Бұйрыққа </w:t>
            </w:r>
            <w:r>
              <w:br/>
            </w:r>
            <w:r>
              <w:rPr>
                <w:rFonts w:ascii="Times New Roman"/>
                <w:b w:val="false"/>
                <w:i w:val="false"/>
                <w:color w:val="000000"/>
                <w:sz w:val="20"/>
              </w:rPr>
              <w:t>2-қосымша</w:t>
            </w:r>
            <w:r>
              <w:br/>
            </w:r>
            <w:r>
              <w:rPr>
                <w:rFonts w:ascii="Times New Roman"/>
                <w:b w:val="false"/>
                <w:i w:val="false"/>
                <w:color w:val="000000"/>
                <w:sz w:val="20"/>
              </w:rPr>
              <w:t>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жоғалту мен одан </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 xml:space="preserve">өтініштерді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шет елдердегі мекемелерінің </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15"/>
    <w:p>
      <w:pPr>
        <w:spacing w:after="0"/>
        <w:ind w:left="0"/>
        <w:jc w:val="left"/>
      </w:pPr>
      <w:r>
        <w:rPr>
          <w:rFonts w:ascii="Times New Roman"/>
          <w:b/>
          <w:i w:val="false"/>
          <w:color w:val="000000"/>
        </w:rPr>
        <w:t xml:space="preserve"> Сауалнама – өтiнiш</w:t>
      </w:r>
    </w:p>
    <w:bookmarkEnd w:id="15"/>
    <w:p>
      <w:pPr>
        <w:spacing w:after="0"/>
        <w:ind w:left="0"/>
        <w:jc w:val="left"/>
      </w:pPr>
      <w:r>
        <w:br/>
      </w:r>
    </w:p>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Қазақстан Республикасының азаматтығынан шығуды рәсімдеуге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барлық тектеріңiздi, аттарыңызды және әкеңiздiң атын (бар болған жағдайда) атап шығыңыз, оларды қашан, қайда және қандай себеп бойынша өзгерткеніңізді атаңыз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шетелде туылған жағдайда сол елдi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(некеде тұрамын, ажырасқанмын, жесiрмiн)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 (Қазақстан Республикасының азаматтығын қалпына келтірген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 азаматтығында (бодандығында) болған жағдайда, Қазақстан Республикасының азаматтығын қайда, қашан және қандай негiзде алғаныңызды егжей-тегжейлі көрсетiңiз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немесе жеке және заңды тұлғалардың алдында орындалмаған мiндеттемелерiңiз, соның ішінде Қазақстан Республикасының мемлекеттік құпияларына рұқсатнамамен байланысты міндеттемелеріңіз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лауазымыңыз бен тегіңізді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апа, немерелер).</w:t>
      </w:r>
    </w:p>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шетелде тұратын барлық жақын туыстар көрсетiледi. Егер әйелi күйеуiнiң тегiн алған болса, онда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Жұбайым/зайыбым _____________________________________________________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азаматтығынан шығуға құжаттарды ресiмдеуде.</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16. Егер жұбайыңыз/зайыбыңыз Қазақстан Республикасының азаматы (-шасы) болмаса, онда оның азаматтығын көрсетiңiз ___________________</w:t>
      </w:r>
    </w:p>
    <w:p>
      <w:pPr>
        <w:spacing w:after="0"/>
        <w:ind w:left="0"/>
        <w:jc w:val="both"/>
      </w:pPr>
      <w:r>
        <w:rPr>
          <w:rFonts w:ascii="Times New Roman"/>
          <w:b w:val="false"/>
          <w:i w:val="false"/>
          <w:color w:val="000000"/>
          <w:sz w:val="28"/>
        </w:rPr>
        <w:t>
      17. Қазақстан Республикасынан шыққан кезде әскери билет тапсырылған мекеменің атауы _______________________________________</w:t>
      </w:r>
    </w:p>
    <w:p>
      <w:pPr>
        <w:spacing w:after="0"/>
        <w:ind w:left="0"/>
        <w:jc w:val="both"/>
      </w:pPr>
      <w:r>
        <w:rPr>
          <w:rFonts w:ascii="Times New Roman"/>
          <w:b w:val="false"/>
          <w:i w:val="false"/>
          <w:color w:val="000000"/>
          <w:sz w:val="28"/>
        </w:rPr>
        <w:t>
      18. Сiздiң мекенжайыңыз, телефон нөмiрiңiз ______________________</w:t>
      </w:r>
    </w:p>
    <w:p>
      <w:pPr>
        <w:spacing w:after="0"/>
        <w:ind w:left="0"/>
        <w:jc w:val="both"/>
      </w:pPr>
      <w:r>
        <w:rPr>
          <w:rFonts w:ascii="Times New Roman"/>
          <w:b w:val="false"/>
          <w:i w:val="false"/>
          <w:color w:val="000000"/>
          <w:sz w:val="28"/>
        </w:rPr>
        <w:t xml:space="preserve">
      Қазақстан Республикасының азаматтығынан шығудың құқықтық салдары түсіндірілді. Сондай-ақ, Қазақстан Республикасының азаматында қос азаматтық танылмайтыны туралы "Қазақстан Республикасының азаматтығы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шарты түсіндірілді.</w:t>
      </w:r>
    </w:p>
    <w:p>
      <w:pPr>
        <w:spacing w:after="0"/>
        <w:ind w:left="0"/>
        <w:jc w:val="both"/>
      </w:pPr>
      <w:r>
        <w:rPr>
          <w:rFonts w:ascii="Times New Roman"/>
          <w:b w:val="false"/>
          <w:i w:val="false"/>
          <w:color w:val="000000"/>
          <w:sz w:val="28"/>
        </w:rPr>
        <w:t>
      Өтініште көрсетілген дербес деректерді өңдеуге келісім беремін. Ұсынылған құжаттардың түпнұсқалығын және баяндалған деректердің шынайылығын растаймын.</w:t>
      </w:r>
    </w:p>
    <w:p>
      <w:pPr>
        <w:spacing w:after="0"/>
        <w:ind w:left="0"/>
        <w:jc w:val="both"/>
      </w:pPr>
      <w:r>
        <w:rPr>
          <w:rFonts w:ascii="Times New Roman"/>
          <w:b w:val="false"/>
          <w:i w:val="false"/>
          <w:color w:val="000000"/>
          <w:sz w:val="28"/>
        </w:rPr>
        <w:t>
      Күні және өтініш берушінің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r>
              <w:br/>
            </w:r>
            <w:r>
              <w:rPr>
                <w:rFonts w:ascii="Times New Roman"/>
                <w:b w:val="false"/>
                <w:i w:val="false"/>
                <w:color w:val="000000"/>
                <w:sz w:val="20"/>
              </w:rPr>
              <w:t xml:space="preserve">№ 11-1-4/611 Бұйрыққа </w:t>
            </w:r>
            <w:r>
              <w:br/>
            </w:r>
            <w:r>
              <w:rPr>
                <w:rFonts w:ascii="Times New Roman"/>
                <w:b w:val="false"/>
                <w:i w:val="false"/>
                <w:color w:val="000000"/>
                <w:sz w:val="20"/>
              </w:rPr>
              <w:t>3-қосымша</w:t>
            </w:r>
            <w:r>
              <w:br/>
            </w:r>
            <w:r>
              <w:rPr>
                <w:rFonts w:ascii="Times New Roman"/>
                <w:b w:val="false"/>
                <w:i w:val="false"/>
                <w:color w:val="000000"/>
                <w:sz w:val="20"/>
              </w:rPr>
              <w:t>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жоғалту мен одан </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 xml:space="preserve">айқындау мәселелері </w:t>
            </w:r>
            <w:r>
              <w:br/>
            </w:r>
            <w:r>
              <w:rPr>
                <w:rFonts w:ascii="Times New Roman"/>
                <w:b w:val="false"/>
                <w:i w:val="false"/>
                <w:color w:val="000000"/>
                <w:sz w:val="20"/>
              </w:rPr>
              <w:t xml:space="preserve">бойынша өтініштерді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шет елдердегі мекемелерінің </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16"/>
    <w:p>
      <w:pPr>
        <w:spacing w:after="0"/>
        <w:ind w:left="0"/>
        <w:jc w:val="left"/>
      </w:pPr>
      <w:r>
        <w:rPr>
          <w:rFonts w:ascii="Times New Roman"/>
          <w:b/>
          <w:i w:val="false"/>
          <w:color w:val="000000"/>
        </w:rPr>
        <w:t xml:space="preserve"> Сауалнама – өтiнiш</w:t>
      </w:r>
    </w:p>
    <w:bookmarkEnd w:id="16"/>
    <w:p>
      <w:pPr>
        <w:spacing w:after="0"/>
        <w:ind w:left="0"/>
        <w:jc w:val="left"/>
      </w:pPr>
      <w:r>
        <w:br/>
      </w:r>
    </w:p>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Қазақстан Республикасының азаматтығына жататындығымды айқындауды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барлық тектеріңiздi, аттарыңызды және әкеңiздiң атын (бар болған жағдайда) атап шығыңыз, оларды қашан, қайда және қандай себеп бойынша өзгерттiңiз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шетелде туылған жағдайда сол елдi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(үйленбегенмін/тұрмыс құрмағанмын, некеде тұрамын, ажырасқанмын, жесiрмiн)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 елге шығудың алдында Қазақстан Республикасында тұрған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 азаматтығында (бодандығында) болған жағдайда, Қазақстан Республикасының азаматтығын қайда, қашан және қандай негiзде алғаныңызды егжей-тегжейлі көрсетiңiз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Сіздің жұмыс атқарған кездегі атауына сәйкес көрсетуіңіз қажет. Әскери қызметтi лауазымыңыз бен тегіңізді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Сiздiң мекенжайыңыз, телефон нөмiрiңiз ______________________</w:t>
      </w:r>
    </w:p>
    <w:p>
      <w:pPr>
        <w:spacing w:after="0"/>
        <w:ind w:left="0"/>
        <w:jc w:val="both"/>
      </w:pPr>
      <w:r>
        <w:rPr>
          <w:rFonts w:ascii="Times New Roman"/>
          <w:b w:val="false"/>
          <w:i w:val="false"/>
          <w:color w:val="000000"/>
          <w:sz w:val="28"/>
        </w:rPr>
        <w:t>
      Өтініште көрсетілген дербес деректерді өңдеуге келісім беремін. Ұсынылған құжаттардың түпнұсқалығын және баяндалған деректердің шынайылығын растаймын.</w:t>
      </w:r>
    </w:p>
    <w:p>
      <w:pPr>
        <w:spacing w:after="0"/>
        <w:ind w:left="0"/>
        <w:jc w:val="both"/>
      </w:pPr>
      <w:r>
        <w:rPr>
          <w:rFonts w:ascii="Times New Roman"/>
          <w:b w:val="false"/>
          <w:i w:val="false"/>
          <w:color w:val="000000"/>
          <w:sz w:val="28"/>
        </w:rPr>
        <w:t>
      Күні және өтініш берушінің қолы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