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3fd1" w14:textId="59a3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ақпараттандыру объектілерін құруға, дамытуға және қолдап отыруға арналған шығындарды есептеу әдістемесі мен олардың нормативтерін бекіту туралы" Қазақстан Республикасы Цифрлық даму, инновациялар және аэроғарыш өнеркәсібі министрінің 2019 жылғы 27 маусымдағы № 140/НҚ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30 қыркүйектегі № 366/НҚ бұйрығы. Қазақстан Республикасының Әділет министрлігінде 2022 жылғы 5 қазанда № 30029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органдардың ақпараттандыру объектілерін құруға, дамытуға және қолдап отыруға арналған шығындарды есептеу әдістемесін және олардың нормативтерін бекіту туралы" Қазақстан Республикасы Цифрлық даму, инновациялар және аэроғарыш өнеркәсібі министрінің 2019 жылғы 27 маусымдағы № 140/НҚ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18927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ақпараттандыру объектілерін құруға, дамытуға және қолдап отыруға арналған шығындарды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Осы мемлекеттік органдардың ақпараттандыру объектілерін құруға, дамытуға және қолдап отыруға арналған шығындарды есептеу әдістемесі (бұдан әрі – Әдістеме) "Ақпараттандыру туралы" Қазақстан Республикасы Заңының 7-бабының 23) тармақшасына сәйкес әзірленді.";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"42. Мемлекеттік статистика саласындағы уәкілетті органның интернет-ресурсында (http://stat.gov.kz) жарияланған "Халықты жұмыспен қамту және жалақы төлемі" статистикалық бюллетені бойынша соңғы жыл үшін жобаның іске асырылуының нақты орны үшін "Бағдарламалық қамтылым инженері" - Жоорт. кәсібі бойынша жалақы мөлшерін анықтаймыз. Әрі қарай соңғы үш жыл үшін инфляцияның орташа мөлшерін мемлекеттік статистика саласындағы уәкілетті органның тарихи деректері бойынша өткен соңғы үш жыл мәнінің орташа арифметикалық мәні ретінде анықтаймыз - Иорт. Мына формула (9) бойынша АКТ саласындағы жобаның іске асырылуының орташа жыл санын анықтаймыз:</w:t>
      </w:r>
    </w:p>
    <w:bookmarkEnd w:id="2"/>
    <w:bookmarkStart w:name="z8" w:id="3"/>
    <w:p>
      <w:pPr>
        <w:spacing w:after="0"/>
        <w:ind w:left="0"/>
        <w:jc w:val="both"/>
      </w:pPr>
      <w:r>
        <w:rPr>
          <w:rFonts w:ascii="Times New Roman"/>
          <w:b w:val="false"/>
          <w:i w:val="false"/>
          <w:color w:val="000000"/>
          <w:sz w:val="28"/>
        </w:rPr>
        <w:t>
      Жылорт=[R/12] +1, (9)</w:t>
      </w:r>
    </w:p>
    <w:bookmarkEnd w:id="3"/>
    <w:bookmarkStart w:name="z9" w:id="4"/>
    <w:p>
      <w:pPr>
        <w:spacing w:after="0"/>
        <w:ind w:left="0"/>
        <w:jc w:val="both"/>
      </w:pPr>
      <w:r>
        <w:rPr>
          <w:rFonts w:ascii="Times New Roman"/>
          <w:b w:val="false"/>
          <w:i w:val="false"/>
          <w:color w:val="000000"/>
          <w:sz w:val="28"/>
        </w:rPr>
        <w:t>
      онда:</w:t>
      </w:r>
    </w:p>
    <w:bookmarkEnd w:id="4"/>
    <w:bookmarkStart w:name="z10" w:id="5"/>
    <w:p>
      <w:pPr>
        <w:spacing w:after="0"/>
        <w:ind w:left="0"/>
        <w:jc w:val="both"/>
      </w:pPr>
      <w:r>
        <w:rPr>
          <w:rFonts w:ascii="Times New Roman"/>
          <w:b w:val="false"/>
          <w:i w:val="false"/>
          <w:color w:val="000000"/>
          <w:sz w:val="28"/>
        </w:rPr>
        <w:t>
      Жылорт – АКТ саласындағы жобаның іске асырылуының орташа жыл саны;</w:t>
      </w:r>
    </w:p>
    <w:bookmarkEnd w:id="5"/>
    <w:bookmarkStart w:name="z11" w:id="6"/>
    <w:p>
      <w:pPr>
        <w:spacing w:after="0"/>
        <w:ind w:left="0"/>
        <w:jc w:val="both"/>
      </w:pPr>
      <w:r>
        <w:rPr>
          <w:rFonts w:ascii="Times New Roman"/>
          <w:b w:val="false"/>
          <w:i w:val="false"/>
          <w:color w:val="000000"/>
          <w:sz w:val="28"/>
        </w:rPr>
        <w:t>
      шаршы жақшалар санның тұтас бөлігін білдіреді;</w:t>
      </w:r>
    </w:p>
    <w:bookmarkEnd w:id="6"/>
    <w:bookmarkStart w:name="z12" w:id="7"/>
    <w:p>
      <w:pPr>
        <w:spacing w:after="0"/>
        <w:ind w:left="0"/>
        <w:jc w:val="both"/>
      </w:pPr>
      <w:r>
        <w:rPr>
          <w:rFonts w:ascii="Times New Roman"/>
          <w:b w:val="false"/>
          <w:i w:val="false"/>
          <w:color w:val="000000"/>
          <w:sz w:val="28"/>
        </w:rPr>
        <w:t>
      R – АКТ саласындағы жобаны іске асыру мерзімінің айлары (осы Әдістеменің 39-тармағы бойынша бұрын анықталған).</w:t>
      </w:r>
    </w:p>
    <w:bookmarkEnd w:id="7"/>
    <w:bookmarkStart w:name="z13" w:id="8"/>
    <w:p>
      <w:pPr>
        <w:spacing w:after="0"/>
        <w:ind w:left="0"/>
        <w:jc w:val="both"/>
      </w:pPr>
      <w:r>
        <w:rPr>
          <w:rFonts w:ascii="Times New Roman"/>
          <w:b w:val="false"/>
          <w:i w:val="false"/>
          <w:color w:val="000000"/>
          <w:sz w:val="28"/>
        </w:rPr>
        <w:t>
      Әрбір іске асыру жылы – і үшін орташа айлық номиналдық жалақыны- Жiорт формула бойынша (10) анықтаймыз:</w:t>
      </w:r>
    </w:p>
    <w:bookmarkEnd w:id="8"/>
    <w:bookmarkStart w:name="z14" w:id="9"/>
    <w:p>
      <w:pPr>
        <w:spacing w:after="0"/>
        <w:ind w:left="0"/>
        <w:jc w:val="both"/>
      </w:pPr>
      <w:r>
        <w:rPr>
          <w:rFonts w:ascii="Times New Roman"/>
          <w:b w:val="false"/>
          <w:i w:val="false"/>
          <w:color w:val="000000"/>
          <w:sz w:val="28"/>
        </w:rPr>
        <w:t>
      Жiорт=Жi-1орт * (1+И орт/100), (10)</w:t>
      </w:r>
    </w:p>
    <w:bookmarkEnd w:id="9"/>
    <w:bookmarkStart w:name="z15" w:id="10"/>
    <w:p>
      <w:pPr>
        <w:spacing w:after="0"/>
        <w:ind w:left="0"/>
        <w:jc w:val="both"/>
      </w:pPr>
      <w:r>
        <w:rPr>
          <w:rFonts w:ascii="Times New Roman"/>
          <w:b w:val="false"/>
          <w:i w:val="false"/>
          <w:color w:val="000000"/>
          <w:sz w:val="28"/>
        </w:rPr>
        <w:t>
      Жiорт – орташа айлық номиналдық жалақы;</w:t>
      </w:r>
    </w:p>
    <w:bookmarkEnd w:id="10"/>
    <w:bookmarkStart w:name="z16" w:id="11"/>
    <w:p>
      <w:pPr>
        <w:spacing w:after="0"/>
        <w:ind w:left="0"/>
        <w:jc w:val="both"/>
      </w:pPr>
      <w:r>
        <w:rPr>
          <w:rFonts w:ascii="Times New Roman"/>
          <w:b w:val="false"/>
          <w:i w:val="false"/>
          <w:color w:val="000000"/>
          <w:sz w:val="28"/>
        </w:rPr>
        <w:t>
      i – 1-ден Жылорт-ға дейін өзгереді;</w:t>
      </w:r>
    </w:p>
    <w:bookmarkEnd w:id="11"/>
    <w:bookmarkStart w:name="z17" w:id="12"/>
    <w:p>
      <w:pPr>
        <w:spacing w:after="0"/>
        <w:ind w:left="0"/>
        <w:jc w:val="both"/>
      </w:pPr>
      <w:r>
        <w:rPr>
          <w:rFonts w:ascii="Times New Roman"/>
          <w:b w:val="false"/>
          <w:i w:val="false"/>
          <w:color w:val="000000"/>
          <w:sz w:val="28"/>
        </w:rPr>
        <w:t>
      Иорт – инфляцияның орташа мөлшері.</w:t>
      </w:r>
    </w:p>
    <w:bookmarkEnd w:id="12"/>
    <w:bookmarkStart w:name="z18" w:id="13"/>
    <w:p>
      <w:pPr>
        <w:spacing w:after="0"/>
        <w:ind w:left="0"/>
        <w:jc w:val="both"/>
      </w:pPr>
      <w:r>
        <w:rPr>
          <w:rFonts w:ascii="Times New Roman"/>
          <w:b w:val="false"/>
          <w:i w:val="false"/>
          <w:color w:val="000000"/>
          <w:sz w:val="28"/>
        </w:rPr>
        <w:t>
      Әзірлеушінің нормативтік шығыс коэффициенттерінің мәндері (ПҮШ, ПКШ, ПР) мемлекеттік органдардың ақпараттандыру объектісін құруға, дамытуға және қолдап отыруға арналған шығындар нормативтерінде келтірілген.</w:t>
      </w:r>
    </w:p>
    <w:bookmarkEnd w:id="13"/>
    <w:bookmarkStart w:name="z19" w:id="14"/>
    <w:p>
      <w:pPr>
        <w:spacing w:after="0"/>
        <w:ind w:left="0"/>
        <w:jc w:val="both"/>
      </w:pPr>
      <w:r>
        <w:rPr>
          <w:rFonts w:ascii="Times New Roman"/>
          <w:b w:val="false"/>
          <w:i w:val="false"/>
          <w:color w:val="000000"/>
          <w:sz w:val="28"/>
        </w:rPr>
        <w:t>
      (12) формуласы бойынша іске асыру жылдары бойынша ҚБҚ әзірлеудің еңбек сыйымдылығын анықтаймыз:</w:t>
      </w:r>
    </w:p>
    <w:bookmarkEnd w:id="14"/>
    <w:bookmarkStart w:name="z20" w:id="15"/>
    <w:p>
      <w:pPr>
        <w:spacing w:after="0"/>
        <w:ind w:left="0"/>
        <w:jc w:val="both"/>
      </w:pPr>
      <w:r>
        <w:rPr>
          <w:rFonts w:ascii="Times New Roman"/>
          <w:b w:val="false"/>
          <w:i w:val="false"/>
          <w:color w:val="000000"/>
          <w:sz w:val="28"/>
        </w:rPr>
        <w:t>
      Si = S/Жылорт, (12)</w:t>
      </w:r>
    </w:p>
    <w:bookmarkEnd w:id="15"/>
    <w:bookmarkStart w:name="z21" w:id="16"/>
    <w:p>
      <w:pPr>
        <w:spacing w:after="0"/>
        <w:ind w:left="0"/>
        <w:jc w:val="both"/>
      </w:pPr>
      <w:r>
        <w:rPr>
          <w:rFonts w:ascii="Times New Roman"/>
          <w:b w:val="false"/>
          <w:i w:val="false"/>
          <w:color w:val="000000"/>
          <w:sz w:val="28"/>
        </w:rPr>
        <w:t>
      мұнда i 1-ден Жылорт-ға дейін өзгереді.</w:t>
      </w:r>
    </w:p>
    <w:bookmarkEnd w:id="16"/>
    <w:bookmarkStart w:name="z22" w:id="17"/>
    <w:p>
      <w:pPr>
        <w:spacing w:after="0"/>
        <w:ind w:left="0"/>
        <w:jc w:val="both"/>
      </w:pPr>
      <w:r>
        <w:rPr>
          <w:rFonts w:ascii="Times New Roman"/>
          <w:b w:val="false"/>
          <w:i w:val="false"/>
          <w:color w:val="000000"/>
          <w:sz w:val="28"/>
        </w:rPr>
        <w:t>
      СҚБҚ ақпараттандыру объектісінің ҚБҚ әзірлеу жұмыстарының құны мынадай формула бойынша жүргізіледі: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87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онда:</w:t>
      </w:r>
    </w:p>
    <w:bookmarkEnd w:id="18"/>
    <w:bookmarkStart w:name="z24" w:id="19"/>
    <w:p>
      <w:pPr>
        <w:spacing w:after="0"/>
        <w:ind w:left="0"/>
        <w:jc w:val="both"/>
      </w:pPr>
      <w:r>
        <w:rPr>
          <w:rFonts w:ascii="Times New Roman"/>
          <w:b w:val="false"/>
          <w:i w:val="false"/>
          <w:color w:val="000000"/>
          <w:sz w:val="28"/>
        </w:rPr>
        <w:t>
      Ссынау – бағдарламалық қамтылымның сынау құны.".</w:t>
      </w:r>
    </w:p>
    <w:bookmarkEnd w:id="19"/>
    <w:bookmarkStart w:name="z25" w:id="2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 департаменті:</w:t>
      </w:r>
    </w:p>
    <w:bookmarkEnd w:id="20"/>
    <w:bookmarkStart w:name="z26"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27" w:id="2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2"/>
    <w:bookmarkStart w:name="z28" w:id="2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3"/>
    <w:bookmarkStart w:name="z29"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4"/>
    <w:bookmarkStart w:name="z30"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