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ff69" w14:textId="6c3f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жөнiндегi комитетiнiң мұрағат жұмыстары бөлiмшесiмен прокуратура органдары арқылы қылмыстық iстердi қозғаудан бас тарту туралы қаулылары шыққан қысқартылған қылмыстық iстер мен материалдарды қабылдау және беру Ережесiн бекiту туралы" Қазақстан Республикасы Бас Прокурорының 2006 жылғы 18 қаңтардағы № 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Бас Прокурорының 2022 жылғы 5 қыркүйектегі № 179 бұйрығы. Қазақстан Республикасының Әділет министрлігінде 2022 жылғы 7 қыркүйекте № 29439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жөнiндегi комитетiнiң мұрағат жұмыстары бөлiмшесiмен прокуратура органдары арқылы қылмыстық iстердi қозғаудан бас тарту туралы қаулылары шыққан қысқартылған қылмыстық iстер мен материалдарды қабылдау және беру Ережесiн бекiту туралы" Қазақстан Республикасы Бас Прокурорының 2006 жылғы 18 қаңтардағы № 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4087 болып тіркелген) күші жойылды деп танылсын.</w:t>
      </w:r>
    </w:p>
    <w:bookmarkEnd w:id="0"/>
    <w:bookmarkStart w:name="z3" w:id="1"/>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заңнамамен бекітілген тәртіпте: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Start w:name="z5" w:id="2"/>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субъектiлерiне және Комитеттiң аумақтық органдарына орындау үшiн жіберуді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 жанындағы</w:t>
      </w:r>
    </w:p>
    <w:p>
      <w:pPr>
        <w:spacing w:after="0"/>
        <w:ind w:left="0"/>
        <w:jc w:val="both"/>
      </w:pPr>
      <w:r>
        <w:rPr>
          <w:rFonts w:ascii="Times New Roman"/>
          <w:b w:val="false"/>
          <w:i w:val="false"/>
          <w:color w:val="000000"/>
          <w:sz w:val="28"/>
        </w:rPr>
        <w:t>
      Соттар қызметін қамтамасыз ету</w:t>
      </w:r>
    </w:p>
    <w:p>
      <w:pPr>
        <w:spacing w:after="0"/>
        <w:ind w:left="0"/>
        <w:jc w:val="both"/>
      </w:pPr>
      <w:r>
        <w:rPr>
          <w:rFonts w:ascii="Times New Roman"/>
          <w:b w:val="false"/>
          <w:i w:val="false"/>
          <w:color w:val="000000"/>
          <w:sz w:val="28"/>
        </w:rPr>
        <w:t xml:space="preserve">
      Департаменті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xml:space="preserve">
      (Сыбайлас жемқорлыққа </w:t>
      </w:r>
    </w:p>
    <w:p>
      <w:pPr>
        <w:spacing w:after="0"/>
        <w:ind w:left="0"/>
        <w:jc w:val="both"/>
      </w:pPr>
      <w:r>
        <w:rPr>
          <w:rFonts w:ascii="Times New Roman"/>
          <w:b w:val="false"/>
          <w:i w:val="false"/>
          <w:color w:val="000000"/>
          <w:sz w:val="28"/>
        </w:rPr>
        <w:t>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