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e3092" w14:textId="96e30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"Кешенді тестілеуді өткізу қағидаларын бекіту туралы" Қазақстан Республикасы Білім және ғылым министрінің 2019 жылғы 8 мамырдағы № 190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2022 жылғы 7 маусымдағы № 264 бұйрығы. Қазақстан Республикасының Әділет министрлігінде 2022 жылғы 8 маусымда № 28408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1."Кешенді тестілеуді өткізу қағидаларын бекіту туралы" Қазақстан Республикасы Білім және ғылым министрінің 2019 жылғы 8 мамырдағы № 190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18657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Кешенді тестілеуді өткізу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"2. Осы Қағидаларда мынадай ұғымдар пайдаланылады:</w:t>
      </w:r>
    </w:p>
    <w:bookmarkEnd w:id="2"/>
    <w:p>
      <w:pPr>
        <w:spacing w:after="0"/>
        <w:ind w:left="0"/>
        <w:jc w:val="both"/>
      </w:pPr>
      <w:r>
        <w:rPr>
          <w:rFonts w:ascii="Times New Roman"/>
          <w:b w:val="false"/>
          <w:i w:val="false"/>
          <w:color w:val="000000"/>
          <w:sz w:val="28"/>
        </w:rPr>
        <w:t>
      1) ахуалдық орталық – білім беру саласындағы уәкілетті орган айқындайтын ұйымда орналастырылған, онлайн режимде КТ өткізу процесін байқау үшін коммуникация құралдарымен жарақтандырылған зал;</w:t>
      </w:r>
    </w:p>
    <w:p>
      <w:pPr>
        <w:spacing w:after="0"/>
        <w:ind w:left="0"/>
        <w:jc w:val="both"/>
      </w:pPr>
      <w:r>
        <w:rPr>
          <w:rFonts w:ascii="Times New Roman"/>
          <w:b w:val="false"/>
          <w:i w:val="false"/>
          <w:color w:val="000000"/>
          <w:sz w:val="28"/>
        </w:rPr>
        <w:t>
      2) жауап парағы – түсуші тест тапсырмаларының жауаптарын белгілейтін кешенді тестілеу нәтижелерін бағалауға арналған арнайы бланк;</w:t>
      </w:r>
    </w:p>
    <w:p>
      <w:pPr>
        <w:spacing w:after="0"/>
        <w:ind w:left="0"/>
        <w:jc w:val="both"/>
      </w:pPr>
      <w:r>
        <w:rPr>
          <w:rFonts w:ascii="Times New Roman"/>
          <w:b w:val="false"/>
          <w:i w:val="false"/>
          <w:color w:val="000000"/>
          <w:sz w:val="28"/>
        </w:rPr>
        <w:t>
      3) жауап парақтарының көшірмесі – тестілеу нәтижелерін бағалауға арналған құжат болып табылмайтын, кешенді тестілеуден кейін балдарды өз бетінше санауға арналған бланк;</w:t>
      </w:r>
    </w:p>
    <w:p>
      <w:pPr>
        <w:spacing w:after="0"/>
        <w:ind w:left="0"/>
        <w:jc w:val="both"/>
      </w:pPr>
      <w:r>
        <w:rPr>
          <w:rFonts w:ascii="Times New Roman"/>
          <w:b w:val="false"/>
          <w:i w:val="false"/>
          <w:color w:val="000000"/>
          <w:sz w:val="28"/>
        </w:rPr>
        <w:t>
      4) желілік жоғары және (немесе) жоғары оқу орнынан кейін білім беру ұйымдары – кешенді тестілеуге құжаттарды қабылдауды жүзеге асыратын жоғары және (немесе) жоғары оқу орнынан кейін білім беру ұйымдары (бұдан әрі – ЖЖОКБҰ);</w:t>
      </w:r>
    </w:p>
    <w:p>
      <w:pPr>
        <w:spacing w:after="0"/>
        <w:ind w:left="0"/>
        <w:jc w:val="both"/>
      </w:pPr>
      <w:r>
        <w:rPr>
          <w:rFonts w:ascii="Times New Roman"/>
          <w:b w:val="false"/>
          <w:i w:val="false"/>
          <w:color w:val="000000"/>
          <w:sz w:val="28"/>
        </w:rPr>
        <w:t>
      5) желілік ЖЖОКБҰ қабылдау комиссиясы – кешенді тестілеуге түсушілерден құжаттарды қабылдауды жүзеге асыратын ЖЖОКБҰ жанындағы комиссия;</w:t>
      </w:r>
    </w:p>
    <w:p>
      <w:pPr>
        <w:spacing w:after="0"/>
        <w:ind w:left="0"/>
        <w:jc w:val="both"/>
      </w:pPr>
      <w:r>
        <w:rPr>
          <w:rFonts w:ascii="Times New Roman"/>
          <w:b w:val="false"/>
          <w:i w:val="false"/>
          <w:color w:val="000000"/>
          <w:sz w:val="28"/>
        </w:rPr>
        <w:t>
      6) кешенді тестілеу – ақпараттық-коммуникациялық технологиялар қолданылып, бірнеше оқу пәндері бойынша бір мезгілде өткізілетін емтихан нысаны;</w:t>
      </w:r>
    </w:p>
    <w:p>
      <w:pPr>
        <w:spacing w:after="0"/>
        <w:ind w:left="0"/>
        <w:jc w:val="both"/>
      </w:pPr>
      <w:r>
        <w:rPr>
          <w:rFonts w:ascii="Times New Roman"/>
          <w:b w:val="false"/>
          <w:i w:val="false"/>
          <w:color w:val="000000"/>
          <w:sz w:val="28"/>
        </w:rPr>
        <w:t>
      7) электрондық форматтағы КТ – әрбір тестіленуші үшін дербес компьютерді пайдалану жолымен өткізілетін тестілеу;</w:t>
      </w:r>
    </w:p>
    <w:p>
      <w:pPr>
        <w:spacing w:after="0"/>
        <w:ind w:left="0"/>
        <w:jc w:val="both"/>
      </w:pPr>
      <w:r>
        <w:rPr>
          <w:rFonts w:ascii="Times New Roman"/>
          <w:b w:val="false"/>
          <w:i w:val="false"/>
          <w:color w:val="000000"/>
          <w:sz w:val="28"/>
        </w:rPr>
        <w:t>
      8) қағаз форматындағы КТ – тестіленушіге сұрақ-кітапшасын және жауап парағын беру жолымен жүргізілетін тестілеу;</w:t>
      </w:r>
    </w:p>
    <w:p>
      <w:pPr>
        <w:spacing w:after="0"/>
        <w:ind w:left="0"/>
        <w:jc w:val="both"/>
      </w:pPr>
      <w:r>
        <w:rPr>
          <w:rFonts w:ascii="Times New Roman"/>
          <w:b w:val="false"/>
          <w:i w:val="false"/>
          <w:color w:val="000000"/>
          <w:sz w:val="28"/>
        </w:rPr>
        <w:t>
      9) кешенді тестілеу өткізу пункттері (бұдан әрі – КТӨП) – КТ өткізуді жүзеге асыратын ЖЖОКБҰ;</w:t>
      </w:r>
    </w:p>
    <w:p>
      <w:pPr>
        <w:spacing w:after="0"/>
        <w:ind w:left="0"/>
        <w:jc w:val="both"/>
      </w:pPr>
      <w:r>
        <w:rPr>
          <w:rFonts w:ascii="Times New Roman"/>
          <w:b w:val="false"/>
          <w:i w:val="false"/>
          <w:color w:val="000000"/>
          <w:sz w:val="28"/>
        </w:rPr>
        <w:t>
      10) КТӨП қабылдау комиссиясы – КТ өткізуді жүзеге асыратын ЖЖОКБҰ жанындағы комиссия;</w:t>
      </w:r>
    </w:p>
    <w:p>
      <w:pPr>
        <w:spacing w:after="0"/>
        <w:ind w:left="0"/>
        <w:jc w:val="both"/>
      </w:pPr>
      <w:r>
        <w:rPr>
          <w:rFonts w:ascii="Times New Roman"/>
          <w:b w:val="false"/>
          <w:i w:val="false"/>
          <w:color w:val="000000"/>
          <w:sz w:val="28"/>
        </w:rPr>
        <w:t>
      11) нұсқаларды тарату парағы – кітапша нұсқасының аудиториядағы белгілі бір орын нөміріне бекітілгендігі туралы ақпаратты қамтитын парақ;</w:t>
      </w:r>
    </w:p>
    <w:p>
      <w:pPr>
        <w:spacing w:after="0"/>
        <w:ind w:left="0"/>
        <w:jc w:val="both"/>
      </w:pPr>
      <w:r>
        <w:rPr>
          <w:rFonts w:ascii="Times New Roman"/>
          <w:b w:val="false"/>
          <w:i w:val="false"/>
          <w:color w:val="000000"/>
          <w:sz w:val="28"/>
        </w:rPr>
        <w:t>
      12) отырғызу парағы – түсушілерді аудиториядағы орындар бойынша бөлу парағы;</w:t>
      </w:r>
    </w:p>
    <w:p>
      <w:pPr>
        <w:spacing w:after="0"/>
        <w:ind w:left="0"/>
        <w:jc w:val="both"/>
      </w:pPr>
      <w:r>
        <w:rPr>
          <w:rFonts w:ascii="Times New Roman"/>
          <w:b w:val="false"/>
          <w:i w:val="false"/>
          <w:color w:val="000000"/>
          <w:sz w:val="28"/>
        </w:rPr>
        <w:t>
      13) онлайн апелляция – электрондық форматта КТ өткізген кезде тестілеу аяқталғаннан кейін 30 (отыз) минут ішінде апелляцияға өтініш беру;</w:t>
      </w:r>
    </w:p>
    <w:p>
      <w:pPr>
        <w:spacing w:after="0"/>
        <w:ind w:left="0"/>
        <w:jc w:val="both"/>
      </w:pPr>
      <w:r>
        <w:rPr>
          <w:rFonts w:ascii="Times New Roman"/>
          <w:b w:val="false"/>
          <w:i w:val="false"/>
          <w:color w:val="000000"/>
          <w:sz w:val="28"/>
        </w:rPr>
        <w:t>
      14) шекті балл – республикалық бюджет немесе жергілікті бюджет есебінен білім беру грантын тағайындау конкурсына қатысуға немесе ақылы негізде оқуға түсуге рұқсат беретін Үлгілік қағидалармен белгіленген тестілеудің әр бөлімі немесе пәндері бойынша балдардың минималды жиынтығы;</w:t>
      </w:r>
    </w:p>
    <w:p>
      <w:pPr>
        <w:spacing w:after="0"/>
        <w:ind w:left="0"/>
        <w:jc w:val="both"/>
      </w:pPr>
      <w:r>
        <w:rPr>
          <w:rFonts w:ascii="Times New Roman"/>
          <w:b w:val="false"/>
          <w:i w:val="false"/>
          <w:color w:val="000000"/>
          <w:sz w:val="28"/>
        </w:rPr>
        <w:t>
      15) электрондық сертификат – Ұлттық тестілеу орталығының сайтында жарияланатын КТ балдарын ресми растайтын үміткердің бірегей деректері бар электрондық құжат (бұдан әрі – сертификат);</w:t>
      </w:r>
    </w:p>
    <w:p>
      <w:pPr>
        <w:spacing w:after="0"/>
        <w:ind w:left="0"/>
        <w:jc w:val="both"/>
      </w:pPr>
      <w:r>
        <w:rPr>
          <w:rFonts w:ascii="Times New Roman"/>
          <w:b w:val="false"/>
          <w:i w:val="false"/>
          <w:color w:val="000000"/>
          <w:sz w:val="28"/>
        </w:rPr>
        <w:t>
      16) тестілеу әкімшілері – КТӨП-те КТ өткізу қағидаларының сақталуын бақылауды жүзеге асырушылар және аудитория мен дәліз бойынша кезекшінің функцияларын орындайды;</w:t>
      </w:r>
    </w:p>
    <w:p>
      <w:pPr>
        <w:spacing w:after="0"/>
        <w:ind w:left="0"/>
        <w:jc w:val="both"/>
      </w:pPr>
      <w:r>
        <w:rPr>
          <w:rFonts w:ascii="Times New Roman"/>
          <w:b w:val="false"/>
          <w:i w:val="false"/>
          <w:color w:val="000000"/>
          <w:sz w:val="28"/>
        </w:rPr>
        <w:t>
      17) тіркеу файлы (лог) - хронологиялық тәртіпте тестіленушінің әрекеттері туралы жазбалар бар файл.";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КТ-ге қатысу үшін өтініштерді қабылдау келесі мерзімдерде жүзеге асырылады:</w:t>
      </w:r>
    </w:p>
    <w:p>
      <w:pPr>
        <w:spacing w:after="0"/>
        <w:ind w:left="0"/>
        <w:jc w:val="both"/>
      </w:pPr>
      <w:r>
        <w:rPr>
          <w:rFonts w:ascii="Times New Roman"/>
          <w:b w:val="false"/>
          <w:i w:val="false"/>
          <w:color w:val="000000"/>
          <w:sz w:val="28"/>
        </w:rPr>
        <w:t>
      1) күнтізбелік жылғы 1 маусымнан 15 шілдеге дейін;</w:t>
      </w:r>
    </w:p>
    <w:p>
      <w:pPr>
        <w:spacing w:after="0"/>
        <w:ind w:left="0"/>
        <w:jc w:val="both"/>
      </w:pPr>
      <w:r>
        <w:rPr>
          <w:rFonts w:ascii="Times New Roman"/>
          <w:b w:val="false"/>
          <w:i w:val="false"/>
          <w:color w:val="000000"/>
          <w:sz w:val="28"/>
        </w:rPr>
        <w:t>
      2) күнтізбелік жылғы 1 қарашадан 18 қарашаға дейін.";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"18. Ғимаратқа кіргізу және КТ өткізу барысы бейнебақылау жүйесімен қамтамасыз етіледі. Бұл ретте кіргізу, тестілеуді өткізу процесін бейнебақылау жазбасы, сондай-ақ тестілеуден кейін үй-жайда сақталған пайдаланылған кітапшалар тестілеу аяқталғаннан кейін күнтізбелік 5 (бес) күн ішінде ҰТО-ға беріледі.</w:t>
      </w:r>
    </w:p>
    <w:p>
      <w:pPr>
        <w:spacing w:after="0"/>
        <w:ind w:left="0"/>
        <w:jc w:val="both"/>
      </w:pPr>
      <w:r>
        <w:rPr>
          <w:rFonts w:ascii="Times New Roman"/>
          <w:b w:val="false"/>
          <w:i w:val="false"/>
          <w:color w:val="000000"/>
          <w:sz w:val="28"/>
        </w:rPr>
        <w:t>
      Күнтізбелік жылғы 20 шілдеден 10 тамызға дейінгі кезеңде өткізілген КТ аяқталғаннан кейін 3 (үш) ай бойы ҰТО тестілеу кезіндегі бейнебақылау жазбаларын қарауды және тестілеу жүйесіндегі түсушінің тіркеу файлдарын (логтарын) тексеруді жүзеге асырады.</w:t>
      </w:r>
    </w:p>
    <w:p>
      <w:pPr>
        <w:spacing w:after="0"/>
        <w:ind w:left="0"/>
        <w:jc w:val="both"/>
      </w:pPr>
      <w:r>
        <w:rPr>
          <w:rFonts w:ascii="Times New Roman"/>
          <w:b w:val="false"/>
          <w:i w:val="false"/>
          <w:color w:val="000000"/>
          <w:sz w:val="28"/>
        </w:rPr>
        <w:t>
      Күнтізбелік жылғы 18 қарашадан 11 желтоқсанға дейінгі кезеңде өткізілген КТ аяқталғаннан кейін 3 (үш) ай бойы ҰТО тестілеу кезіндегі бейнебақылау жазбаларын қарауды және тестілеу жүйесіндегі түсушінің тіркеу файлдарын (логтарын) тексеруді жүзеге асырады.</w:t>
      </w:r>
    </w:p>
    <w:p>
      <w:pPr>
        <w:spacing w:after="0"/>
        <w:ind w:left="0"/>
        <w:jc w:val="both"/>
      </w:pPr>
      <w:r>
        <w:rPr>
          <w:rFonts w:ascii="Times New Roman"/>
          <w:b w:val="false"/>
          <w:i w:val="false"/>
          <w:color w:val="000000"/>
          <w:sz w:val="28"/>
        </w:rPr>
        <w:t xml:space="preserve">
      Тестілеу жүйесіндегі түсушінің тіркеу файлдарын (логтарын) тексеру нәтижесі бойынша КТ-да Қағидалардың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47-11-тармақтарында</w:t>
      </w:r>
      <w:r>
        <w:rPr>
          <w:rFonts w:ascii="Times New Roman"/>
          <w:b w:val="false"/>
          <w:i w:val="false"/>
          <w:color w:val="000000"/>
          <w:sz w:val="28"/>
        </w:rPr>
        <w:t xml:space="preserve"> көрсетілген тыйым салынған заттардың біреуін пайдаланғандығы анықталған жағдайда ҰТО осы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нысан бойынша "Тестілеу барысында тыйым салынған затты пайдаланғаны және (немесе) әрекеттері немесе тестілеу жүйесіне араласу әрекеті және тестілеуден өту кезіндегі өзге де бұзушылықтар жасағаны туралы акт" жасайды және растайтын материалдарымен бірге білім беру саласындағы уәкілетті органға ұсынады.</w:t>
      </w:r>
    </w:p>
    <w:p>
      <w:pPr>
        <w:spacing w:after="0"/>
        <w:ind w:left="0"/>
        <w:jc w:val="both"/>
      </w:pPr>
      <w:r>
        <w:rPr>
          <w:rFonts w:ascii="Times New Roman"/>
          <w:b w:val="false"/>
          <w:i w:val="false"/>
          <w:color w:val="000000"/>
          <w:sz w:val="28"/>
        </w:rPr>
        <w:t>
      Тестілеу барысында тыйым салынған заттардың біреуін пайдаланғаны туралы акт растайтын материалдарымен бірге білім беру саласындағы уәкілетті органмен құрылған комиссияның қарауына ұсынылады.</w:t>
      </w:r>
    </w:p>
    <w:p>
      <w:pPr>
        <w:spacing w:after="0"/>
        <w:ind w:left="0"/>
        <w:jc w:val="both"/>
      </w:pPr>
      <w:r>
        <w:rPr>
          <w:rFonts w:ascii="Times New Roman"/>
          <w:b w:val="false"/>
          <w:i w:val="false"/>
          <w:color w:val="000000"/>
          <w:sz w:val="28"/>
        </w:rPr>
        <w:t>
      Комиссияның шешімімен тестілеу нәтижелері (КТ балдары), сондай-ақ республикалық бюджет қаражаты есебінен білім беру грантын беруге арналған конкурстың нәтижелері (білім беру грантын беру туралы куәлік) білім беру саласындағы уәкілетті органның бұйрығымен жойылады.</w:t>
      </w:r>
    </w:p>
    <w:p>
      <w:pPr>
        <w:spacing w:after="0"/>
        <w:ind w:left="0"/>
        <w:jc w:val="both"/>
      </w:pPr>
      <w:r>
        <w:rPr>
          <w:rFonts w:ascii="Times New Roman"/>
          <w:b w:val="false"/>
          <w:i w:val="false"/>
          <w:color w:val="000000"/>
          <w:sz w:val="28"/>
        </w:rPr>
        <w:t>
      Тестілеу нәтижелері (КТ балдары) және (немесе) білім беру грантын беру туралы куәлікті жойылғаннан кейін ҰТО түсушілерге жеке кабинеті арқылы хабарлама жібереді.</w:t>
      </w:r>
    </w:p>
    <w:p>
      <w:pPr>
        <w:spacing w:after="0"/>
        <w:ind w:left="0"/>
        <w:jc w:val="both"/>
      </w:pPr>
      <w:r>
        <w:rPr>
          <w:rFonts w:ascii="Times New Roman"/>
          <w:b w:val="false"/>
          <w:i w:val="false"/>
          <w:color w:val="000000"/>
          <w:sz w:val="28"/>
        </w:rPr>
        <w:t>
      Түсуші ағымдағы жылы тестілеуге жіберілмейді.</w:t>
      </w:r>
    </w:p>
    <w:bookmarkStart w:name="z7" w:id="3"/>
    <w:p>
      <w:pPr>
        <w:spacing w:after="0"/>
        <w:ind w:left="0"/>
        <w:jc w:val="both"/>
      </w:pPr>
      <w:r>
        <w:rPr>
          <w:rFonts w:ascii="Times New Roman"/>
          <w:b w:val="false"/>
          <w:i w:val="false"/>
          <w:color w:val="000000"/>
          <w:sz w:val="28"/>
        </w:rPr>
        <w:t>
      19. Тестілеуге жіберу кезінде қол және рамалы түрдегі металл іздегіштер қолданылады. Тестілеуге жіберу кезінде металл іздегіштерді қолдану тестілеуді өткізу кезінде түсушілердің қауіпсіздігін қамтамасыз ету, сондай-ақ олардың ғимаратқа келесі тыйым салынған заттарды алып жүруіне жол бермеу шеңберінде жүзеге асырылады: шпаргалкалар, оқу-әдістемелік әдебиеттер, Менделеев кестесі және тұздардың ерігіштігі кестесі, калькулятор, фотоаппарат, ұялы байланыс құралдары (пейджер, ұялы телефондар, планшеттер, iPad (Айпад), iPod (Айпод), SmartPhone (Смартфон), рациялар, ноутбуктер, плейерлер, модемдер (мобильді роутерлер), смарт сағаттар, сымды және сымсыз құлаққаптар, сымсыз бейнекамералар, GPS (ДжиПиЭс) навигаторлар, GPS (ДжиПиЭс) трекерлер, қашықтан басқару құрылғылары, сондай-ақ келесі стандарттарда жұмыс істейтін басқа да ақпарат алмасу құрылғылары: GSM (ДжиСиМ), 3G (3 Джи), 4G (4 Джи), 5G (5 Джи), VHF (ВиЭйчЭф), UHF (ЮЭйчЭф), Wi-Fi (Вай-фай), GPS (ДжиПиЭс), Bluetooth (Блютуз), Dect (Дект).</w:t>
      </w:r>
    </w:p>
    <w:bookmarkEnd w:id="3"/>
    <w:p>
      <w:pPr>
        <w:spacing w:after="0"/>
        <w:ind w:left="0"/>
        <w:jc w:val="both"/>
      </w:pPr>
      <w:r>
        <w:rPr>
          <w:rFonts w:ascii="Times New Roman"/>
          <w:b w:val="false"/>
          <w:i w:val="false"/>
          <w:color w:val="000000"/>
          <w:sz w:val="28"/>
        </w:rPr>
        <w:t xml:space="preserve">
      Тестілеуге кіргізу барысында металл іздегішпен тексеру кезінде осы тармақта көрсетілген тыйым салынған заттар табылған жағдайда тестілеу әкімшісі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"КТ өткізу пункті ғимаратына кіргізу барысында тыйым салынған заттар тәркіленген жағдайда түсушіні ғимараттан шығару туралы акт" жасайды. Түсуші ағымдағы жылы тестілеуге жіберілмейді.";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"35. КТ жүргізу кезінде түсушіге жол берілмейді:</w:t>
      </w:r>
    </w:p>
    <w:p>
      <w:pPr>
        <w:spacing w:after="0"/>
        <w:ind w:left="0"/>
        <w:jc w:val="both"/>
      </w:pPr>
      <w:r>
        <w:rPr>
          <w:rFonts w:ascii="Times New Roman"/>
          <w:b w:val="false"/>
          <w:i w:val="false"/>
          <w:color w:val="000000"/>
          <w:sz w:val="28"/>
        </w:rPr>
        <w:t>
      1) дәліз бойынша кезекшінің қызметін атқаратын тестілеу әкімшісінің рұқсатынсыз аудиториядан шығуға;</w:t>
      </w:r>
    </w:p>
    <w:p>
      <w:pPr>
        <w:spacing w:after="0"/>
        <w:ind w:left="0"/>
        <w:jc w:val="both"/>
      </w:pPr>
      <w:r>
        <w:rPr>
          <w:rFonts w:ascii="Times New Roman"/>
          <w:b w:val="false"/>
          <w:i w:val="false"/>
          <w:color w:val="000000"/>
          <w:sz w:val="28"/>
        </w:rPr>
        <w:t>
      2) сөйлесуге;</w:t>
      </w:r>
    </w:p>
    <w:p>
      <w:pPr>
        <w:spacing w:after="0"/>
        <w:ind w:left="0"/>
        <w:jc w:val="both"/>
      </w:pPr>
      <w:r>
        <w:rPr>
          <w:rFonts w:ascii="Times New Roman"/>
          <w:b w:val="false"/>
          <w:i w:val="false"/>
          <w:color w:val="000000"/>
          <w:sz w:val="28"/>
        </w:rPr>
        <w:t>
      3) орнынан орын ауыстыруға;</w:t>
      </w:r>
    </w:p>
    <w:p>
      <w:pPr>
        <w:spacing w:after="0"/>
        <w:ind w:left="0"/>
        <w:jc w:val="both"/>
      </w:pPr>
      <w:r>
        <w:rPr>
          <w:rFonts w:ascii="Times New Roman"/>
          <w:b w:val="false"/>
          <w:i w:val="false"/>
          <w:color w:val="000000"/>
          <w:sz w:val="28"/>
        </w:rPr>
        <w:t>
      4) тестілеу материалдарымен алмасуға;</w:t>
      </w:r>
    </w:p>
    <w:p>
      <w:pPr>
        <w:spacing w:after="0"/>
        <w:ind w:left="0"/>
        <w:jc w:val="both"/>
      </w:pPr>
      <w:r>
        <w:rPr>
          <w:rFonts w:ascii="Times New Roman"/>
          <w:b w:val="false"/>
          <w:i w:val="false"/>
          <w:color w:val="000000"/>
          <w:sz w:val="28"/>
        </w:rPr>
        <w:t>
      5) аудиториядан тестілеу материалдарын шығаруға;</w:t>
      </w:r>
    </w:p>
    <w:p>
      <w:pPr>
        <w:spacing w:after="0"/>
        <w:ind w:left="0"/>
        <w:jc w:val="both"/>
      </w:pPr>
      <w:r>
        <w:rPr>
          <w:rFonts w:ascii="Times New Roman"/>
          <w:b w:val="false"/>
          <w:i w:val="false"/>
          <w:color w:val="000000"/>
          <w:sz w:val="28"/>
        </w:rPr>
        <w:t>
      6) аудиториядан 2 реттен артық шығуға;</w:t>
      </w:r>
    </w:p>
    <w:p>
      <w:pPr>
        <w:spacing w:after="0"/>
        <w:ind w:left="0"/>
        <w:jc w:val="both"/>
      </w:pPr>
      <w:r>
        <w:rPr>
          <w:rFonts w:ascii="Times New Roman"/>
          <w:b w:val="false"/>
          <w:i w:val="false"/>
          <w:color w:val="000000"/>
          <w:sz w:val="28"/>
        </w:rPr>
        <w:t>
      7) аудиторияға шпаргалкаларды, оқу-әдістемелік әдебиеттерін, Менделеев кестесі және тұздардың ерігіштігі кестесін, калькуляторды, фотоаппаратты, ұялы байланыс құралдарын (пейджер, ұялы телефондар, планшеттер, iPad (Айпад), iPod (Айпод), SmartPhone (Смартфон), рацияларды, ноутбуктерді, плейерлерді, модемдерді (мобильді роутерлер), смарт сағаттарды, сымды және сымсыз құлаққаптарды, сымсыз бейнекамераларын, GPS (ДжиПиЭс) навигаторларын, GPS (ДжиПиЭс) трекерлерін, қашықтан басқару құрылғыларын, сондай-ақ келесі стандарттарда жұмыс істейтін басқа да ақпарат алмасу құрылғыларын: GSM (ДжиСиМ), 3G (3 Джи), 4G (4 Джи), 5G (5 Джи), VHF (ВиЭйчЭф), UHF (ЮЭйчЭф), Wi-Fi (Вай-фай), GPS (ДжиПиЭс), Bluetooth (Блютуз), Dect (Дект) алып кіруіне және қолдануына;</w:t>
      </w:r>
    </w:p>
    <w:p>
      <w:pPr>
        <w:spacing w:after="0"/>
        <w:ind w:left="0"/>
        <w:jc w:val="both"/>
      </w:pPr>
      <w:r>
        <w:rPr>
          <w:rFonts w:ascii="Times New Roman"/>
          <w:b w:val="false"/>
          <w:i w:val="false"/>
          <w:color w:val="000000"/>
          <w:sz w:val="28"/>
        </w:rPr>
        <w:t>
      8) тестілеу материалдарын (жауап парақтарын және кітапшаларын) сыпыру, түзетуші сұйықтықты пайдалану, беттерді үзу арқылы бұзуды жүзеге асыруға;</w:t>
      </w:r>
    </w:p>
    <w:p>
      <w:pPr>
        <w:spacing w:after="0"/>
        <w:ind w:left="0"/>
        <w:jc w:val="both"/>
      </w:pPr>
      <w:r>
        <w:rPr>
          <w:rFonts w:ascii="Times New Roman"/>
          <w:b w:val="false"/>
          <w:i w:val="false"/>
          <w:color w:val="000000"/>
          <w:sz w:val="28"/>
        </w:rPr>
        <w:t>
      9) бұл үшін қарастырылмаған секторларды бояуға (жауап парағының нөмірі).</w:t>
      </w:r>
    </w:p>
    <w:bookmarkStart w:name="z9" w:id="4"/>
    <w:p>
      <w:pPr>
        <w:spacing w:after="0"/>
        <w:ind w:left="0"/>
        <w:jc w:val="both"/>
      </w:pPr>
      <w:r>
        <w:rPr>
          <w:rFonts w:ascii="Times New Roman"/>
          <w:b w:val="false"/>
          <w:i w:val="false"/>
          <w:color w:val="000000"/>
          <w:sz w:val="28"/>
        </w:rPr>
        <w:t xml:space="preserve">
      36. Тестілеу жүйесіндегі түсушінің тіркеу файлдарын (логтарын) тексеру нәтижесі бойынша қағаз және (немесе) электрондық форматтағы КТ кезінде түсушіде осы Қағидалардың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47-11 тармақтарында</w:t>
      </w:r>
      <w:r>
        <w:rPr>
          <w:rFonts w:ascii="Times New Roman"/>
          <w:b w:val="false"/>
          <w:i w:val="false"/>
          <w:color w:val="000000"/>
          <w:sz w:val="28"/>
        </w:rPr>
        <w:t xml:space="preserve"> көрсетілген заттар табылған, сондай-ақ түсуші осы Қағидалардың 35 және 47-11 тармақтарын бұзған жағдайда тестілеу әкімшісі бақылаушылармен бірге түсушінің қатысуымен осы Қағидаларға </w:t>
      </w:r>
      <w:r>
        <w:rPr>
          <w:rFonts w:ascii="Times New Roman"/>
          <w:b w:val="false"/>
          <w:i w:val="false"/>
          <w:color w:val="000000"/>
          <w:sz w:val="28"/>
        </w:rPr>
        <w:t>10-1-қосымшаға</w:t>
      </w:r>
      <w:r>
        <w:rPr>
          <w:rFonts w:ascii="Times New Roman"/>
          <w:b w:val="false"/>
          <w:i w:val="false"/>
          <w:color w:val="000000"/>
          <w:sz w:val="28"/>
        </w:rPr>
        <w:t xml:space="preserve"> сәйкес нысан бойынша "Аудиторияда тыйым салынған заттардың тәркіленуі және тәртіп сақтау ережесін бұзған түсушіні аудиториядан шығару және (немесе) әрекеттері немесе тестілеу жүйесіне араласу әрекеті және тестілеуден өту кезіндегі өзге де бұзушылықтар жасағаны туралы акт туралы акт" толтырады. Түсуші аудиториядан шығарылады. Оқуға түсуші ағымдағы жылы тестілеуге жіберілмейді.</w:t>
      </w:r>
    </w:p>
    <w:bookmarkEnd w:id="4"/>
    <w:p>
      <w:pPr>
        <w:spacing w:after="0"/>
        <w:ind w:left="0"/>
        <w:jc w:val="both"/>
      </w:pPr>
      <w:r>
        <w:rPr>
          <w:rFonts w:ascii="Times New Roman"/>
          <w:b w:val="false"/>
          <w:i w:val="false"/>
          <w:color w:val="000000"/>
          <w:sz w:val="28"/>
        </w:rPr>
        <w:t>
      КТ нәтижелері өңделмейді және жойылуға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"47-3. Тестілеу басталғанға дейін тестілеу әкімшісі түсушіге тестілеу ережелері бойынша нұсқаулық өткізеді.</w:t>
      </w:r>
    </w:p>
    <w:p>
      <w:pPr>
        <w:spacing w:after="0"/>
        <w:ind w:left="0"/>
        <w:jc w:val="both"/>
      </w:pPr>
      <w:r>
        <w:rPr>
          <w:rFonts w:ascii="Times New Roman"/>
          <w:b w:val="false"/>
          <w:i w:val="false"/>
          <w:color w:val="000000"/>
          <w:sz w:val="28"/>
        </w:rPr>
        <w:t>
      Ең алдымен тестілеуді бастау үшін түсушіге:</w:t>
      </w:r>
    </w:p>
    <w:p>
      <w:pPr>
        <w:spacing w:after="0"/>
        <w:ind w:left="0"/>
        <w:jc w:val="both"/>
      </w:pPr>
      <w:r>
        <w:rPr>
          <w:rFonts w:ascii="Times New Roman"/>
          <w:b w:val="false"/>
          <w:i w:val="false"/>
          <w:color w:val="000000"/>
          <w:sz w:val="28"/>
        </w:rPr>
        <w:t>
      1) логин көрсету;</w:t>
      </w:r>
    </w:p>
    <w:p>
      <w:pPr>
        <w:spacing w:after="0"/>
        <w:ind w:left="0"/>
        <w:jc w:val="both"/>
      </w:pPr>
      <w:r>
        <w:rPr>
          <w:rFonts w:ascii="Times New Roman"/>
          <w:b w:val="false"/>
          <w:i w:val="false"/>
          <w:color w:val="000000"/>
          <w:sz w:val="28"/>
        </w:rPr>
        <w:t>
      2) құпия сөз көрсету;</w:t>
      </w:r>
    </w:p>
    <w:p>
      <w:pPr>
        <w:spacing w:after="0"/>
        <w:ind w:left="0"/>
        <w:jc w:val="both"/>
      </w:pPr>
      <w:r>
        <w:rPr>
          <w:rFonts w:ascii="Times New Roman"/>
          <w:b w:val="false"/>
          <w:i w:val="false"/>
          <w:color w:val="000000"/>
          <w:sz w:val="28"/>
        </w:rPr>
        <w:t>
      3) адам бетінің көлемдік-кеңістіктік формасының сканері арқылы авторизациялау;</w:t>
      </w:r>
    </w:p>
    <w:p>
      <w:pPr>
        <w:spacing w:after="0"/>
        <w:ind w:left="0"/>
        <w:jc w:val="both"/>
      </w:pPr>
      <w:r>
        <w:rPr>
          <w:rFonts w:ascii="Times New Roman"/>
          <w:b w:val="false"/>
          <w:i w:val="false"/>
          <w:color w:val="000000"/>
          <w:sz w:val="28"/>
        </w:rPr>
        <w:t>
      4) тестілеуді өткізу ережелерімен танысу;</w:t>
      </w:r>
    </w:p>
    <w:p>
      <w:pPr>
        <w:spacing w:after="0"/>
        <w:ind w:left="0"/>
        <w:jc w:val="both"/>
      </w:pPr>
      <w:r>
        <w:rPr>
          <w:rFonts w:ascii="Times New Roman"/>
          <w:b w:val="false"/>
          <w:i w:val="false"/>
          <w:color w:val="000000"/>
          <w:sz w:val="28"/>
        </w:rPr>
        <w:t>
      5) деректерінің дұрыстығын растау;</w:t>
      </w:r>
    </w:p>
    <w:p>
      <w:pPr>
        <w:spacing w:after="0"/>
        <w:ind w:left="0"/>
        <w:jc w:val="both"/>
      </w:pPr>
      <w:r>
        <w:rPr>
          <w:rFonts w:ascii="Times New Roman"/>
          <w:b w:val="false"/>
          <w:i w:val="false"/>
          <w:color w:val="000000"/>
          <w:sz w:val="28"/>
        </w:rPr>
        <w:t>
      6) "Кіру" батырмасын басқаннан кейін тестілеуге өту қажет.</w:t>
      </w:r>
    </w:p>
    <w:p>
      <w:pPr>
        <w:spacing w:after="0"/>
        <w:ind w:left="0"/>
        <w:jc w:val="both"/>
      </w:pPr>
      <w:r>
        <w:rPr>
          <w:rFonts w:ascii="Times New Roman"/>
          <w:b w:val="false"/>
          <w:i w:val="false"/>
          <w:color w:val="000000"/>
          <w:sz w:val="28"/>
        </w:rPr>
        <w:t>
      Түсуші тестілеу жүйесіне әрбір кіру және шығу кезінде, компьютерде орнатылған фронтальды камера арқылы адам бетінің көлемдік-кеңістіктік формасының сканері арқылы авторизациялаудан өтеді.</w:t>
      </w:r>
    </w:p>
    <w:p>
      <w:pPr>
        <w:spacing w:after="0"/>
        <w:ind w:left="0"/>
        <w:jc w:val="both"/>
      </w:pPr>
      <w:r>
        <w:rPr>
          <w:rFonts w:ascii="Times New Roman"/>
          <w:b w:val="false"/>
          <w:i w:val="false"/>
          <w:color w:val="000000"/>
          <w:sz w:val="28"/>
        </w:rPr>
        <w:t>
      Тестілеу кезінде техниканың техникалық ақауы болған жағдайда түсуші тестілеу администраторына хабарлау қажет. Тестілеу администраторы бақылаушылармен бірлесіп, осы Қағидаларға 24-қосымшаға сәйкес нысан бойынша тестілеу кезінде техниканың техникалық ақауын анықтау актісін жасайды.</w:t>
      </w:r>
    </w:p>
    <w:p>
      <w:pPr>
        <w:spacing w:after="0"/>
        <w:ind w:left="0"/>
        <w:jc w:val="both"/>
      </w:pPr>
      <w:r>
        <w:rPr>
          <w:rFonts w:ascii="Times New Roman"/>
          <w:b w:val="false"/>
          <w:i w:val="false"/>
          <w:color w:val="000000"/>
          <w:sz w:val="28"/>
        </w:rPr>
        <w:t>
      КТ өткізу пунктінде электр қуаты ажыратылған жағдайда немесе тестілеу жазбасы жүргізілмейтін басқа да форс-мажорлық жағдайларда, Ұлттық тестілеу орталығының келісімен тестілеу администраторы мен өңірлік мемлекеттік комиссия осы Қағидаларға 25-қосымшаға сәйкес нысан бойынша тестілеу процесін тоқтата тұру және ауыстыру туралы акт жасай отырып, тестілеу процесін тоқтатады (күшін жояды) және басқа күнге ауыстырады.</w:t>
      </w:r>
    </w:p>
    <w:p>
      <w:pPr>
        <w:spacing w:after="0"/>
        <w:ind w:left="0"/>
        <w:jc w:val="both"/>
      </w:pPr>
      <w:r>
        <w:rPr>
          <w:rFonts w:ascii="Times New Roman"/>
          <w:b w:val="false"/>
          <w:i w:val="false"/>
          <w:color w:val="000000"/>
          <w:sz w:val="28"/>
        </w:rPr>
        <w:t>
      Тестілеу процесін тоқтата тұру және ауыстыру туралы акт тестілеу администраторымен және өңірлік мемлекеттік комиссиямен бірлесіп жасалады.</w:t>
      </w:r>
    </w:p>
    <w:p>
      <w:pPr>
        <w:spacing w:after="0"/>
        <w:ind w:left="0"/>
        <w:jc w:val="both"/>
      </w:pPr>
      <w:r>
        <w:rPr>
          <w:rFonts w:ascii="Times New Roman"/>
          <w:b w:val="false"/>
          <w:i w:val="false"/>
          <w:color w:val="000000"/>
          <w:sz w:val="28"/>
        </w:rPr>
        <w:t>
      Электр қуаты ажыратылған жағдайда, түсушінің жұмыс орнында тестілеу процесі туралы деректер (тест тапсырмаларына бұрын белгіленген жауаптары, тестілеудің пайдаланылған уақытының саны) сақталады.</w:t>
      </w:r>
    </w:p>
    <w:p>
      <w:pPr>
        <w:spacing w:after="0"/>
        <w:ind w:left="0"/>
        <w:jc w:val="both"/>
      </w:pPr>
      <w:r>
        <w:rPr>
          <w:rFonts w:ascii="Times New Roman"/>
          <w:b w:val="false"/>
          <w:i w:val="false"/>
          <w:color w:val="000000"/>
          <w:sz w:val="28"/>
        </w:rPr>
        <w:t>
      Тестілеуді одан әрі жалғастырған кезде тестіленуші тестілеу процесі үзілген жерден тестілеу процесін жалғастырады.</w:t>
      </w:r>
    </w:p>
    <w:p>
      <w:pPr>
        <w:spacing w:after="0"/>
        <w:ind w:left="0"/>
        <w:jc w:val="both"/>
      </w:pPr>
      <w:r>
        <w:rPr>
          <w:rFonts w:ascii="Times New Roman"/>
          <w:b w:val="false"/>
          <w:i w:val="false"/>
          <w:color w:val="000000"/>
          <w:sz w:val="28"/>
        </w:rPr>
        <w:t>
      Тестілеуді басқа күнге ауыстырған жағдайда тестіленушінің тестілеу тоқтатылғанға дейінгі тест тапсымаларына берілген жауаптары сақталмайды.";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47-11-тармақ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"47-11. КТ жүргізу кезінде түсушіге рұқсат етілмейді:</w:t>
      </w:r>
    </w:p>
    <w:p>
      <w:pPr>
        <w:spacing w:after="0"/>
        <w:ind w:left="0"/>
        <w:jc w:val="both"/>
      </w:pPr>
      <w:r>
        <w:rPr>
          <w:rFonts w:ascii="Times New Roman"/>
          <w:b w:val="false"/>
          <w:i w:val="false"/>
          <w:color w:val="000000"/>
          <w:sz w:val="28"/>
        </w:rPr>
        <w:t>
      1) дәліз бойынша кезекшінің функцияларын орындайтын тестілеу әкімшісіның рұқсатынсыз және ертіп жүруінсіз аудиториядан (компьютерлік кластан) шығу;</w:t>
      </w:r>
    </w:p>
    <w:p>
      <w:pPr>
        <w:spacing w:after="0"/>
        <w:ind w:left="0"/>
        <w:jc w:val="both"/>
      </w:pPr>
      <w:r>
        <w:rPr>
          <w:rFonts w:ascii="Times New Roman"/>
          <w:b w:val="false"/>
          <w:i w:val="false"/>
          <w:color w:val="000000"/>
          <w:sz w:val="28"/>
        </w:rPr>
        <w:t>
      2) сөйлесуге, орнынан орынға ауысуға;</w:t>
      </w:r>
    </w:p>
    <w:p>
      <w:pPr>
        <w:spacing w:after="0"/>
        <w:ind w:left="0"/>
        <w:jc w:val="both"/>
      </w:pPr>
      <w:r>
        <w:rPr>
          <w:rFonts w:ascii="Times New Roman"/>
          <w:b w:val="false"/>
          <w:i w:val="false"/>
          <w:color w:val="000000"/>
          <w:sz w:val="28"/>
        </w:rPr>
        <w:t>
      3) аудиториядан 2 реттен артық шығуға;</w:t>
      </w:r>
    </w:p>
    <w:p>
      <w:pPr>
        <w:spacing w:after="0"/>
        <w:ind w:left="0"/>
        <w:jc w:val="both"/>
      </w:pPr>
      <w:r>
        <w:rPr>
          <w:rFonts w:ascii="Times New Roman"/>
          <w:b w:val="false"/>
          <w:i w:val="false"/>
          <w:color w:val="000000"/>
          <w:sz w:val="28"/>
        </w:rPr>
        <w:t>
      4) құжаттармен, кез-келген тыйым салынған заттармен және түсушіге тест тапсырмаларын шешу бойынша жұмысты орындау үшін берілген А4 форматындағы қағазбен алмасуға;</w:t>
      </w:r>
    </w:p>
    <w:p>
      <w:pPr>
        <w:spacing w:after="0"/>
        <w:ind w:left="0"/>
        <w:jc w:val="both"/>
      </w:pPr>
      <w:r>
        <w:rPr>
          <w:rFonts w:ascii="Times New Roman"/>
          <w:b w:val="false"/>
          <w:i w:val="false"/>
          <w:color w:val="000000"/>
          <w:sz w:val="28"/>
        </w:rPr>
        <w:t>
      5) құжаттарды және тест тапсырмаларын шешу бойынша жұмысты орындау үшін берілген А4 форматындағы қағазды аудиториядан (компьютерлік класстан) шығаруға, сондай-ақ оларды ұсақтап жыртуға;</w:t>
      </w:r>
    </w:p>
    <w:p>
      <w:pPr>
        <w:spacing w:after="0"/>
        <w:ind w:left="0"/>
        <w:jc w:val="both"/>
      </w:pPr>
      <w:r>
        <w:rPr>
          <w:rFonts w:ascii="Times New Roman"/>
          <w:b w:val="false"/>
          <w:i w:val="false"/>
          <w:color w:val="000000"/>
          <w:sz w:val="28"/>
        </w:rPr>
        <w:t>
      6) Тест тапсырмаларын шешу бойынша жұмысты орындау үшін берілген А4 форматындағы қағазды өзімен бірге алып кетуге;</w:t>
      </w:r>
    </w:p>
    <w:p>
      <w:pPr>
        <w:spacing w:after="0"/>
        <w:ind w:left="0"/>
        <w:jc w:val="both"/>
      </w:pPr>
      <w:r>
        <w:rPr>
          <w:rFonts w:ascii="Times New Roman"/>
          <w:b w:val="false"/>
          <w:i w:val="false"/>
          <w:color w:val="000000"/>
          <w:sz w:val="28"/>
        </w:rPr>
        <w:t>
      7) аудиторияға шпаргалкаларды, оқу-әдістемелік әдебиеттерін, Менделеев кестесі және тұздардың ерігіштігі кестесін, калькуляторды, фотоаппаратты, ұялы байланыс құралдарын (пейджер, ұялы телефондар, планшеттер, iPad (Айпад), iPod (Айпод), SmartPhone (Смартфон), рацияларды, ноутбуктерді, плейерлерді, модемдерді (мобильді роутерлер), смарт сағаттарды, сымды және сымсыз құлаққаптарды, сымсыз бейнекамераларын, GPS (ДжиПиЭс) навигаторларын, GPS (ДжиПиЭс) трекерлерін, қашықтан басқару құрылғыларын, сондай-ақ келесі стандарттарда жұмыс істейтін басқа да ақпарат алмасу құрылғыларын: GSM (ДжиСиМ), 3G (3 Джи), 4G (4 Джи), 5G (5 Джи), VHF (ВиЭйчЭф), UHF (ЮЭйчЭф), Wi-Fi (Вай-фай), GPS (ДжиПиЭс), Bluetooth (Блютуз), Dect (Дект) алып кіруіне және қолдануына;</w:t>
      </w:r>
    </w:p>
    <w:p>
      <w:pPr>
        <w:spacing w:after="0"/>
        <w:ind w:left="0"/>
        <w:jc w:val="both"/>
      </w:pPr>
      <w:r>
        <w:rPr>
          <w:rFonts w:ascii="Times New Roman"/>
          <w:b w:val="false"/>
          <w:i w:val="false"/>
          <w:color w:val="000000"/>
          <w:sz w:val="28"/>
        </w:rPr>
        <w:t>
      8) тестілеу тапсырмаларының мазмұнын талқылауға және жария етуге;</w:t>
      </w:r>
    </w:p>
    <w:p>
      <w:pPr>
        <w:spacing w:after="0"/>
        <w:ind w:left="0"/>
        <w:jc w:val="both"/>
      </w:pPr>
      <w:r>
        <w:rPr>
          <w:rFonts w:ascii="Times New Roman"/>
          <w:b w:val="false"/>
          <w:i w:val="false"/>
          <w:color w:val="000000"/>
          <w:sz w:val="28"/>
        </w:rPr>
        <w:t>
      9) тестілеуге пайдаланылатын техникаға және қауіпсіздік жүйесіне қасақана зиян келтіруге рұқсат етілмейді.</w:t>
      </w:r>
    </w:p>
    <w:p>
      <w:pPr>
        <w:spacing w:after="0"/>
        <w:ind w:left="0"/>
        <w:jc w:val="both"/>
      </w:pPr>
      <w:r>
        <w:rPr>
          <w:rFonts w:ascii="Times New Roman"/>
          <w:b w:val="false"/>
          <w:i w:val="false"/>
          <w:color w:val="000000"/>
          <w:sz w:val="28"/>
        </w:rPr>
        <w:t>
      Бұл ретте тестілеу өткізілетін компьютердің интерфейсіндегі калькуляторларды, Менделеев кестесін және тұздардың ерігіштігі кестесін пайдалануға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10-1-қосымша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14" w:id="5"/>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5"/>
    <w:bookmarkStart w:name="z20"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21"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7"/>
    <w:bookmarkStart w:name="z22" w:id="8"/>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5"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9"/>
    <w:bookmarkStart w:name="z16" w:id="10"/>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2022 жылғы 7 маусымдағы</w:t>
            </w:r>
            <w:r>
              <w:br/>
            </w:r>
            <w:r>
              <w:rPr>
                <w:rFonts w:ascii="Times New Roman"/>
                <w:b w:val="false"/>
                <w:i w:val="false"/>
                <w:color w:val="000000"/>
                <w:sz w:val="20"/>
              </w:rPr>
              <w:t xml:space="preserve">№ 264 </w:t>
            </w:r>
            <w:r>
              <w:br/>
            </w:r>
            <w:r>
              <w:rPr>
                <w:rFonts w:ascii="Times New Roman"/>
                <w:b w:val="false"/>
                <w:i w:val="false"/>
                <w:color w:val="000000"/>
                <w:sz w:val="20"/>
              </w:rPr>
              <w:t>1-қосымша</w:t>
            </w:r>
            <w:r>
              <w:br/>
            </w: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2-қосымша</w:t>
            </w:r>
          </w:p>
        </w:tc>
      </w:tr>
    </w:tbl>
    <w:bookmarkStart w:name="z18" w:id="11"/>
    <w:p>
      <w:pPr>
        <w:spacing w:after="0"/>
        <w:ind w:left="0"/>
        <w:jc w:val="left"/>
      </w:pPr>
      <w:r>
        <w:rPr>
          <w:rFonts w:ascii="Times New Roman"/>
          <w:b/>
          <w:i w:val="false"/>
          <w:color w:val="000000"/>
        </w:rPr>
        <w:t xml:space="preserve"> Кешенді тестілеу бейінді пәндері көрсетілген білім беру бағдарламалары топтарының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нөмірі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жастағы балалардың тілін дамыту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(бастауыш сыныптар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сыныптарда математиканы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дайындықты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теориясы мен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пәнін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жобалауды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оқытудың заманауи технологиялары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және құқық теориясы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негіздерін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Математиканы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Физиканы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Информатиканы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Химияны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Биологияны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Географияны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Тарихты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тілдері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(қазақ, орыс,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бағытталған шет тілі (ағылшын, француз, неміс тілдері)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бойынша кадрларын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тануды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өнер және медиа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философиясы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философия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Діндер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дәстүрден тыс діни қозғалыстар және культтер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Діндер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қазіргі діни жағдай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ежелгі және ортағасырлар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тілдерінің салыстырмалы-тарихи грамматикасы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халықтарының жалпы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және қазіргі шығыстану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елдерінің жаңа және қазіргі заман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теориясы (ағылшын,орыс, қазақ, корей,қытай, жапон тілдері)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Кәсіби-бағытталған шет тілі (ағылшын)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тіл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 ілімінің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теориясы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теориясының негіздері (ағылшын, неміс, француз, корей, қытай, жапон тілдері)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Кәсіби-бағытталған шет тілі (ағылшын, неміс, француз тілдері)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қазақ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қазақ әдебиеті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Әлеуметтанулық зерттеулерді жоспарлау және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мәдениетінің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антропология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теориясы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саясаттану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және консулдық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жүйесіндегі аймақтардың қазіргі мәселелері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психологиясы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репортерлық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журналистикасының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журналистиканың жанрлық түрі мен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 теориясы мен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Имиджелогия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ақпаратты өңдеу және архив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экономикасы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теориясы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 мемлекеттік реттеу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қаржы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зерттеулер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жылжымайтын мүлікті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бағалау стандарттары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және құқық теориясы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Ситуациялық кейс (Қазақстан Республикасының заңдарын және / немесе халықаралық құқықты қолдану негізінде нақты практикалық жағдайды кешенді құқықтық талдау)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экспертологиясы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Клетка биологиясы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Клетка биологиясы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 генетика негізімен жалпы генетика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биоресурстары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физикалық географиясы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Дүниежүзінің экономикалық, әлеуметтік және саяси географиясы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Гидрологиялық ақпаратты статистикалық өңдеудің заманауи әдістері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метеорология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Геоэкология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мониторинг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 іздеу және 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зерттеулер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Сейсмологияның физикалық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жазбалар бойынша жер сілкінудің параметрлерін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Дифференциалдық теңдеулер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орта механикасына кіріспе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Алгоритмдер және деректер 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Алгоритмдік бағдарламалау тілдері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байланыс теориясы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және телекоммуникация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химиялық технология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техникасының теориялық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қондырғылар және жылулық қозғалтқыштар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техниканың теориялық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Электртехниканың теориялық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 автоматты реттеу жүйелері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Интегралдық және микропроцессорлық схемотехника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алмасымдылық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бөлшектері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техникасын техникалық пайдалану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техникасының энергетикалық қондырғылары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аппараттарының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техниканың теориялық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аппараттарының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апаттарды тергеу және ұшу қауіпсіздігі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(қолдану саласы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Нанотехнология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және ұңғымаларды геофизикалық зерттеудің теориялық негіздеріне кіріспе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және ұңғымаларды геофизикалық зерттеулерді өңдеу мен интерпретациялауды жүргізудің әдісі, техникасы мен технологиясы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Кемелердегі қызметті ұйымдастыру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құрылымы мен теориясы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құрылымдарының құрылысын ұйымдастыру және жоспарлау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құрылымдарының құрылысын ұйымдастыру және жоспарлау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өндірісінің жалпы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 (қолдану саласы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өңдейтін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бұйым жасау технологиясы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механикалық қасиеттері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аяқ-киім және былғары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бұйымдарының материалтануы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бұрғылау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өңдірудің технологиясы мен техникасы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өңдірісінің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кәсіпорындарының құрылысы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процесстерінің теориясы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металлургия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Флотациялық байыту әдістері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Дәрілердің өнеркәсіптік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дәрілік заттардың химиясы және технологиясы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істің жалпы курсы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тарихи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 кен орындарының геологиясы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Сәулеттік типология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өндірісінің технологиясы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бұйымдарының және құрастырылымдарының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технологиясы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құрылымдарының құрылысын ұйымдастыру және жоспарлау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жинақтау жұмыстарының технологиясы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ресурстарын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Сынаудан өткізу, өнім қауіпсіздігі мен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 технологиясы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Биотехния және жабайы жануарларды өсіру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Аквакультура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техниканың теориялық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механикаландыру және автоматтандыру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кешенді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патологиясы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Індеттану және жануарлардың жұқпалы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теория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мененджмент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Фармацияның басқарылуы және экономикасы және дәрілер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химия және фармакогнозия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теориясы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әдістері мен технологиялары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Экскурсиятану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Мәдени-тынығу қызметіндегі әдістемелік жетекшілік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Мәдени-тынығу қызметі саласындағы менеджмент, маркетинг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және мейманханада қызмет көрсету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Мейманхана және мейрамхана менеджменті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қауіпсіздікті техникалық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қорғауды басқару жүйелері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түрлерінің өзара қарым-қатынасы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Тасмалдауды ұйымдастыру және қозғалысты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тізбектерін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логистикасы Жүктеу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ежелгі және ортағасырлар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негіздері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2022 жылғы 7 маусымдағы</w:t>
            </w:r>
            <w:r>
              <w:br/>
            </w:r>
            <w:r>
              <w:rPr>
                <w:rFonts w:ascii="Times New Roman"/>
                <w:b w:val="false"/>
                <w:i w:val="false"/>
                <w:color w:val="000000"/>
                <w:sz w:val="20"/>
              </w:rPr>
              <w:t>№ 264</w:t>
            </w:r>
            <w:r>
              <w:br/>
            </w:r>
            <w:r>
              <w:rPr>
                <w:rFonts w:ascii="Times New Roman"/>
                <w:b w:val="false"/>
                <w:i w:val="false"/>
                <w:color w:val="000000"/>
                <w:sz w:val="20"/>
              </w:rPr>
              <w:t>2-қосымша</w:t>
            </w:r>
            <w:r>
              <w:br/>
            </w: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10-1-қосымша</w:t>
            </w:r>
          </w:p>
        </w:tc>
      </w:tr>
    </w:tbl>
    <w:p>
      <w:pPr>
        <w:spacing w:after="0"/>
        <w:ind w:left="0"/>
        <w:jc w:val="left"/>
      </w:pPr>
      <w:r>
        <w:rPr>
          <w:rFonts w:ascii="Times New Roman"/>
          <w:b/>
          <w:i w:val="false"/>
          <w:color w:val="000000"/>
        </w:rPr>
        <w:t xml:space="preserve"> Аудиторияда тыйым салынған заттардың тәркіленуі және тәртіп сақтау ережесін бұзған түсушіні аудиториядан шығару және (немесе) әрекеттері немесе тестілеу жүйесіне араласу әрекеті және тестілеуден өту кезіндегі өзге де бұзушылықтар жасағаны туралы акт  (қағаз және (немесе) электрондық форматтағы тестілеу кезінде)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(код) (ұйымның атауы)</w:t>
      </w:r>
    </w:p>
    <w:p>
      <w:pPr>
        <w:spacing w:after="0"/>
        <w:ind w:left="0"/>
        <w:jc w:val="both"/>
      </w:pPr>
      <w:r>
        <w:rPr>
          <w:rFonts w:ascii="Times New Roman"/>
          <w:b w:val="false"/>
          <w:i w:val="false"/>
          <w:color w:val="000000"/>
          <w:sz w:val="28"/>
        </w:rPr>
        <w:t xml:space="preserve">
      "______"_______________20____жыл </w:t>
      </w:r>
    </w:p>
    <w:p>
      <w:pPr>
        <w:spacing w:after="0"/>
        <w:ind w:left="0"/>
        <w:jc w:val="both"/>
      </w:pPr>
      <w:r>
        <w:rPr>
          <w:rFonts w:ascii="Times New Roman"/>
          <w:b w:val="false"/>
          <w:i w:val="false"/>
          <w:color w:val="000000"/>
          <w:sz w:val="28"/>
        </w:rPr>
        <w:t xml:space="preserve">"______" сағат "______" минут </w:t>
      </w:r>
    </w:p>
    <w:p>
      <w:pPr>
        <w:spacing w:after="0"/>
        <w:ind w:left="0"/>
        <w:jc w:val="both"/>
      </w:pPr>
      <w:r>
        <w:rPr>
          <w:rFonts w:ascii="Times New Roman"/>
          <w:b w:val="false"/>
          <w:i w:val="false"/>
          <w:color w:val="000000"/>
          <w:sz w:val="28"/>
        </w:rPr>
        <w:t>Тестілеу әкімшісі _________________________________________________________________________</w:t>
      </w:r>
    </w:p>
    <w:p>
      <w:pPr>
        <w:spacing w:after="0"/>
        <w:ind w:left="0"/>
        <w:jc w:val="both"/>
      </w:pPr>
      <w:r>
        <w:rPr>
          <w:rFonts w:ascii="Times New Roman"/>
          <w:b w:val="false"/>
          <w:i w:val="false"/>
          <w:color w:val="000000"/>
          <w:sz w:val="28"/>
        </w:rPr>
        <w:t xml:space="preserve">                                            (Т.А.Ә.(болған жағдайда)) </w:t>
      </w:r>
    </w:p>
    <w:p>
      <w:pPr>
        <w:spacing w:after="0"/>
        <w:ind w:left="0"/>
        <w:jc w:val="both"/>
      </w:pPr>
      <w:r>
        <w:rPr>
          <w:rFonts w:ascii="Times New Roman"/>
          <w:b w:val="false"/>
          <w:i w:val="false"/>
          <w:color w:val="000000"/>
          <w:sz w:val="28"/>
        </w:rPr>
        <w:t xml:space="preserve">Тестілеу уақытында түсуші: </w:t>
      </w:r>
    </w:p>
    <w:p>
      <w:pPr>
        <w:spacing w:after="0"/>
        <w:ind w:left="0"/>
        <w:jc w:val="both"/>
      </w:pPr>
      <w:r>
        <w:rPr>
          <w:rFonts w:ascii="Times New Roman"/>
          <w:b w:val="false"/>
          <w:i w:val="false"/>
          <w:color w:val="000000"/>
          <w:sz w:val="28"/>
        </w:rPr>
        <w:t xml:space="preserve">Т.А.Ә. (болған жағдайда) ___________________________________, ЖСН__________, </w:t>
      </w:r>
    </w:p>
    <w:p>
      <w:pPr>
        <w:spacing w:after="0"/>
        <w:ind w:left="0"/>
        <w:jc w:val="both"/>
      </w:pPr>
      <w:r>
        <w:rPr>
          <w:rFonts w:ascii="Times New Roman"/>
          <w:b w:val="false"/>
          <w:i w:val="false"/>
          <w:color w:val="000000"/>
          <w:sz w:val="28"/>
        </w:rPr>
        <w:t>№ ____ аудитория, № ____ орын, № ________ нұсқа, Кешенді тестілеуді өткізу</w:t>
      </w:r>
    </w:p>
    <w:p>
      <w:pPr>
        <w:spacing w:after="0"/>
        <w:ind w:left="0"/>
        <w:jc w:val="both"/>
      </w:pPr>
      <w:r>
        <w:rPr>
          <w:rFonts w:ascii="Times New Roman"/>
          <w:b w:val="false"/>
          <w:i w:val="false"/>
          <w:color w:val="000000"/>
          <w:sz w:val="28"/>
        </w:rPr>
        <w:t xml:space="preserve">қағидаларының </w:t>
      </w:r>
      <w:r>
        <w:rPr>
          <w:rFonts w:ascii="Times New Roman"/>
          <w:b w:val="false"/>
          <w:i w:val="false"/>
          <w:color w:val="000000"/>
          <w:sz w:val="28"/>
        </w:rPr>
        <w:t>35-тармағының</w:t>
      </w:r>
      <w:r>
        <w:rPr>
          <w:rFonts w:ascii="Times New Roman"/>
          <w:b w:val="false"/>
          <w:i w:val="false"/>
          <w:color w:val="000000"/>
          <w:sz w:val="28"/>
        </w:rPr>
        <w:t xml:space="preserve"> бұзылғандығын дәлелдейтін төмендегі заттар</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(тыйым салынған заттың атауы, саны)  табылды: </w:t>
      </w:r>
    </w:p>
    <w:p>
      <w:pPr>
        <w:spacing w:after="0"/>
        <w:ind w:left="0"/>
        <w:jc w:val="both"/>
      </w:pPr>
      <w:r>
        <w:rPr>
          <w:rFonts w:ascii="Times New Roman"/>
          <w:b w:val="false"/>
          <w:i w:val="false"/>
          <w:color w:val="000000"/>
          <w:sz w:val="28"/>
        </w:rPr>
        <w:t xml:space="preserve">
      Осы фактіні ескере отырып, қаулы етеміз: </w:t>
      </w:r>
    </w:p>
    <w:p>
      <w:pPr>
        <w:spacing w:after="0"/>
        <w:ind w:left="0"/>
        <w:jc w:val="both"/>
      </w:pPr>
      <w:r>
        <w:rPr>
          <w:rFonts w:ascii="Times New Roman"/>
          <w:b w:val="false"/>
          <w:i w:val="false"/>
          <w:color w:val="000000"/>
          <w:sz w:val="28"/>
        </w:rPr>
        <w:t xml:space="preserve">тестілеу материалы алынсын; </w:t>
      </w:r>
    </w:p>
    <w:p>
      <w:pPr>
        <w:spacing w:after="0"/>
        <w:ind w:left="0"/>
        <w:jc w:val="both"/>
      </w:pPr>
      <w:r>
        <w:rPr>
          <w:rFonts w:ascii="Times New Roman"/>
          <w:b w:val="false"/>
          <w:i w:val="false"/>
          <w:color w:val="000000"/>
          <w:sz w:val="28"/>
        </w:rPr>
        <w:t xml:space="preserve">түсуші Т.А.Ә. (болған жағдайда) </w:t>
      </w:r>
    </w:p>
    <w:p>
      <w:pPr>
        <w:spacing w:after="0"/>
        <w:ind w:left="0"/>
        <w:jc w:val="both"/>
      </w:pPr>
      <w:r>
        <w:rPr>
          <w:rFonts w:ascii="Times New Roman"/>
          <w:b w:val="false"/>
          <w:i w:val="false"/>
          <w:color w:val="000000"/>
          <w:sz w:val="28"/>
        </w:rPr>
        <w:t xml:space="preserve">____________________________, ТЖК____________, </w:t>
      </w:r>
    </w:p>
    <w:p>
      <w:pPr>
        <w:spacing w:after="0"/>
        <w:ind w:left="0"/>
        <w:jc w:val="both"/>
      </w:pPr>
      <w:r>
        <w:rPr>
          <w:rFonts w:ascii="Times New Roman"/>
          <w:b w:val="false"/>
          <w:i w:val="false"/>
          <w:color w:val="000000"/>
          <w:sz w:val="28"/>
        </w:rPr>
        <w:t>№ ____ аудиториядан шығарылсын және тестілеу нәтижелері жойылсын.</w:t>
      </w:r>
    </w:p>
    <w:p>
      <w:pPr>
        <w:spacing w:after="0"/>
        <w:ind w:left="0"/>
        <w:jc w:val="both"/>
      </w:pPr>
      <w:r>
        <w:rPr>
          <w:rFonts w:ascii="Times New Roman"/>
          <w:b w:val="false"/>
          <w:i w:val="false"/>
          <w:color w:val="000000"/>
          <w:sz w:val="28"/>
        </w:rPr>
        <w:t xml:space="preserve">Актімен таныстым: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(тестілеу әкімшісінің Т.А.Ә. (болған жағдайда) және қолы)</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(бақылаушының Т.А.Ә. (болған жағдайда) және қолы)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(түсушінің Т.А.Ә. (болған жағдайда) және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716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Күні:_________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