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2790" w14:textId="8042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29 сәуірдегі № ҚР ДСМ-39 бұйрығы. Қазақстан Республикасының Әділет министрлігінде 2022 жылғы 4 мамырда № 27894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"Медициналық көрсетілетін қызметтер (көмек) сапасына сараптама жүргізу кезінде тәуелсіз сарапшыларды тарту қағидаларын бекіту туралы" Қазақстан Республикасы Денсаулық сақтау министрінің 2020 жылғы 16 қыркүйектегі № ҚР ДСМ-103/2020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21218 болып тіркелген) мынадай өзгерістер мен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8-бабының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жұмыс күні ішінде Қазақстан Республикасы Денсаулық сақтау министрлігінің Заң департаментіне осы тармақтың 1) және 2) тармақшаларымен көзделген іс-шаралардың орындалуы жөнінде мәліметтерді ұсынуды қамтамасыз етсін.";</w:t>
      </w:r>
    </w:p>
    <w:bookmarkStart w:name="z4" w:id="1"/>
    <w:p>
      <w:pPr>
        <w:spacing w:after="0"/>
        <w:ind w:left="0"/>
        <w:jc w:val="both"/>
      </w:pPr>
      <w:r>
        <w:rPr>
          <w:rFonts w:ascii="Times New Roman"/>
          <w:b w:val="false"/>
          <w:i w:val="false"/>
          <w:color w:val="000000"/>
          <w:sz w:val="28"/>
        </w:rPr>
        <w:t xml:space="preserve">
      көрсетілген бұйрықпен бекітілген Медициналық көрсетілетін қызметтердің (көмектің) сапасына сараптама жүргізу кезінде тәуелсіз сарапшыларды тарту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 Тәуелсіз сарапшыларды медициналық қызметтердің (көмек) сапасына ішкі және сыртқы сараптама шеңберінде:</w:t>
      </w:r>
    </w:p>
    <w:p>
      <w:pPr>
        <w:spacing w:after="0"/>
        <w:ind w:left="0"/>
        <w:jc w:val="both"/>
      </w:pPr>
      <w:r>
        <w:rPr>
          <w:rFonts w:ascii="Times New Roman"/>
          <w:b w:val="false"/>
          <w:i w:val="false"/>
          <w:color w:val="000000"/>
          <w:sz w:val="28"/>
        </w:rPr>
        <w:t>
      1) мемлекеттік орган;</w:t>
      </w:r>
    </w:p>
    <w:p>
      <w:pPr>
        <w:spacing w:after="0"/>
        <w:ind w:left="0"/>
        <w:jc w:val="both"/>
      </w:pPr>
      <w:r>
        <w:rPr>
          <w:rFonts w:ascii="Times New Roman"/>
          <w:b w:val="false"/>
          <w:i w:val="false"/>
          <w:color w:val="000000"/>
          <w:sz w:val="28"/>
        </w:rPr>
        <w:t>
      2) облыстардың, республикалық маңызы бар қалалардың және астананың денсаулық сақтауды жергілікті мемлекеттік басқару органдары;</w:t>
      </w:r>
    </w:p>
    <w:p>
      <w:pPr>
        <w:spacing w:after="0"/>
        <w:ind w:left="0"/>
        <w:jc w:val="both"/>
      </w:pPr>
      <w:r>
        <w:rPr>
          <w:rFonts w:ascii="Times New Roman"/>
          <w:b w:val="false"/>
          <w:i w:val="false"/>
          <w:color w:val="000000"/>
          <w:sz w:val="28"/>
        </w:rPr>
        <w:t>
      3) қор;</w:t>
      </w:r>
    </w:p>
    <w:p>
      <w:pPr>
        <w:spacing w:after="0"/>
        <w:ind w:left="0"/>
        <w:jc w:val="both"/>
      </w:pPr>
      <w:r>
        <w:rPr>
          <w:rFonts w:ascii="Times New Roman"/>
          <w:b w:val="false"/>
          <w:i w:val="false"/>
          <w:color w:val="000000"/>
          <w:sz w:val="28"/>
        </w:rPr>
        <w:t>
      4) жеке және заңды тұлғалар тартады";</w:t>
      </w:r>
    </w:p>
    <w:bookmarkStart w:name="z6" w:id="2"/>
    <w:p>
      <w:pPr>
        <w:spacing w:after="0"/>
        <w:ind w:left="0"/>
        <w:jc w:val="both"/>
      </w:pPr>
      <w:r>
        <w:rPr>
          <w:rFonts w:ascii="Times New Roman"/>
          <w:b w:val="false"/>
          <w:i w:val="false"/>
          <w:color w:val="000000"/>
          <w:sz w:val="28"/>
        </w:rPr>
        <w:t>
      мынадай мазмұндағы 9-1-тармақпен толықтырылсын:</w:t>
      </w:r>
    </w:p>
    <w:bookmarkEnd w:id="2"/>
    <w:p>
      <w:pPr>
        <w:spacing w:after="0"/>
        <w:ind w:left="0"/>
        <w:jc w:val="both"/>
      </w:pPr>
      <w:r>
        <w:rPr>
          <w:rFonts w:ascii="Times New Roman"/>
          <w:b w:val="false"/>
          <w:i w:val="false"/>
          <w:color w:val="000000"/>
          <w:sz w:val="28"/>
        </w:rPr>
        <w:t>
      "9-1. Облыстардың, республикалық маңызы бар қалалардың және астананың денсаулық сақтауды жергілікті мемлекеттік басқару органдары тәуелсіз сарапшыларды:</w:t>
      </w:r>
    </w:p>
    <w:p>
      <w:pPr>
        <w:spacing w:after="0"/>
        <w:ind w:left="0"/>
        <w:jc w:val="both"/>
      </w:pPr>
      <w:r>
        <w:rPr>
          <w:rFonts w:ascii="Times New Roman"/>
          <w:b w:val="false"/>
          <w:i w:val="false"/>
          <w:color w:val="000000"/>
          <w:sz w:val="28"/>
        </w:rPr>
        <w:t>
      1) өтініштерді, оның ішінде денсаулықтың нашарлауына, мүгедектікке байланысты өтініштерді қарау кезінде қылмыстық-атқару (пенитенциарлық) жүйесінің тергеу изоляторлары мен мекемелерінде ұсталатын адамдарға медициналық көмектің сапасын растау қажеттілігі;</w:t>
      </w:r>
    </w:p>
    <w:p>
      <w:pPr>
        <w:spacing w:after="0"/>
        <w:ind w:left="0"/>
        <w:jc w:val="both"/>
      </w:pPr>
      <w:r>
        <w:rPr>
          <w:rFonts w:ascii="Times New Roman"/>
          <w:b w:val="false"/>
          <w:i w:val="false"/>
          <w:color w:val="000000"/>
          <w:sz w:val="28"/>
        </w:rPr>
        <w:t>
      2) қылмыстық-атқару (пенитенциарлық) жүйесінің тергеу изоляторлары мен мекемелерінде ұсталатын адамдарға медициналық көмектің қосымша көлемі шеңберінде шарттық міндеттемелер шеңберінде көрсетілген медициналық қызметтердің (көмектің) көлемі мен сапасына ағымдағы мониторинг, жоспардан тыс, проактивті, нысаналы, медициналық-экономикалық, қайтыс болу және өлім жағдайларының мониторингін жүргізу жағдайларында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Қор, облыстардың, республикалық маңызы бар қалалардың және астананың денсаулық сақтауды жергілікті мемлекеттік басқару органдары тәуелсіз сарапшыларды тарту кезінде тікелей тәуелсіз сарапшымен немесе аккредиттелген денсаулық сақтау субъектісімен азаматтық-құқықтық сипатта шарт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"Медициналық көрсетілетін қызметтер (көмек) сапасына ішкі және сыртқы сараптамаларды ұйымдастыру мен жүргізу қағидаларын бекіту туралы" Қазақстан Республикасы Денсаулық сақтау министрінің 2020 жылғы 3 желтоқсандағы № ҚР ДСМ-230/2020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21727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35-бабының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xml:space="preserve">
      көрсетілген бұйрықпен бекітілген Медициналық көрсетілетін қызметтер (көмек) сапасына ішкі және сыртқы сараптамаларды ұйымдастыру мен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Медициналық көрсетілген қызметтер (көмек) сапасына ішкі және сыртқы сараптамаларды ұйымдастыру және жүргізу қағидалары (бұдан әрі – Қағидалар) "Халық денсаулығы және денсаулық сақтау жүйесі туралы" Қазақстан Республикасының Кодексі (бұдан әрі – Кодекс) 35-бабының </w:t>
      </w:r>
      <w:r>
        <w:rPr>
          <w:rFonts w:ascii="Times New Roman"/>
          <w:b w:val="false"/>
          <w:i w:val="false"/>
          <w:color w:val="000000"/>
          <w:sz w:val="28"/>
        </w:rPr>
        <w:t>5-тармағына</w:t>
      </w:r>
      <w:r>
        <w:rPr>
          <w:rFonts w:ascii="Times New Roman"/>
          <w:b w:val="false"/>
          <w:i w:val="false"/>
          <w:color w:val="000000"/>
          <w:sz w:val="28"/>
        </w:rPr>
        <w:t> сәйкес әзірленді және меншік нысаны мен ведомстволық тиістілігіне қарамастан денсаулық сақтау субъектілері көрсететін медициналық қызметтердің сапасына ішкі және сыртқы сараптамаларды ұйымдастыру мен жүргізу тәртібін айқындайды.";</w:t>
      </w:r>
    </w:p>
    <w:bookmarkStart w:name="z12" w:id="4"/>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xml:space="preserve">
      "6) қан қызметі саласында қызметті жүзеге асыратын ұйымдарда тоқсанына донорлардың медициналық карталарының кемінде 20%-ына медициналық көрсетілетін қызметтердің (көмектің) сапасына сараптама жүргізіледі, сондай-ақ "Қанды,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бекіту туралы" Қазақстан Республикасы Денсаулық сақтау министрінің 2020 жылғы 20 қазандағы № ҚР ДСМ - 140/2020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21478 болып тіркелген) қанды, оның компоненттерін дайындау, қайта өңдеу, сапасын бақылау, сақтау, өткізу қағидаларының сақталуына бақылау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Медициналық көрсетілетін қызметтің (көмектің) сапасына сыртқы сараптаманы:</w:t>
      </w:r>
    </w:p>
    <w:p>
      <w:pPr>
        <w:spacing w:after="0"/>
        <w:ind w:left="0"/>
        <w:jc w:val="both"/>
      </w:pPr>
      <w:r>
        <w:rPr>
          <w:rFonts w:ascii="Times New Roman"/>
          <w:b w:val="false"/>
          <w:i w:val="false"/>
          <w:color w:val="000000"/>
          <w:sz w:val="28"/>
        </w:rPr>
        <w:t>
      1) мемлекеттік орган;</w:t>
      </w:r>
    </w:p>
    <w:p>
      <w:pPr>
        <w:spacing w:after="0"/>
        <w:ind w:left="0"/>
        <w:jc w:val="both"/>
      </w:pPr>
      <w:r>
        <w:rPr>
          <w:rFonts w:ascii="Times New Roman"/>
          <w:b w:val="false"/>
          <w:i w:val="false"/>
          <w:color w:val="000000"/>
          <w:sz w:val="28"/>
        </w:rPr>
        <w:t>
      2) облыстардың, республикалық маңызы бар қалалардың және астананың денсаулық сақтауды жергілікті мемлекеттік басқару органдары;</w:t>
      </w:r>
    </w:p>
    <w:p>
      <w:pPr>
        <w:spacing w:after="0"/>
        <w:ind w:left="0"/>
        <w:jc w:val="both"/>
      </w:pPr>
      <w:r>
        <w:rPr>
          <w:rFonts w:ascii="Times New Roman"/>
          <w:b w:val="false"/>
          <w:i w:val="false"/>
          <w:color w:val="000000"/>
          <w:sz w:val="28"/>
        </w:rPr>
        <w:t>
      3) қор;</w:t>
      </w:r>
    </w:p>
    <w:p>
      <w:pPr>
        <w:spacing w:after="0"/>
        <w:ind w:left="0"/>
        <w:jc w:val="both"/>
      </w:pPr>
      <w:r>
        <w:rPr>
          <w:rFonts w:ascii="Times New Roman"/>
          <w:b w:val="false"/>
          <w:i w:val="false"/>
          <w:color w:val="000000"/>
          <w:sz w:val="28"/>
        </w:rPr>
        <w:t>
      4) денсаулық сақтау саласындағы тәуелсіз сарапшылар;</w:t>
      </w:r>
    </w:p>
    <w:p>
      <w:pPr>
        <w:spacing w:after="0"/>
        <w:ind w:left="0"/>
        <w:jc w:val="both"/>
      </w:pPr>
      <w:r>
        <w:rPr>
          <w:rFonts w:ascii="Times New Roman"/>
          <w:b w:val="false"/>
          <w:i w:val="false"/>
          <w:color w:val="000000"/>
          <w:sz w:val="28"/>
        </w:rPr>
        <w:t>
      5) ведомстволық бағынысты ұйымдарға қатысты Қазақстан Республикасы Президенті Іс Басқармасының ведомствосы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"26. Мемлекеттік орган, облыстардың, республикалық маңызы бар қалалардың және астананың денсаулық сақтауды жергілікті мемлекеттік басқару органдары медициналық қызметтердің (көмектің) сапасының сыртқы сараптамасын, оның ішінде денсаулық сақтау саласындағы тәуелсіз сарапшыларды тарта отырып жүргізеді. Тәуелсіз сарапшыларды тарту үшін жағдайлар болмаған, тәуелсіз сарапшыларды беруге құқығы бар денсаулық сақтау ұйымдарында тәуелсіз сарапшының мүдделер қақтығысы болған жағдайларда, сондай-ақ "Денсаулық сақтау саласындағы мамандықтар мен маманданулардың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21856 болып тіркелген) Денсаулық сақтау саласындағы мамандықтар мен маманданулардың номенклатурасына сәйкес тәуелсіз сарапшыларды беруге құқығы бар денсаулық сақтау ұйымдары мен мемлекеттік орган арасындағы азаматтық-құқықтық (шарттық) қатынастардың аяқталуынан бастап денсаулық сақтау саласындағы мамандықтар мен маманданулардың номенклатурасына сәйкес конкурстық рәсімдер аяқталғанға дейінгі аралық уақытта медициналық көмек сапасын бағалау үшін:</w:t>
      </w:r>
    </w:p>
    <w:p>
      <w:pPr>
        <w:spacing w:after="0"/>
        <w:ind w:left="0"/>
        <w:jc w:val="both"/>
      </w:pPr>
      <w:r>
        <w:rPr>
          <w:rFonts w:ascii="Times New Roman"/>
          <w:b w:val="false"/>
          <w:i w:val="false"/>
          <w:color w:val="000000"/>
          <w:sz w:val="28"/>
        </w:rPr>
        <w:t>
      1) мемлекеттік органның;</w:t>
      </w:r>
    </w:p>
    <w:p>
      <w:pPr>
        <w:spacing w:after="0"/>
        <w:ind w:left="0"/>
        <w:jc w:val="both"/>
      </w:pPr>
      <w:r>
        <w:rPr>
          <w:rFonts w:ascii="Times New Roman"/>
          <w:b w:val="false"/>
          <w:i w:val="false"/>
          <w:color w:val="000000"/>
          <w:sz w:val="28"/>
        </w:rPr>
        <w:t>
      2) мемлекеттік органның аумақтық бөлімшесі;</w:t>
      </w:r>
    </w:p>
    <w:p>
      <w:pPr>
        <w:spacing w:after="0"/>
        <w:ind w:left="0"/>
        <w:jc w:val="both"/>
      </w:pPr>
      <w:r>
        <w:rPr>
          <w:rFonts w:ascii="Times New Roman"/>
          <w:b w:val="false"/>
          <w:i w:val="false"/>
          <w:color w:val="000000"/>
          <w:sz w:val="28"/>
        </w:rPr>
        <w:t>
      3) облыстардың, республикалық маңызы бар қалалардың және астананың денсаулық сақтауды жергілікті мемлекеттік басқару органдарының шешімімен бейінді мамандар тартылады.</w:t>
      </w:r>
    </w:p>
    <w:p>
      <w:pPr>
        <w:spacing w:after="0"/>
        <w:ind w:left="0"/>
        <w:jc w:val="both"/>
      </w:pPr>
      <w:r>
        <w:rPr>
          <w:rFonts w:ascii="Times New Roman"/>
          <w:b w:val="false"/>
          <w:i w:val="false"/>
          <w:color w:val="000000"/>
          <w:sz w:val="28"/>
        </w:rPr>
        <w:t xml:space="preserve">
      Денсаулық сақтау саласындағы бейінді мамандар медициналық қызметтердің (көмектің) сапасының сыртқы сараптамасының қорытындысы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өз құзыреті шеңберінде тұжырымдарды қалыптастыру және мемлекеттік орган жүргізетін сыртқы сараптаманың қорытындысына енгізу үшін нормативтік құқықтық актілерге сілтеме жасай отырып, медициналық қызметтер (көмек) көрсету сапасы бойынша тұжырымдары бар қорытындыны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Мемлекеттік орган, облыстардың, республикалық маңызы бар қалалардың және астананың денсаулық сақтауды жергілікті мемлекеттік басқару органдары және Қор жүргізген медициналық көрсетілетін қызмет (көмек) сапасына сыртқы сараптама нәтижесі бойынша мемлекеттік орган медициналық көрсетілетін қызметті (көмекті) көрсетуді жетілдіру бойынша ұсыныстар дайындау үшін талдау жүргізеді";</w:t>
      </w:r>
    </w:p>
    <w:bookmarkStart w:name="z16" w:id="5"/>
    <w:p>
      <w:pPr>
        <w:spacing w:after="0"/>
        <w:ind w:left="0"/>
        <w:jc w:val="both"/>
      </w:pPr>
      <w:r>
        <w:rPr>
          <w:rFonts w:ascii="Times New Roman"/>
          <w:b w:val="false"/>
          <w:i w:val="false"/>
          <w:color w:val="000000"/>
          <w:sz w:val="28"/>
        </w:rPr>
        <w:t>
      мынадай мазмұндағы 33-1-тармақпен толықтырылсын:</w:t>
      </w:r>
    </w:p>
    <w:bookmarkEnd w:id="5"/>
    <w:p>
      <w:pPr>
        <w:spacing w:after="0"/>
        <w:ind w:left="0"/>
        <w:jc w:val="both"/>
      </w:pPr>
      <w:r>
        <w:rPr>
          <w:rFonts w:ascii="Times New Roman"/>
          <w:b w:val="false"/>
          <w:i w:val="false"/>
          <w:color w:val="000000"/>
          <w:sz w:val="28"/>
        </w:rPr>
        <w:t xml:space="preserve">
      "33-1. Облыстардың, республикалық маңызы бар қалалардың және астананың денсаулық сақтауды жергілікті мемлекеттік басқару органдары медициналық қызметтердің (көмектің) сапасының сыртқы сараптамасын және денсаулық сақтау субъектілерінің қызметтеріне ақы төлеуді Кодекстің 35-бабы 4-тармағының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69-бабы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сәйкес тергеу изоляторларында және қылмыстық-атқару (пенитенциарлық) жүйесі мекемелерінде ұсталатын адамдарға медициналық көмек көрсететін медициналық ұйымдарға қатысты медициналық қызметтердің сапасы мен көлемі бойынша шарттық міндеттемелердің орындалуына мониторинг шеңберінде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Қор, облыстардың, республикалық маңызы бар қалалардың және астананың денсаулық сақтауды жергілікті мемлекеттік басқару органдары тәуелсіз сарапшыға сараптама мәні болып табылатын материалдарды ұсынады";</w:t>
      </w:r>
    </w:p>
    <w:bookmarkStart w:name="z18" w:id="6"/>
    <w:p>
      <w:pPr>
        <w:spacing w:after="0"/>
        <w:ind w:left="0"/>
        <w:jc w:val="both"/>
      </w:pPr>
      <w:r>
        <w:rPr>
          <w:rFonts w:ascii="Times New Roman"/>
          <w:b w:val="false"/>
          <w:i w:val="false"/>
          <w:color w:val="000000"/>
          <w:sz w:val="28"/>
        </w:rPr>
        <w:t xml:space="preserve">
      35. Сараптама жүргізудің аяқталуына қарай Қор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көрсетілетін қызметтерді сатып алу шарты талаптарының орындалуына мониторинг жүргізу қағидаларын бекіту туралы" Қазақстан Республикасы Денсаулық сақтау министрінің міндетін атқарушының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21904 болып тіркелген) айқындалатын нысан бойынша қорытынды және (немесе) акт жасайды.";</w:t>
      </w:r>
    </w:p>
    <w:bookmarkEnd w:id="6"/>
    <w:bookmarkStart w:name="z19" w:id="7"/>
    <w:p>
      <w:pPr>
        <w:spacing w:after="0"/>
        <w:ind w:left="0"/>
        <w:jc w:val="both"/>
      </w:pPr>
      <w:r>
        <w:rPr>
          <w:rFonts w:ascii="Times New Roman"/>
          <w:b w:val="false"/>
          <w:i w:val="false"/>
          <w:color w:val="000000"/>
          <w:sz w:val="28"/>
        </w:rPr>
        <w:t>
      мынадай мазмұндағы 35-1-тармақпен толықтырылсын:</w:t>
      </w:r>
    </w:p>
    <w:bookmarkEnd w:id="7"/>
    <w:p>
      <w:pPr>
        <w:spacing w:after="0"/>
        <w:ind w:left="0"/>
        <w:jc w:val="both"/>
      </w:pPr>
      <w:r>
        <w:rPr>
          <w:rFonts w:ascii="Times New Roman"/>
          <w:b w:val="false"/>
          <w:i w:val="false"/>
          <w:color w:val="000000"/>
          <w:sz w:val="28"/>
        </w:rPr>
        <w:t xml:space="preserve">
      "35-1. Медициналық қызметтер (көмек) сапасына сыртқы сараптама жүргізудің аяқталуына қарай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(көмек) сапасына ішкі және сыртқы сараптамаларды ұйымдастыру мен жүргізу қағидаларын бекіту туралы" Қазақстан Республикасы Денсаулық сақтау министрінің 2020 жылғы 3 желтоқсандағы № ҚР ДСМ-230/2020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21727 болып тіркелген) айқындалатын нысан бойынша қорытынды және (немесе) акт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Денсаулық сақтау саласындағы тәуелсіз сарапшылар сыртқы сараптаманы оларды жеке және заңды тұлғалар шарттық негізде тартқан кезде жүргізеді.</w:t>
      </w:r>
    </w:p>
    <w:p>
      <w:pPr>
        <w:spacing w:after="0"/>
        <w:ind w:left="0"/>
        <w:jc w:val="both"/>
      </w:pPr>
      <w:r>
        <w:rPr>
          <w:rFonts w:ascii="Times New Roman"/>
          <w:b w:val="false"/>
          <w:i w:val="false"/>
          <w:color w:val="000000"/>
          <w:sz w:val="28"/>
        </w:rPr>
        <w:t xml:space="preserve">
      Тәуелсіз сарапшылар туралы мәліметтер "Тәуелсіз сарапшылардың тізілімін жүргізу қағидаларын, сондай-ақ тәуелсіз сарапшылардың бірыңғай тізіліміне енгізу және одан шығару негіздерін бекіту туралы" Қазақстан Республикасы Денсаулық сақтау министрінің 2020 жылғы 21 қазандағы № ҚР ДСМ-145/2020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21509 болып тіркелген) мемлекеттік орган қалыптастыратын тәуелсіз сарапшылардың тізілімінде қамтылады. Тәуелсіз сарапшылардың тізілімі мемлекеттік органның сайтында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"39. Медициналық қызметтер (көмек) сапасына сыртқы сараптама жүргізудің аяқталуына қарай тәуелсіз сарапшы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сараптамалық қорытынды ұсынады.</w:t>
      </w:r>
    </w:p>
    <w:p>
      <w:pPr>
        <w:spacing w:after="0"/>
        <w:ind w:left="0"/>
        <w:jc w:val="both"/>
      </w:pPr>
      <w:r>
        <w:rPr>
          <w:rFonts w:ascii="Times New Roman"/>
          <w:b w:val="false"/>
          <w:i w:val="false"/>
          <w:color w:val="000000"/>
          <w:sz w:val="28"/>
        </w:rPr>
        <w:t>
      Тәуелсіз сарапшының сараптамалық қорытындысы үш данада жасалады. Бір данасы денсаулық сақтау субъектісіне, екінші данасы Тапсырыс берушіге ұсынылады, үшінші данасы тәуелсіз сарапшыда қалады.";</w:t>
      </w:r>
    </w:p>
    <w:bookmarkStart w:name="z22"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мынадай редакцияда жазылсын.</w:t>
      </w:r>
    </w:p>
    <w:bookmarkEnd w:id="8"/>
    <w:bookmarkStart w:name="z23" w:id="9"/>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жұмыс күні ішінде Қазақстан Республикасы Денсаулық сақтау министрлігінің Заң департаментіне осы тармақтың 1) және 2) тармақшаларымен көзделген іс-шаралардың орындалуы жөнінде мәліметтерді ұсынуды қамтамасыз етсін.</w:t>
      </w:r>
    </w:p>
    <w:bookmarkStart w:name="z24"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0"/>
    <w:bookmarkStart w:name="z25" w:id="11"/>
    <w:p>
      <w:pPr>
        <w:spacing w:after="0"/>
        <w:ind w:left="0"/>
        <w:jc w:val="both"/>
      </w:pPr>
      <w:r>
        <w:rPr>
          <w:rFonts w:ascii="Times New Roman"/>
          <w:b w:val="false"/>
          <w:i w:val="false"/>
          <w:color w:val="000000"/>
          <w:sz w:val="28"/>
        </w:rPr>
        <w:t>
      5. Осы бұйрық ресми жариялануға тиіс және 2022 жылғы 1 шілдеден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29 сәуірдегі</w:t>
            </w:r>
            <w:r>
              <w:br/>
            </w:r>
            <w:r>
              <w:rPr>
                <w:rFonts w:ascii="Times New Roman"/>
                <w:b w:val="false"/>
                <w:i w:val="false"/>
                <w:color w:val="000000"/>
                <w:sz w:val="20"/>
              </w:rPr>
              <w:t>№ ҚР ДСМ-39</w:t>
            </w:r>
            <w:r>
              <w:br/>
            </w:r>
            <w:r>
              <w:rPr>
                <w:rFonts w:ascii="Times New Roman"/>
                <w:b w:val="false"/>
                <w:i w:val="false"/>
                <w:color w:val="000000"/>
                <w:sz w:val="20"/>
              </w:rPr>
              <w:t>Бұйрыққа қосымша</w:t>
            </w:r>
            <w:r>
              <w:br/>
            </w: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 (көмек) сапасына</w:t>
            </w:r>
            <w:r>
              <w:br/>
            </w:r>
            <w:r>
              <w:rPr>
                <w:rFonts w:ascii="Times New Roman"/>
                <w:b w:val="false"/>
                <w:i w:val="false"/>
                <w:color w:val="000000"/>
                <w:sz w:val="20"/>
              </w:rPr>
              <w:t>ішкі және сыртқы</w:t>
            </w:r>
            <w:r>
              <w:br/>
            </w:r>
            <w:r>
              <w:rPr>
                <w:rFonts w:ascii="Times New Roman"/>
                <w:b w:val="false"/>
                <w:i w:val="false"/>
                <w:color w:val="000000"/>
                <w:sz w:val="20"/>
              </w:rPr>
              <w:t>сараптамаларды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7" w:id="12"/>
    <w:p>
      <w:pPr>
        <w:spacing w:after="0"/>
        <w:ind w:left="0"/>
        <w:jc w:val="left"/>
      </w:pPr>
      <w:r>
        <w:rPr>
          <w:rFonts w:ascii="Times New Roman"/>
          <w:b/>
          <w:i w:val="false"/>
          <w:color w:val="000000"/>
        </w:rPr>
        <w:t xml:space="preserve"> Сараптамалық қорытынды және (немесе) қорытынды</w:t>
      </w:r>
    </w:p>
    <w:bookmarkEnd w:id="12"/>
    <w:p>
      <w:pPr>
        <w:spacing w:after="0"/>
        <w:ind w:left="0"/>
        <w:jc w:val="both"/>
      </w:pPr>
      <w:r>
        <w:rPr>
          <w:rFonts w:ascii="Times New Roman"/>
          <w:b w:val="false"/>
          <w:i w:val="false"/>
          <w:color w:val="000000"/>
          <w:sz w:val="28"/>
        </w:rPr>
        <w:t>
      1. Мамандығы, лауазымы, ғылыми дәрежесі көрсетіле отырып, сараптаманы жүргізген адамның тегі, аты, әкесінің аты (бар болса)</w:t>
      </w:r>
    </w:p>
    <w:p>
      <w:pPr>
        <w:spacing w:after="0"/>
        <w:ind w:left="0"/>
        <w:jc w:val="both"/>
      </w:pPr>
      <w:r>
        <w:rPr>
          <w:rFonts w:ascii="Times New Roman"/>
          <w:b w:val="false"/>
          <w:i w:val="false"/>
          <w:color w:val="000000"/>
          <w:sz w:val="28"/>
        </w:rPr>
        <w:t>
      2. Сараптама жүргізілген денсаулық сақтау субъектісінің (объектісінің) атауы</w:t>
      </w:r>
    </w:p>
    <w:p>
      <w:pPr>
        <w:spacing w:after="0"/>
        <w:ind w:left="0"/>
        <w:jc w:val="both"/>
      </w:pPr>
      <w:r>
        <w:rPr>
          <w:rFonts w:ascii="Times New Roman"/>
          <w:b w:val="false"/>
          <w:i w:val="false"/>
          <w:color w:val="000000"/>
          <w:sz w:val="28"/>
        </w:rPr>
        <w:t>
      3. Сараптаманы жүргізу негіздемесі не тапсырыс беруші туралы мәлімет</w:t>
      </w:r>
    </w:p>
    <w:p>
      <w:pPr>
        <w:spacing w:after="0"/>
        <w:ind w:left="0"/>
        <w:jc w:val="both"/>
      </w:pPr>
      <w:r>
        <w:rPr>
          <w:rFonts w:ascii="Times New Roman"/>
          <w:b w:val="false"/>
          <w:i w:val="false"/>
          <w:color w:val="000000"/>
          <w:sz w:val="28"/>
        </w:rPr>
        <w:t>
      4. Сараптаманы жүргізу мерзімі</w:t>
      </w:r>
    </w:p>
    <w:p>
      <w:pPr>
        <w:spacing w:after="0"/>
        <w:ind w:left="0"/>
        <w:jc w:val="both"/>
      </w:pPr>
      <w:r>
        <w:rPr>
          <w:rFonts w:ascii="Times New Roman"/>
          <w:b w:val="false"/>
          <w:i w:val="false"/>
          <w:color w:val="000000"/>
          <w:sz w:val="28"/>
        </w:rPr>
        <w:t>
      5. Сараптаманы жүргізу кезеңі</w:t>
      </w:r>
    </w:p>
    <w:p>
      <w:pPr>
        <w:spacing w:after="0"/>
        <w:ind w:left="0"/>
        <w:jc w:val="both"/>
      </w:pPr>
      <w:r>
        <w:rPr>
          <w:rFonts w:ascii="Times New Roman"/>
          <w:b w:val="false"/>
          <w:i w:val="false"/>
          <w:color w:val="000000"/>
          <w:sz w:val="28"/>
        </w:rPr>
        <w:t>
      6. Сараптама мәні</w:t>
      </w:r>
    </w:p>
    <w:p>
      <w:pPr>
        <w:spacing w:after="0"/>
        <w:ind w:left="0"/>
        <w:jc w:val="both"/>
      </w:pPr>
      <w:r>
        <w:rPr>
          <w:rFonts w:ascii="Times New Roman"/>
          <w:b w:val="false"/>
          <w:i w:val="false"/>
          <w:color w:val="000000"/>
          <w:sz w:val="28"/>
        </w:rPr>
        <w:t>
      7. Сараптама нәтижелері туралы, оның ішінде анықталған бұзушылықтар туралы, олардың сипаты туралы мәліметтер</w:t>
      </w:r>
    </w:p>
    <w:p>
      <w:pPr>
        <w:spacing w:after="0"/>
        <w:ind w:left="0"/>
        <w:jc w:val="both"/>
      </w:pPr>
      <w:r>
        <w:rPr>
          <w:rFonts w:ascii="Times New Roman"/>
          <w:b w:val="false"/>
          <w:i w:val="false"/>
          <w:color w:val="000000"/>
          <w:sz w:val="28"/>
        </w:rPr>
        <w:t>
      8. Тұжырымдама</w:t>
      </w:r>
    </w:p>
    <w:p>
      <w:pPr>
        <w:spacing w:after="0"/>
        <w:ind w:left="0"/>
        <w:jc w:val="both"/>
      </w:pPr>
      <w:r>
        <w:rPr>
          <w:rFonts w:ascii="Times New Roman"/>
          <w:b w:val="false"/>
          <w:i w:val="false"/>
          <w:color w:val="000000"/>
          <w:sz w:val="28"/>
        </w:rPr>
        <w:t>
      9. Ұсынымдар</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Сараптама жүргізген адамның тегі, аты, әкесінің аты (бар болса), қолы  </w:t>
      </w:r>
    </w:p>
    <w:p>
      <w:pPr>
        <w:spacing w:after="0"/>
        <w:ind w:left="0"/>
        <w:jc w:val="both"/>
      </w:pPr>
      <w:r>
        <w:rPr>
          <w:rFonts w:ascii="Times New Roman"/>
          <w:b w:val="false"/>
          <w:i w:val="false"/>
          <w:color w:val="000000"/>
          <w:sz w:val="28"/>
        </w:rPr>
        <w:t>
      Күні 20 ___ жылғы "____"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