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e5dde" w14:textId="99e5d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2020 жылғы 13 сәуірдегі № 13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2022 жылғы 25 наурыздағы № 12 бұйрығы. Қазақстан Республикасының Әділет министрлігінде 2022 жылғы 4 сәуірде № 27387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Жоғарғы Соты жанындағы Соттардың қызметін қамтамасыз ету департаменті (Қазақстан Республикасы Жоғарғы Сотының аппараты) Басшысының "Сот органдарынан шығатын ресми құжаттарға апостиль қою" жөніндегі мемлекеттік қызметті көрсету қағидаларын бекіту және кейбір нормативтік құқықтық актілердің күші жойылды деп тану туралы" 2020 жылғы 13 сәуірдегі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20393 тіркелген) келесі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"Сот органдарынан шығатын ресми құжаттарға апостиль қою" жөніндегі мемлекеттік қызметті көрсету </w:t>
      </w:r>
      <w:r>
        <w:rPr>
          <w:rFonts w:ascii="Times New Roman"/>
          <w:b w:val="false"/>
          <w:i w:val="false"/>
          <w:color w:val="000000"/>
          <w:sz w:val="28"/>
        </w:rPr>
        <w:t>қағидаларына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апостиль - құжатқа қол қойған адамның қолын және оның өкілеттіктерін, сондай-ақ осы қағаз немесе электрондық нысандағы құжат бекітілген мөрдің немесе мөртаңбаның түпнұсқалығын растайтын арнайы мөртаңба.";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Мемлекеттік корпорация филиалдары бөлімінің қызметкері жеке басын куәландыратын құжатты немесе цифрлық құжаттар сервисінен электрондық құжатты (сәйкестендіру үшін), және (немесе) сенімхатты көрсеткен кезде көрсетілетін қызметті алушыға мемлекеттік қызмет көрсету нәтижесін береді.";</w:t>
      </w:r>
    </w:p>
    <w:bookmarkStart w:name="z5" w:id="0"/>
    <w:p>
      <w:pPr>
        <w:spacing w:after="0"/>
        <w:ind w:left="0"/>
        <w:jc w:val="both"/>
      </w:pPr>
      <w:r>
        <w:rPr>
          <w:rFonts w:ascii="Times New Roman"/>
          <w:b w:val="false"/>
          <w:i w:val="false"/>
          <w:color w:val="000000"/>
          <w:sz w:val="28"/>
        </w:rPr>
        <w:t>
      мынадай мазмұндағы 14-1, 14-2 және 14-3-тармақтармен толықтырылсын:</w:t>
      </w:r>
    </w:p>
    <w:bookmarkEnd w:id="0"/>
    <w:p>
      <w:pPr>
        <w:spacing w:after="0"/>
        <w:ind w:left="0"/>
        <w:jc w:val="both"/>
      </w:pPr>
      <w:r>
        <w:rPr>
          <w:rFonts w:ascii="Times New Roman"/>
          <w:b w:val="false"/>
          <w:i w:val="false"/>
          <w:color w:val="000000"/>
          <w:sz w:val="28"/>
        </w:rPr>
        <w:t>
      "14-1. Стандарттың 10-тармағында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позициясын білдіру мүмкіндігі үшін тыңдауды өткізу уақыты, орны және тәсілі туралы хабарлайды.</w:t>
      </w:r>
    </w:p>
    <w:bookmarkStart w:name="z6" w:id="1"/>
    <w:p>
      <w:pPr>
        <w:spacing w:after="0"/>
        <w:ind w:left="0"/>
        <w:jc w:val="both"/>
      </w:pPr>
      <w:r>
        <w:rPr>
          <w:rFonts w:ascii="Times New Roman"/>
          <w:b w:val="false"/>
          <w:i w:val="false"/>
          <w:color w:val="000000"/>
          <w:sz w:val="28"/>
        </w:rPr>
        <w:t>
      14-2. Тыңдау туралы хабарлама өтініш тіркелгеннен кейін алдын ала, бірақ әкімшілік акт қабылданғанға дейін үш жұмыс күнінен кешіктірмей хабардар етіледі. Тыңдау көрсетілетін қызметті алушы хабардар етілген күннен бастап екі жұмыс күнінен кешіктірілмей жүргізіледі.</w:t>
      </w:r>
    </w:p>
    <w:bookmarkEnd w:id="1"/>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байланыстың абоненттік нөмірі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bookmarkStart w:name="z7" w:id="2"/>
    <w:p>
      <w:pPr>
        <w:spacing w:after="0"/>
        <w:ind w:left="0"/>
        <w:jc w:val="both"/>
      </w:pPr>
      <w:r>
        <w:rPr>
          <w:rFonts w:ascii="Times New Roman"/>
          <w:b w:val="false"/>
          <w:i w:val="false"/>
          <w:color w:val="000000"/>
          <w:sz w:val="28"/>
        </w:rPr>
        <w:t>
      14-3. Тыңдау нәтижелері бойынша көрсетілетін қызметті беруші сот органынан шығатын құжатқа апостиль қою туралы не мемлекеттік қызметті көрсетуден дәлелді бас тарту туралы шешім қабылдайды.";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алынып тасталсын;</w:t>
      </w:r>
    </w:p>
    <w:bookmarkStart w:name="z9" w:id="3"/>
    <w:p>
      <w:pPr>
        <w:spacing w:after="0"/>
        <w:ind w:left="0"/>
        <w:jc w:val="both"/>
      </w:pPr>
      <w:r>
        <w:rPr>
          <w:rFonts w:ascii="Times New Roman"/>
          <w:b w:val="false"/>
          <w:i w:val="false"/>
          <w:color w:val="000000"/>
          <w:sz w:val="28"/>
        </w:rPr>
        <w:t>
      20 тармақ мынадай редакцияда жазылсын:</w:t>
      </w:r>
    </w:p>
    <w:bookmarkEnd w:id="3"/>
    <w:p>
      <w:pPr>
        <w:spacing w:after="0"/>
        <w:ind w:left="0"/>
        <w:jc w:val="both"/>
      </w:pPr>
      <w:r>
        <w:rPr>
          <w:rFonts w:ascii="Times New Roman"/>
          <w:b w:val="false"/>
          <w:i w:val="false"/>
          <w:color w:val="000000"/>
          <w:sz w:val="28"/>
        </w:rPr>
        <w:t>
      "20. Шағымды мемлекеттік қызметтер көрсету мәселелері бойынша сотқа дейінгі тәртіппен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әкімшілік актісіне, әкімшілік әрекетке (әрекетсіздікке) шағым жасалған көрсетілетін қызметті беруші, лауазымды адам, егер ол үш жұмыс күні ішінде қолайлы әкімшілік актіні қабылдаса, шағымда көрсетілген талаптарды толық қанағаттандыратын әкімшілік әрекетті жасаса, шағымды қарайтын органға шағым жібермеуге құқылы.</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Start w:name="z11" w:id="4"/>
    <w:p>
      <w:pPr>
        <w:spacing w:after="0"/>
        <w:ind w:left="0"/>
        <w:jc w:val="both"/>
      </w:pPr>
      <w:r>
        <w:rPr>
          <w:rFonts w:ascii="Times New Roman"/>
          <w:b w:val="false"/>
          <w:i w:val="false"/>
          <w:color w:val="000000"/>
          <w:sz w:val="28"/>
        </w:rPr>
        <w:t>
      2. Қазақстан Республикасы Жоғарғы Соты жанындағы Соттардың қызметін қамтамасыз ету департаментінің (Қазақстан Республикасы Жоғарғы Соты аппаратының) жергілікті соттардың жұмысын үйлестіру бөлімімен: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Жоғарғы Сотының ресми интернет-ресурсында орналастыру қамтамасыз етілсін.</w:t>
      </w:r>
    </w:p>
    <w:bookmarkStart w:name="z12" w:id="5"/>
    <w:p>
      <w:pPr>
        <w:spacing w:after="0"/>
        <w:ind w:left="0"/>
        <w:jc w:val="both"/>
      </w:pPr>
      <w:r>
        <w:rPr>
          <w:rFonts w:ascii="Times New Roman"/>
          <w:b w:val="false"/>
          <w:i w:val="false"/>
          <w:color w:val="000000"/>
          <w:sz w:val="28"/>
        </w:rPr>
        <w:t>
      3. Осы бұйрықтың орындалуын бақылау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жетекшілік ететін орынбасарына жүктелсін.</w:t>
      </w:r>
    </w:p>
    <w:bookmarkEnd w:id="5"/>
    <w:bookmarkStart w:name="z13" w:id="6"/>
    <w:p>
      <w:pPr>
        <w:spacing w:after="0"/>
        <w:ind w:left="0"/>
        <w:jc w:val="both"/>
      </w:pPr>
      <w:r>
        <w:rPr>
          <w:rFonts w:ascii="Times New Roman"/>
          <w:b w:val="false"/>
          <w:i w:val="false"/>
          <w:color w:val="000000"/>
          <w:sz w:val="28"/>
        </w:rPr>
        <w:t>
      4. Осы бұйрық алғашқы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Жоғарғы Сотының жанындағы </w:t>
            </w:r>
          </w:p>
          <w:p>
            <w:pPr>
              <w:spacing w:after="20"/>
              <w:ind w:left="20"/>
              <w:jc w:val="both"/>
            </w:pPr>
          </w:p>
          <w:p>
            <w:pPr>
              <w:spacing w:after="20"/>
              <w:ind w:left="20"/>
              <w:jc w:val="both"/>
            </w:pPr>
            <w:r>
              <w:rPr>
                <w:rFonts w:ascii="Times New Roman"/>
                <w:b w:val="false"/>
                <w:i/>
                <w:color w:val="000000"/>
                <w:sz w:val="20"/>
              </w:rPr>
              <w:t xml:space="preserve">           Соттардың қызметін қамтамасыз ету</w:t>
            </w:r>
          </w:p>
          <w:p>
            <w:pPr>
              <w:spacing w:after="20"/>
              <w:ind w:left="20"/>
              <w:jc w:val="both"/>
            </w:pPr>
            <w:r>
              <w:rPr>
                <w:rFonts w:ascii="Times New Roman"/>
                <w:b w:val="false"/>
                <w:i/>
                <w:color w:val="000000"/>
                <w:sz w:val="20"/>
              </w:rPr>
              <w:t xml:space="preserve">           департаментінің  (Қазақстан Республикасы</w:t>
            </w:r>
          </w:p>
          <w:p>
            <w:pPr>
              <w:spacing w:after="20"/>
              <w:ind w:left="20"/>
              <w:jc w:val="both"/>
            </w:pPr>
            <w:r>
              <w:rPr>
                <w:rFonts w:ascii="Times New Roman"/>
                <w:b w:val="false"/>
                <w:i/>
                <w:color w:val="000000"/>
                <w:sz w:val="20"/>
              </w:rPr>
              <w:t xml:space="preserve">           Жоғарғы Соты аппаратының) басшысы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w:t>
            </w:r>
            <w:r>
              <w:rPr>
                <w:rFonts w:ascii="Times New Roman"/>
                <w:b/>
                <w:i w:val="false"/>
                <w:color w:val="000000"/>
                <w:sz w:val="20"/>
              </w:rPr>
              <w:t>азақстан Республикасы</w:t>
            </w:r>
          </w:p>
          <w:p>
            <w:pPr>
              <w:spacing w:after="20"/>
              <w:ind w:left="20"/>
              <w:jc w:val="both"/>
            </w:pPr>
            <w:r>
              <w:rPr>
                <w:rFonts w:ascii="Times New Roman"/>
                <w:b/>
                <w:i w:val="false"/>
                <w:color w:val="000000"/>
                <w:sz w:val="20"/>
              </w:rPr>
              <w:t xml:space="preserve">Цифрлық даму, инновациялар </w:t>
            </w:r>
          </w:p>
          <w:p>
            <w:pPr>
              <w:spacing w:after="20"/>
              <w:ind w:left="20"/>
              <w:jc w:val="both"/>
            </w:pPr>
            <w:r>
              <w:rPr>
                <w:rFonts w:ascii="Times New Roman"/>
                <w:b/>
                <w:i w:val="false"/>
                <w:color w:val="000000"/>
                <w:sz w:val="20"/>
              </w:rPr>
              <w:t>және аэроғарыш өнеркәсібі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басшысы</w:t>
            </w:r>
            <w:r>
              <w:br/>
            </w:r>
            <w:r>
              <w:rPr>
                <w:rFonts w:ascii="Times New Roman"/>
                <w:b w:val="false"/>
                <w:i w:val="false"/>
                <w:color w:val="000000"/>
                <w:sz w:val="20"/>
              </w:rPr>
              <w:t>2022 жылғы 25 наурыздағы</w:t>
            </w:r>
            <w:r>
              <w:br/>
            </w:r>
            <w:r>
              <w:rPr>
                <w:rFonts w:ascii="Times New Roman"/>
                <w:b w:val="false"/>
                <w:i w:val="false"/>
                <w:color w:val="000000"/>
                <w:sz w:val="20"/>
              </w:rPr>
              <w:t>№ 12 Бұйрыққа</w:t>
            </w:r>
            <w:r>
              <w:br/>
            </w:r>
            <w:r>
              <w:rPr>
                <w:rFonts w:ascii="Times New Roman"/>
                <w:b w:val="false"/>
                <w:i w:val="false"/>
                <w:color w:val="000000"/>
                <w:sz w:val="20"/>
              </w:rPr>
              <w:t>1-қосымша</w:t>
            </w:r>
            <w:r>
              <w:br/>
            </w: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  жөніндегі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органдарынан шығатын ресми құжаттарға апостиль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Соттардың қызметін қамтамасыз ету департаменті (Қазақстан Республикасы Жоғарғы Сотының аппараты) және оның облыстардағы, Нұр-Сұлтан, Алматы және Шымкент қалаларындағы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көрсетілетін қызмет нәтижелерін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әрі-Мемлекеттік корпорация);</w:t>
            </w:r>
          </w:p>
          <w:p>
            <w:pPr>
              <w:spacing w:after="20"/>
              <w:ind w:left="20"/>
              <w:jc w:val="both"/>
            </w:pPr>
            <w:r>
              <w:rPr>
                <w:rFonts w:ascii="Times New Roman"/>
                <w:b w:val="false"/>
                <w:i w:val="false"/>
                <w:color w:val="000000"/>
                <w:sz w:val="20"/>
              </w:rPr>
              <w:t>
2) "электрондық үкіметтің" www.egov.kz веб-порталы (бұдан әрі-портал);</w:t>
            </w:r>
          </w:p>
          <w:p>
            <w:pPr>
              <w:spacing w:after="20"/>
              <w:ind w:left="20"/>
              <w:jc w:val="both"/>
            </w:pPr>
            <w:r>
              <w:rPr>
                <w:rFonts w:ascii="Times New Roman"/>
                <w:b w:val="false"/>
                <w:i w:val="false"/>
                <w:color w:val="000000"/>
                <w:sz w:val="20"/>
              </w:rPr>
              <w:t>
3) Қазақстан Республикасының дипломатиялық өкілдіктері мен консулдық мекемелерінің өтініштері бойынша Қазақстан Республикасы Жоғарғы Сотының жанындағы соттардың қызметін қамтамасыз ету департаментінің (Қазақстан Республикасы Жоғарғы Соты аппаратының) кеңсесі (бұдан әрі – ҚР ЖС СҚҚД)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тапсырған сәттен бастап:</w:t>
            </w:r>
          </w:p>
          <w:p>
            <w:pPr>
              <w:spacing w:after="20"/>
              <w:ind w:left="20"/>
              <w:jc w:val="both"/>
            </w:pPr>
            <w:r>
              <w:rPr>
                <w:rFonts w:ascii="Times New Roman"/>
                <w:b w:val="false"/>
                <w:i w:val="false"/>
                <w:color w:val="000000"/>
                <w:sz w:val="20"/>
              </w:rPr>
              <w:t>
порталда-1 (бір) жұмыс күні;</w:t>
            </w:r>
          </w:p>
          <w:p>
            <w:pPr>
              <w:spacing w:after="20"/>
              <w:ind w:left="20"/>
              <w:jc w:val="both"/>
            </w:pPr>
            <w:r>
              <w:rPr>
                <w:rFonts w:ascii="Times New Roman"/>
                <w:b w:val="false"/>
                <w:i w:val="false"/>
                <w:color w:val="000000"/>
                <w:sz w:val="20"/>
              </w:rPr>
              <w:t>
облыстарда, Нұр-Сұлтан, Алматы және Шымкент қалаларында орналасқан Мемлекеттік корпорация филиалдарының бөлімдеріне - 1 (бір) жұмыс күні;</w:t>
            </w:r>
          </w:p>
          <w:p>
            <w:pPr>
              <w:spacing w:after="20"/>
              <w:ind w:left="20"/>
              <w:jc w:val="both"/>
            </w:pPr>
            <w:r>
              <w:rPr>
                <w:rFonts w:ascii="Times New Roman"/>
                <w:b w:val="false"/>
                <w:i w:val="false"/>
                <w:color w:val="000000"/>
                <w:sz w:val="20"/>
              </w:rPr>
              <w:t>
Мемлекеттік корпорация филиалдарының басқа бөлімдеріне - 5 (бес) жұмыс күні;</w:t>
            </w:r>
          </w:p>
          <w:p>
            <w:pPr>
              <w:spacing w:after="20"/>
              <w:ind w:left="20"/>
              <w:jc w:val="both"/>
            </w:pPr>
            <w:r>
              <w:rPr>
                <w:rFonts w:ascii="Times New Roman"/>
                <w:b w:val="false"/>
                <w:i w:val="false"/>
                <w:color w:val="000000"/>
                <w:sz w:val="20"/>
              </w:rPr>
              <w:t>
Қазақстан Республикасының дипломатиялық өкілдіктері мен консулдық мекемелерінің өтініштері бойынша – 5 (бес) жұмыс күні.</w:t>
            </w:r>
          </w:p>
          <w:p>
            <w:pPr>
              <w:spacing w:after="20"/>
              <w:ind w:left="20"/>
              <w:jc w:val="both"/>
            </w:pPr>
            <w:r>
              <w:rPr>
                <w:rFonts w:ascii="Times New Roman"/>
                <w:b w:val="false"/>
                <w:i w:val="false"/>
                <w:color w:val="000000"/>
                <w:sz w:val="20"/>
              </w:rPr>
              <w:t>
Құжаттарды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Қызмет көрсетуді күтудің рұқсат етілген ең ұзақ уақыты-15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тұлға қолының түпнұсқалығын куәландыратын және оның өкілеттілігін, сондай-ақ осы құжат бекітілген мөрдің немесе мөртаңбаның түпнұсқалығын растайтын арнайы мөртаңба – апостиль қойылған құжат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көрсетілетін қызметті алушының "жеке кабинетіне" мемлекеттік қызмет көрсетуге дайын екендігі туралы хабарлама не бас тарту себептері көрсетілген жауап жіберіледі. Мемлекеттік көрсетілетін қызмет нәтижелерін ұсыну нысаны: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ақылы түрде көрсетіледі. Мемлекеттік қызмет көрсетiлгенi үшiн "Салық және бюджетке төленетiн басқа да мiндеттi төлемдер туралы" Қазақстан Республикасының 2017 жылғы 25 желтоқсандағы Кодексiнiң (Салық кодексi) 615-бабының </w:t>
            </w:r>
            <w:r>
              <w:rPr>
                <w:rFonts w:ascii="Times New Roman"/>
                <w:b w:val="false"/>
                <w:i w:val="false"/>
                <w:color w:val="000000"/>
                <w:sz w:val="20"/>
              </w:rPr>
              <w:t>7) тармақшасына</w:t>
            </w:r>
            <w:r>
              <w:rPr>
                <w:rFonts w:ascii="Times New Roman"/>
                <w:b w:val="false"/>
                <w:i w:val="false"/>
                <w:color w:val="000000"/>
                <w:sz w:val="20"/>
              </w:rPr>
              <w:t xml:space="preserve"> сәйкес әрбір апостиль қойылатын құжат үшін 0,5 айлық есептік көрсеткіш мөлшерінде мемлекеттік баж алынады. Мемлекеттік баж екінші деңгейдегі банктер немесе банк операцияларының жекелеген түрлерін жүзеге асыратын ұйымдар, сондай-ақ ЭҮТШ арқылы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 қоспағанда, дүйсенбiден бастап жұма күндері қоса есептелгенде. Өтініштерді қабылдау және мемлекеттік қызметті көрсету нәтижелерін беру көрсетілетін қызметті алушының тіркелген жері бойынша сағат 9.00-ден 17.30-ға дейін жүзеге асырылады, сағат 13.00-ден 14.30-ға дейін түскі асқа үзіліс.</w:t>
            </w:r>
          </w:p>
          <w:p>
            <w:pPr>
              <w:spacing w:after="20"/>
              <w:ind w:left="20"/>
              <w:jc w:val="both"/>
            </w:pPr>
            <w:r>
              <w:rPr>
                <w:rFonts w:ascii="Times New Roman"/>
                <w:b w:val="false"/>
                <w:i w:val="false"/>
                <w:color w:val="000000"/>
                <w:sz w:val="20"/>
              </w:rPr>
              <w:t>
2) Мемлекеттік корпорацияда - Қазақстан Республикасының еңбек заңнамасына сәйкес жексенбі және мереке күндерін қоспағанда, белгіленген жұмыс кестесіне сәйкес дүйсенбіден бастап сенбі күнін қоса алғанда түскі үзіліссіз сағат 9.00-ден 20.00-ге дейін.</w:t>
            </w:r>
          </w:p>
          <w:p>
            <w:pPr>
              <w:spacing w:after="20"/>
              <w:ind w:left="20"/>
              <w:jc w:val="both"/>
            </w:pPr>
            <w:r>
              <w:rPr>
                <w:rFonts w:ascii="Times New Roman"/>
                <w:b w:val="false"/>
                <w:i w:val="false"/>
                <w:color w:val="000000"/>
                <w:sz w:val="20"/>
              </w:rPr>
              <w:t>
3) порталда – жөндеу жұмыстарының жүргізілуіне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білдірген кезде, Қазақстан Республикасының еңбек заңнамасына сәйкес өтініштерді қабылдау келесі жұмыс күні жүзеге асырылады).</w:t>
            </w:r>
          </w:p>
          <w:p>
            <w:pPr>
              <w:spacing w:after="20"/>
              <w:ind w:left="20"/>
              <w:jc w:val="both"/>
            </w:pPr>
            <w:r>
              <w:rPr>
                <w:rFonts w:ascii="Times New Roman"/>
                <w:b w:val="false"/>
                <w:i w:val="false"/>
                <w:color w:val="000000"/>
                <w:sz w:val="20"/>
              </w:rPr>
              <w:t>
Мемлекеттік көрсетілетін қызметті берушінің мекенжайы, мына интернет-ресурстарда орналастырылған:</w:t>
            </w:r>
          </w:p>
          <w:p>
            <w:pPr>
              <w:spacing w:after="20"/>
              <w:ind w:left="20"/>
              <w:jc w:val="both"/>
            </w:pPr>
            <w:r>
              <w:rPr>
                <w:rFonts w:ascii="Times New Roman"/>
                <w:b w:val="false"/>
                <w:i w:val="false"/>
                <w:color w:val="000000"/>
                <w:sz w:val="20"/>
              </w:rPr>
              <w:t>
1) көрсетілетін қызметті беруші: www.sud.gov.kz;</w:t>
            </w:r>
          </w:p>
          <w:p>
            <w:pPr>
              <w:spacing w:after="20"/>
              <w:ind w:left="20"/>
              <w:jc w:val="both"/>
            </w:pPr>
            <w:r>
              <w:rPr>
                <w:rFonts w:ascii="Times New Roman"/>
                <w:b w:val="false"/>
                <w:i w:val="false"/>
                <w:color w:val="000000"/>
                <w:sz w:val="20"/>
              </w:rPr>
              <w:t>
2) Мемлекеттік корпорация: www.gov4с.kz;</w:t>
            </w:r>
          </w:p>
          <w:p>
            <w:pPr>
              <w:spacing w:after="20"/>
              <w:ind w:left="20"/>
              <w:jc w:val="both"/>
            </w:pPr>
            <w:r>
              <w:rPr>
                <w:rFonts w:ascii="Times New Roman"/>
                <w:b w:val="false"/>
                <w:i w:val="false"/>
                <w:color w:val="000000"/>
                <w:sz w:val="20"/>
              </w:rPr>
              <w:t>
3) порталда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өкілі) көрсетілетін қызметті берушіге немесе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(сәйкестендіру үшін);</w:t>
            </w:r>
          </w:p>
          <w:p>
            <w:pPr>
              <w:spacing w:after="20"/>
              <w:ind w:left="20"/>
              <w:jc w:val="both"/>
            </w:pPr>
            <w:r>
              <w:rPr>
                <w:rFonts w:ascii="Times New Roman"/>
                <w:b w:val="false"/>
                <w:i w:val="false"/>
                <w:color w:val="000000"/>
                <w:sz w:val="20"/>
              </w:rPr>
              <w:t>
3) апостиль қою үшін ұсынылатын сот органдарынан шығатын ресми құжат;</w:t>
            </w:r>
          </w:p>
          <w:p>
            <w:pPr>
              <w:spacing w:after="20"/>
              <w:ind w:left="20"/>
              <w:jc w:val="both"/>
            </w:pPr>
            <w:r>
              <w:rPr>
                <w:rFonts w:ascii="Times New Roman"/>
                <w:b w:val="false"/>
                <w:i w:val="false"/>
                <w:color w:val="000000"/>
                <w:sz w:val="20"/>
              </w:rPr>
              <w:t>
4) көрсетілетін қызметті алушының мүдделерін үшінші тұлға білдірген жағдайда, нотариалды куәландырылған сенімхат (салыстыру үшін);</w:t>
            </w:r>
          </w:p>
          <w:p>
            <w:pPr>
              <w:spacing w:after="20"/>
              <w:ind w:left="20"/>
              <w:jc w:val="both"/>
            </w:pPr>
            <w:r>
              <w:rPr>
                <w:rFonts w:ascii="Times New Roman"/>
                <w:b w:val="false"/>
                <w:i w:val="false"/>
                <w:color w:val="000000"/>
                <w:sz w:val="20"/>
              </w:rPr>
              <w:t>
5) көрсетілетін қызметті алушының тегінің, атының, әкесінің атының (бар болса) өзгергенін растайтын құжаттың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6) мемлекеттік қызмет көрсеткені үшін мемлекеттік баждың бюджетке төленгенін растайтын құжат (ЭҮТШ арқылы төленген жағдайларды қоспағанда).</w:t>
            </w:r>
          </w:p>
          <w:p>
            <w:pPr>
              <w:spacing w:after="20"/>
              <w:ind w:left="20"/>
              <w:jc w:val="both"/>
            </w:pPr>
            <w:r>
              <w:rPr>
                <w:rFonts w:ascii="Times New Roman"/>
                <w:b w:val="false"/>
                <w:i w:val="false"/>
                <w:color w:val="000000"/>
                <w:sz w:val="20"/>
              </w:rPr>
              <w:t>
Портал арқылы жүгінген кезде:</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өтініш;</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3) мемлекеттік баждың бюджетке төленгенін растайтын құжаттың электрондық көшірмесі (ЭҮТШ арқылы төленген жағдайларды қоспағанда);</w:t>
            </w:r>
          </w:p>
          <w:p>
            <w:pPr>
              <w:spacing w:after="20"/>
              <w:ind w:left="20"/>
              <w:jc w:val="both"/>
            </w:pPr>
            <w:r>
              <w:rPr>
                <w:rFonts w:ascii="Times New Roman"/>
                <w:b w:val="false"/>
                <w:i w:val="false"/>
                <w:color w:val="000000"/>
                <w:sz w:val="20"/>
              </w:rPr>
              <w:t>
4) көрсетілетін қызметті алушының тегінің, атының, әкесінің атының (бар болса) ауысқанын растайтын құжаттың электрондық көшірмесі (егер өзгеріс Қазақстан Республикасының аумағында 2008 жылдан кейін тіркелген болса, құжат тиісті ақпараттық жүйелерден талап етіледі).</w:t>
            </w:r>
          </w:p>
          <w:p>
            <w:pPr>
              <w:spacing w:after="20"/>
              <w:ind w:left="20"/>
              <w:jc w:val="both"/>
            </w:pPr>
            <w:r>
              <w:rPr>
                <w:rFonts w:ascii="Times New Roman"/>
                <w:b w:val="false"/>
                <w:i w:val="false"/>
                <w:color w:val="000000"/>
                <w:sz w:val="20"/>
              </w:rPr>
              <w:t>
Егер азаматтық хал актілерін тіркеу Қазақстан Республикасының аумағында 2008 жылдан кейін жүргізілген болса, жеке басты куәландыратын, тегін, атын, әкесінің атын өзгерткенін растайтын құжаттар туралы, сондай-ақ мемлекеттік баждың бюджетке төленгенін растайтын құжат туралы мәліметтерді (ЭҮТШ арқылы төленген жағдайда)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Көрсетілетін қызметті берушілер цифрлық құжаттарды "электрондық үкімет" веб-порталында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"электрондық үкімет" веб-порталының хабарламасына жауап ретінде қысқа мәтіндік хабарлама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заңнамасында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қызметті көрсету үшін қажетті ұсынылған материалдардың, деректер мен мәліметтердің Қазақстан Республикасы Әділет министрінің мндетін атқарушы 2021 жылғы 4 қарашадағы № 950, Қазақстан Республикасы Ішкі істер министрінің 2021 жылғы 15 қарашадағы № 702, Қазақстан Республикасы Қаржы министрінің 2021 жылғы 16 қарашадағы № 1182,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2021 жылғы 16 қарашадағы № 30, Қазақстан Республикасы Мәдениет және спорт министрінің 2021 жылғы 24 қарашадағы № 363, Қазақстан Республикасы Бас Прокурорының міндетін атқарушы 2021 жылғы 24 қарашадағы № 155, Қазақстан Республикасы Білім және ғылым министрінің 2021 жылғы 29 қарашадағы № 574 және Қазақстан Республикасы Қорғаныс министрінің 2021 жылғы 8 желтоқсандағы № 851 бірлескен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25789 тіркелген) апостиль қоюдың бірыңғай Қағидаларының талаптарына және осы Қағидаға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Мемлекеттік корпорациялар арқылы көрсетудің ерекшеліктері ескерілген басқа да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Тiршiлiк әрекетiн шектейтін организм функцияларының тұрақты бұзылуынан денсаулығында кінәраты бар қызмет алушыларға мемлекеттік қызметті көрсету үшін олардың Бірыңғай байланыс орталығына 1414, 8 800 080 7777 жүгінуі арқылы Мемлекеттік корпорация қызметкері қажет болған жағдайда құжаттарды қабылдауды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 мемлекеттік қызметті көрсету тәртібі мен мәртебесі туралы ақпаратты порталдағы "жеке кабинет", сондай-ақ мемлекеттік көрсетілетін қызмет мәселесі бойынша Бірыңғай байланыс орталығы арқылы ала алады.</w:t>
            </w:r>
          </w:p>
          <w:p>
            <w:pPr>
              <w:spacing w:after="20"/>
              <w:ind w:left="20"/>
              <w:jc w:val="both"/>
            </w:pPr>
            <w:r>
              <w:rPr>
                <w:rFonts w:ascii="Times New Roman"/>
                <w:b w:val="false"/>
                <w:i w:val="false"/>
                <w:color w:val="000000"/>
                <w:sz w:val="20"/>
              </w:rPr>
              <w:t>
Цифрлық құжаттар сервисі "электрондық үкімет"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 цифрлық қолтаңбаны немесе бір реттік парольді пайдалана отырып, "электрондық үкімет"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Департамент басшысы</w:t>
            </w:r>
            <w:r>
              <w:br/>
            </w:r>
            <w:r>
              <w:rPr>
                <w:rFonts w:ascii="Times New Roman"/>
                <w:b w:val="false"/>
                <w:i w:val="false"/>
                <w:color w:val="000000"/>
                <w:sz w:val="20"/>
              </w:rPr>
              <w:t>2022 жылғы 25 наурыздағы</w:t>
            </w:r>
            <w:r>
              <w:br/>
            </w:r>
            <w:r>
              <w:rPr>
                <w:rFonts w:ascii="Times New Roman"/>
                <w:b w:val="false"/>
                <w:i w:val="false"/>
                <w:color w:val="000000"/>
                <w:sz w:val="20"/>
              </w:rPr>
              <w:t>№ 12 Бұйрыққа</w:t>
            </w:r>
            <w:r>
              <w:br/>
            </w:r>
            <w:r>
              <w:rPr>
                <w:rFonts w:ascii="Times New Roman"/>
                <w:b w:val="false"/>
                <w:i w:val="false"/>
                <w:color w:val="000000"/>
                <w:sz w:val="20"/>
              </w:rPr>
              <w:t>2-қосымша</w:t>
            </w:r>
            <w:r>
              <w:br/>
            </w:r>
            <w:r>
              <w:rPr>
                <w:rFonts w:ascii="Times New Roman"/>
                <w:b w:val="false"/>
                <w:i w:val="false"/>
                <w:color w:val="000000"/>
                <w:sz w:val="20"/>
              </w:rPr>
              <w:t>"Сот органдарынан шығатын</w:t>
            </w:r>
            <w:r>
              <w:br/>
            </w:r>
            <w:r>
              <w:rPr>
                <w:rFonts w:ascii="Times New Roman"/>
                <w:b w:val="false"/>
                <w:i w:val="false"/>
                <w:color w:val="000000"/>
                <w:sz w:val="20"/>
              </w:rPr>
              <w:t>ресми құжаттарға апостиль</w:t>
            </w:r>
            <w:r>
              <w:br/>
            </w:r>
            <w:r>
              <w:rPr>
                <w:rFonts w:ascii="Times New Roman"/>
                <w:b w:val="false"/>
                <w:i w:val="false"/>
                <w:color w:val="000000"/>
                <w:sz w:val="20"/>
              </w:rPr>
              <w:t>қою" жөніндегі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 басшысына</w:t>
            </w:r>
            <w:r>
              <w:br/>
            </w:r>
            <w:r>
              <w:rPr>
                <w:rFonts w:ascii="Times New Roman"/>
                <w:b w:val="false"/>
                <w:i w:val="false"/>
                <w:color w:val="000000"/>
                <w:sz w:val="20"/>
              </w:rPr>
              <w:t>___________________________</w:t>
            </w:r>
            <w:r>
              <w:br/>
            </w:r>
            <w:r>
              <w:rPr>
                <w:rFonts w:ascii="Times New Roman"/>
                <w:b w:val="false"/>
                <w:i w:val="false"/>
                <w:color w:val="000000"/>
                <w:sz w:val="20"/>
              </w:rPr>
              <w:t>(қызметті алушының Т.А.Ә.</w:t>
            </w:r>
            <w:r>
              <w:br/>
            </w:r>
            <w:r>
              <w:rPr>
                <w:rFonts w:ascii="Times New Roman"/>
                <w:b w:val="false"/>
                <w:i w:val="false"/>
                <w:color w:val="000000"/>
                <w:sz w:val="20"/>
              </w:rPr>
              <w:t xml:space="preserve">(болған жағдайда )) </w:t>
            </w:r>
            <w:r>
              <w:br/>
            </w:r>
            <w:r>
              <w:rPr>
                <w:rFonts w:ascii="Times New Roman"/>
                <w:b w:val="false"/>
                <w:i w:val="false"/>
                <w:color w:val="000000"/>
                <w:sz w:val="20"/>
              </w:rPr>
              <w:t>____________________________</w:t>
            </w:r>
            <w:r>
              <w:br/>
            </w:r>
            <w:r>
              <w:rPr>
                <w:rFonts w:ascii="Times New Roman"/>
                <w:b w:val="false"/>
                <w:i w:val="false"/>
                <w:color w:val="000000"/>
                <w:sz w:val="20"/>
              </w:rPr>
              <w:t>(тұрғылықты мекенжайы, ұялы</w:t>
            </w:r>
            <w:r>
              <w:br/>
            </w:r>
            <w:r>
              <w:rPr>
                <w:rFonts w:ascii="Times New Roman"/>
                <w:b w:val="false"/>
                <w:i w:val="false"/>
                <w:color w:val="000000"/>
                <w:sz w:val="20"/>
              </w:rPr>
              <w:t>байланыстың абоненттік нөмірі,</w:t>
            </w:r>
            <w:r>
              <w:br/>
            </w:r>
            <w:r>
              <w:rPr>
                <w:rFonts w:ascii="Times New Roman"/>
                <w:b w:val="false"/>
                <w:i w:val="false"/>
                <w:color w:val="000000"/>
                <w:sz w:val="20"/>
              </w:rPr>
              <w:t>электрондық мекенжайы)</w:t>
            </w:r>
            <w:r>
              <w:br/>
            </w:r>
            <w:r>
              <w:rPr>
                <w:rFonts w:ascii="Times New Roman"/>
                <w:b w:val="false"/>
                <w:i w:val="false"/>
                <w:color w:val="000000"/>
                <w:sz w:val="20"/>
              </w:rPr>
              <w:t>____________________________</w:t>
            </w:r>
            <w:r>
              <w:br/>
            </w:r>
            <w:r>
              <w:rPr>
                <w:rFonts w:ascii="Times New Roman"/>
                <w:b w:val="false"/>
                <w:i w:val="false"/>
                <w:color w:val="000000"/>
                <w:sz w:val="20"/>
              </w:rPr>
              <w:t>(жеке басты куәландыратын</w:t>
            </w:r>
            <w:r>
              <w:br/>
            </w:r>
            <w:r>
              <w:rPr>
                <w:rFonts w:ascii="Times New Roman"/>
                <w:b w:val="false"/>
                <w:i w:val="false"/>
                <w:color w:val="000000"/>
                <w:sz w:val="20"/>
              </w:rPr>
              <w:t>құжаттың №, ЖСН)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_______________________________________________________  </w:t>
      </w:r>
    </w:p>
    <w:p>
      <w:pPr>
        <w:spacing w:after="0"/>
        <w:ind w:left="0"/>
        <w:jc w:val="both"/>
      </w:pPr>
      <w:r>
        <w:rPr>
          <w:rFonts w:ascii="Times New Roman"/>
          <w:b w:val="false"/>
          <w:i w:val="false"/>
          <w:color w:val="000000"/>
          <w:sz w:val="28"/>
        </w:rPr>
        <w:t xml:space="preserve">                                               (сот құжатының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(беру мемлекеті) </w:t>
      </w:r>
    </w:p>
    <w:p>
      <w:pPr>
        <w:spacing w:after="0"/>
        <w:ind w:left="0"/>
        <w:jc w:val="both"/>
      </w:pPr>
      <w:r>
        <w:rPr>
          <w:rFonts w:ascii="Times New Roman"/>
          <w:b w:val="false"/>
          <w:i w:val="false"/>
          <w:color w:val="000000"/>
          <w:sz w:val="28"/>
        </w:rPr>
        <w:t xml:space="preserve">беру (көрсету) үшін апостиль қойып, беруіңізді сұраймын. </w:t>
      </w:r>
    </w:p>
    <w:p>
      <w:pPr>
        <w:spacing w:after="0"/>
        <w:ind w:left="0"/>
        <w:jc w:val="both"/>
      </w:pPr>
      <w:r>
        <w:rPr>
          <w:rFonts w:ascii="Times New Roman"/>
          <w:b w:val="false"/>
          <w:i w:val="false"/>
          <w:color w:val="000000"/>
          <w:sz w:val="28"/>
        </w:rPr>
        <w:t xml:space="preserve">      Осы өтінішке мыналар қоса беріледі:  </w:t>
      </w:r>
    </w:p>
    <w:p>
      <w:pPr>
        <w:spacing w:after="0"/>
        <w:ind w:left="0"/>
        <w:jc w:val="both"/>
      </w:pPr>
      <w:r>
        <w:rPr>
          <w:rFonts w:ascii="Times New Roman"/>
          <w:b w:val="false"/>
          <w:i w:val="false"/>
          <w:color w:val="000000"/>
          <w:sz w:val="28"/>
        </w:rPr>
        <w:t xml:space="preserve">
            1) 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  </w:t>
      </w:r>
    </w:p>
    <w:p>
      <w:pPr>
        <w:spacing w:after="0"/>
        <w:ind w:left="0"/>
        <w:jc w:val="both"/>
      </w:pPr>
      <w:r>
        <w:rPr>
          <w:rFonts w:ascii="Times New Roman"/>
          <w:b w:val="false"/>
          <w:i w:val="false"/>
          <w:color w:val="000000"/>
          <w:sz w:val="28"/>
        </w:rPr>
        <w:t xml:space="preserve">      4) ____________________________________________________________  </w:t>
      </w:r>
    </w:p>
    <w:p>
      <w:pPr>
        <w:spacing w:after="0"/>
        <w:ind w:left="0"/>
        <w:jc w:val="both"/>
      </w:pPr>
      <w:r>
        <w:rPr>
          <w:rFonts w:ascii="Times New Roman"/>
          <w:b w:val="false"/>
          <w:i w:val="false"/>
          <w:color w:val="000000"/>
          <w:sz w:val="28"/>
        </w:rPr>
        <w:t>
            Ақпараттық жүйелерде қамтылған заңмен қорғалатын құпияларды  құрайтын</w:t>
      </w:r>
    </w:p>
    <w:p>
      <w:pPr>
        <w:spacing w:after="0"/>
        <w:ind w:left="0"/>
        <w:jc w:val="both"/>
      </w:pPr>
      <w:r>
        <w:rPr>
          <w:rFonts w:ascii="Times New Roman"/>
          <w:b w:val="false"/>
          <w:i w:val="false"/>
          <w:color w:val="000000"/>
          <w:sz w:val="28"/>
        </w:rPr>
        <w:t>мәліметтерді қолдануға келісемін.</w:t>
      </w:r>
    </w:p>
    <w:p>
      <w:pPr>
        <w:spacing w:after="0"/>
        <w:ind w:left="0"/>
        <w:jc w:val="both"/>
      </w:pPr>
      <w:r>
        <w:rPr>
          <w:rFonts w:ascii="Times New Roman"/>
          <w:b w:val="false"/>
          <w:i w:val="false"/>
          <w:color w:val="000000"/>
          <w:sz w:val="28"/>
        </w:rPr>
        <w:t>      Осымен менің көрсеткен тұрғылықты жерімнің (орналасқан жерімнің)  мекенжайы,</w:t>
      </w:r>
    </w:p>
    <w:p>
      <w:pPr>
        <w:spacing w:after="0"/>
        <w:ind w:left="0"/>
        <w:jc w:val="both"/>
      </w:pPr>
      <w:r>
        <w:rPr>
          <w:rFonts w:ascii="Times New Roman"/>
          <w:b w:val="false"/>
          <w:i w:val="false"/>
          <w:color w:val="000000"/>
          <w:sz w:val="28"/>
        </w:rPr>
        <w:t>ұялы байланыстың абоненттік нөмірі, электрондық мекенжайы  дұрыс екенін және</w:t>
      </w:r>
    </w:p>
    <w:p>
      <w:pPr>
        <w:spacing w:after="0"/>
        <w:ind w:left="0"/>
        <w:jc w:val="both"/>
      </w:pPr>
      <w:r>
        <w:rPr>
          <w:rFonts w:ascii="Times New Roman"/>
          <w:b w:val="false"/>
          <w:i w:val="false"/>
          <w:color w:val="000000"/>
          <w:sz w:val="28"/>
        </w:rPr>
        <w:t>көрсетілген байланыстарға жіберілген хабарлама (хабарлама)  тиісінше және жеткілікті деп</w:t>
      </w:r>
    </w:p>
    <w:p>
      <w:pPr>
        <w:spacing w:after="0"/>
        <w:ind w:left="0"/>
        <w:jc w:val="both"/>
      </w:pPr>
      <w:r>
        <w:rPr>
          <w:rFonts w:ascii="Times New Roman"/>
          <w:b w:val="false"/>
          <w:i w:val="false"/>
          <w:color w:val="000000"/>
          <w:sz w:val="28"/>
        </w:rPr>
        <w:t xml:space="preserve">есептелетінін растаймын. Көрсетілетін қызметті алушының Т.А.Ә. (болған жағдайда ) </w:t>
      </w:r>
    </w:p>
    <w:p>
      <w:pPr>
        <w:spacing w:after="0"/>
        <w:ind w:left="0"/>
        <w:jc w:val="both"/>
      </w:pPr>
      <w:r>
        <w:rPr>
          <w:rFonts w:ascii="Times New Roman"/>
          <w:b w:val="false"/>
          <w:i w:val="false"/>
          <w:color w:val="000000"/>
          <w:sz w:val="28"/>
        </w:rPr>
        <w:t>
            _____қолы ____</w:t>
      </w:r>
    </w:p>
    <w:p>
      <w:pPr>
        <w:spacing w:after="0"/>
        <w:ind w:left="0"/>
        <w:jc w:val="both"/>
      </w:pPr>
      <w:r>
        <w:rPr>
          <w:rFonts w:ascii="Times New Roman"/>
          <w:b w:val="false"/>
          <w:i w:val="false"/>
          <w:color w:val="000000"/>
          <w:sz w:val="28"/>
        </w:rPr>
        <w:t xml:space="preserve">      20__жылғы "___"_______  </w:t>
      </w:r>
    </w:p>
    <w:p>
      <w:pPr>
        <w:spacing w:after="0"/>
        <w:ind w:left="0"/>
        <w:jc w:val="both"/>
      </w:pPr>
      <w:r>
        <w:rPr>
          <w:rFonts w:ascii="Times New Roman"/>
          <w:b w:val="false"/>
          <w:i w:val="false"/>
          <w:color w:val="000000"/>
          <w:sz w:val="28"/>
        </w:rPr>
        <w:t>      М.О. (заңды тұлғалар үшін)</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кесу сызығы</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Құжатты қабылдады ________________________ 20__жылғы "___" ______ </w:t>
      </w:r>
    </w:p>
    <w:p>
      <w:pPr>
        <w:spacing w:after="0"/>
        <w:ind w:left="0"/>
        <w:jc w:val="both"/>
      </w:pPr>
      <w:r>
        <w:rPr>
          <w:rFonts w:ascii="Times New Roman"/>
          <w:b w:val="false"/>
          <w:i w:val="false"/>
          <w:color w:val="000000"/>
          <w:sz w:val="28"/>
        </w:rPr>
        <w:t xml:space="preserve">                              (Т.А.Ә. (болған жағдайда), қолы)</w:t>
      </w:r>
    </w:p>
    <w:p>
      <w:pPr>
        <w:spacing w:after="0"/>
        <w:ind w:left="0"/>
        <w:jc w:val="both"/>
      </w:pPr>
      <w:r>
        <w:rPr>
          <w:rFonts w:ascii="Times New Roman"/>
          <w:b w:val="false"/>
          <w:i w:val="false"/>
          <w:color w:val="000000"/>
          <w:sz w:val="28"/>
        </w:rPr>
        <w:t>Құжаттарды беру уақыты __________________ 20__ жылғы "___" 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