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062b" w14:textId="4df06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мониторинг органдарының жедел-тергеу бөлімшелерінде (экономикалық тергеу қызметі) қызмет өткерудің кейбір мәселелері туралы" Қазақстан Республикасы Қаржылық мониторинг агенттігі төрағасының 2022 жылғы 6 қаңтардағы № 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18 наурыздағы № 22 бұйрығы. Қазақстан Республикасының Әділет министрлігінде 2022 жылғы 24 наурызда № 27191 болып тіркелді. Күші жойылды - Қазақстан Республикасы Қаржылық мониторинг агенттігі Төрағасының 2025 жылғы 22 мамырдағы № 9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22.05.2025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48-бабының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"Қаржылық мониторинг органдарының жедел-тергеу бөлімшелерінде (экономикалық тергеу қызметі) қызмет өткерудің кейбір мәселелері туралы" Қазақстан Республикасы Қаржылық мониторинг агенттігі төрағасының 2022 жылғы 6 қаңтардағы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26493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аттестаттауға жататын қызметкердің Қазақстан Республикасының заңнамасын білуін және логикалық ойлау қабілетін компьютерлік тестілеуден өткізудің </w:t>
      </w:r>
      <w:r>
        <w:rPr>
          <w:rFonts w:ascii="Times New Roman"/>
          <w:b w:val="false"/>
          <w:i w:val="false"/>
          <w:color w:val="000000"/>
          <w:sz w:val="28"/>
        </w:rPr>
        <w:t>қағидалары мен 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5" w:id="3"/>
    <w:p>
      <w:pPr>
        <w:spacing w:after="0"/>
        <w:ind w:left="0"/>
        <w:jc w:val="both"/>
      </w:pPr>
      <w:r>
        <w:rPr>
          <w:rFonts w:ascii="Times New Roman"/>
          <w:b w:val="false"/>
          <w:i w:val="false"/>
          <w:color w:val="000000"/>
          <w:sz w:val="28"/>
        </w:rPr>
        <w:t xml:space="preserve">
      көрсетілген бұйрықпен бекітілген қаржылық мониторинг органдарының экономикалық тергеу қызметі қызметкерлерінің кәсіби жарамдылығын айқындау бойынша </w:t>
      </w:r>
      <w:r>
        <w:rPr>
          <w:rFonts w:ascii="Times New Roman"/>
          <w:b w:val="false"/>
          <w:i w:val="false"/>
          <w:color w:val="000000"/>
          <w:sz w:val="28"/>
        </w:rPr>
        <w:t>нормативтер</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Қаржылық мониторинг агенттігінің Кадр жұмысы департаменті заңнамамен белгіленген тәртіпте:</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бұйрықтың Қазақстан Республикасының Қаржылық мониторинг агенттігінің интернет-ресурсында ресми жарияланған бірінші күннен кейін орналастырылуын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Қазақстан Республикасы Қаржылық мониторинг агенттігінің аппарат басшысына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Қаржылық мониторинг агенттігінің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18 наурыздағы</w:t>
            </w:r>
            <w:r>
              <w:br/>
            </w:r>
            <w:r>
              <w:rPr>
                <w:rFonts w:ascii="Times New Roman"/>
                <w:b w:val="false"/>
                <w:i w:val="false"/>
                <w:color w:val="000000"/>
                <w:sz w:val="20"/>
              </w:rPr>
              <w:t>№ 22 Бұйрыққа</w:t>
            </w:r>
            <w:r>
              <w:br/>
            </w:r>
            <w:r>
              <w:rPr>
                <w:rFonts w:ascii="Times New Roman"/>
                <w:b w:val="false"/>
                <w:i w:val="false"/>
                <w:color w:val="000000"/>
                <w:sz w:val="20"/>
              </w:rPr>
              <w:t>1 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 экономикалық</w:t>
            </w:r>
            <w:r>
              <w:br/>
            </w:r>
            <w:r>
              <w:rPr>
                <w:rFonts w:ascii="Times New Roman"/>
                <w:b w:val="false"/>
                <w:i w:val="false"/>
                <w:color w:val="000000"/>
                <w:sz w:val="20"/>
              </w:rPr>
              <w:t>тергеу қызметінің аттестаттауға</w:t>
            </w:r>
            <w:r>
              <w:br/>
            </w:r>
            <w:r>
              <w:rPr>
                <w:rFonts w:ascii="Times New Roman"/>
                <w:b w:val="false"/>
                <w:i w:val="false"/>
                <w:color w:val="000000"/>
                <w:sz w:val="20"/>
              </w:rPr>
              <w:t>жататын қызметкерлерінің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заңнамасын білуін және</w:t>
            </w:r>
            <w:r>
              <w:br/>
            </w:r>
            <w:r>
              <w:rPr>
                <w:rFonts w:ascii="Times New Roman"/>
                <w:b w:val="false"/>
                <w:i w:val="false"/>
                <w:color w:val="000000"/>
                <w:sz w:val="20"/>
              </w:rPr>
              <w:t>логикалық ойлау қабілетін</w:t>
            </w:r>
            <w:r>
              <w:br/>
            </w:r>
            <w:r>
              <w:rPr>
                <w:rFonts w:ascii="Times New Roman"/>
                <w:b w:val="false"/>
                <w:i w:val="false"/>
                <w:color w:val="000000"/>
                <w:sz w:val="20"/>
              </w:rPr>
              <w:t>компьютерлік тестілеуден</w:t>
            </w:r>
            <w:r>
              <w:br/>
            </w:r>
            <w:r>
              <w:rPr>
                <w:rFonts w:ascii="Times New Roman"/>
                <w:b w:val="false"/>
                <w:i w:val="false"/>
                <w:color w:val="000000"/>
                <w:sz w:val="20"/>
              </w:rPr>
              <w:t>өткізудің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1-қосымша</w:t>
            </w:r>
          </w:p>
        </w:tc>
      </w:tr>
    </w:tbl>
    <w:bookmarkStart w:name="z12" w:id="9"/>
    <w:p>
      <w:pPr>
        <w:spacing w:after="0"/>
        <w:ind w:left="0"/>
        <w:jc w:val="left"/>
      </w:pPr>
      <w:r>
        <w:rPr>
          <w:rFonts w:ascii="Times New Roman"/>
          <w:b/>
          <w:i w:val="false"/>
          <w:color w:val="000000"/>
        </w:rPr>
        <w:t xml:space="preserve"> Тестілеу бағдарламасы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санаттарының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білуге арналған тест: 140 сұрақ (140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 агенттігінің орталық аппаратының (бұдан әрі - ОА) аппарат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B-FM-1,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нормативтік құқықтық актілер бойынша</w:t>
            </w:r>
          </w:p>
          <w:p>
            <w:pPr>
              <w:spacing w:after="20"/>
              <w:ind w:left="20"/>
              <w:jc w:val="both"/>
            </w:pPr>
            <w:r>
              <w:rPr>
                <w:rFonts w:ascii="Times New Roman"/>
                <w:b w:val="false"/>
                <w:i w:val="false"/>
                <w:color w:val="000000"/>
                <w:sz w:val="20"/>
              </w:rPr>
              <w:t>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Департамент басшысы, кеңесші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B-FM-2,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Департамент басшысының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B-FM-3,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Басқарма басшысы, көмекші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FM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Басқарма басшысының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FM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Қазақстан Республикасының "Сыбайлас жемқорлыққа қарсы іс-қимыл туралы" </w:t>
            </w:r>
            <w:r>
              <w:rPr>
                <w:rFonts w:ascii="Times New Roman"/>
                <w:b w:val="false"/>
                <w:i w:val="false"/>
                <w:color w:val="000000"/>
                <w:sz w:val="20"/>
              </w:rPr>
              <w:t>Заңы</w:t>
            </w: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(бұдан әрі - АО)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FMО-1,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басшысының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FMО-2,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Басқарма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FMО-3,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Қазақстан Республикасының "Құқық қорғау қызметі туралы" </w:t>
            </w:r>
            <w:r>
              <w:rPr>
                <w:rFonts w:ascii="Times New Roman"/>
                <w:b w:val="false"/>
                <w:i w:val="false"/>
                <w:color w:val="000000"/>
                <w:sz w:val="20"/>
              </w:rPr>
              <w:t>Заңы</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АО Басқарма басшысының орынбасары, бөлім басшысы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FMО-4.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Қазақстан Республикасының Әкімшілік рәсімдік-процестік </w:t>
            </w:r>
            <w:r>
              <w:rPr>
                <w:rFonts w:ascii="Times New Roman"/>
                <w:b w:val="false"/>
                <w:i w:val="false"/>
                <w:color w:val="000000"/>
                <w:sz w:val="20"/>
              </w:rPr>
              <w:t>кодексі</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Қазақстан Республикасының "Жедел-іздестіру қызметі туралы" </w:t>
            </w:r>
            <w:r>
              <w:rPr>
                <w:rFonts w:ascii="Times New Roman"/>
                <w:b w:val="false"/>
                <w:i w:val="false"/>
                <w:color w:val="000000"/>
                <w:sz w:val="20"/>
              </w:rPr>
              <w:t>Заңы</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Қазақстан Республикасының "Мемлекеттік құпиялар туралы" </w:t>
            </w:r>
            <w:r>
              <w:rPr>
                <w:rFonts w:ascii="Times New Roman"/>
                <w:b w:val="false"/>
                <w:i w:val="false"/>
                <w:color w:val="000000"/>
                <w:sz w:val="20"/>
              </w:rPr>
              <w:t>Заңы</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Қазақстан Республикасының Қылмыстық </w:t>
            </w:r>
            <w:r>
              <w:rPr>
                <w:rFonts w:ascii="Times New Roman"/>
                <w:b w:val="false"/>
                <w:i w:val="false"/>
                <w:color w:val="000000"/>
                <w:sz w:val="20"/>
              </w:rPr>
              <w:t>кодексі</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Қазақстан Республикасының Қылмыстық -процестік </w:t>
            </w:r>
            <w:r>
              <w:rPr>
                <w:rFonts w:ascii="Times New Roman"/>
                <w:b w:val="false"/>
                <w:i w:val="false"/>
                <w:color w:val="000000"/>
                <w:sz w:val="20"/>
              </w:rPr>
              <w:t>кодексі</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Қазақстан Республикасының "Қазақстан Республикасындағы кедендік реттеу туралы" </w:t>
            </w:r>
            <w:r>
              <w:rPr>
                <w:rFonts w:ascii="Times New Roman"/>
                <w:b w:val="false"/>
                <w:i w:val="false"/>
                <w:color w:val="000000"/>
                <w:sz w:val="20"/>
              </w:rPr>
              <w:t>кодексі</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Қазақстан Республикасының "Салықтар және бюджетке төленетін басқа да міндетті төлемдер туралы" (Салық кодексі) </w:t>
            </w:r>
            <w:r>
              <w:rPr>
                <w:rFonts w:ascii="Times New Roman"/>
                <w:b w:val="false"/>
                <w:i w:val="false"/>
                <w:color w:val="000000"/>
                <w:sz w:val="20"/>
              </w:rPr>
              <w:t>кодексі</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Қазақстан Республикасының "Қылмыстық жолмен алынған кірістерді заңдастыруға (жылыстатуға) және терроризмді қаржыландыруға қарсы іс-қимыл туралы" </w:t>
            </w:r>
            <w:r>
              <w:rPr>
                <w:rFonts w:ascii="Times New Roman"/>
                <w:b w:val="false"/>
                <w:i w:val="false"/>
                <w:color w:val="000000"/>
                <w:sz w:val="20"/>
              </w:rPr>
              <w:t>Заңы</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Қазақстан Республикасы Президентінің 2015 жылғы 29 желтоқсанда №153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 мемлекеттік қызметшілерінің әдеп кодексі (Мемлекеттік қызметшілердің қызметтік әдеп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білуге арналған тест: 110 сұрақ (110 минут):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нормативтік құқықтық актілер бойынша</w:t>
            </w:r>
          </w:p>
          <w:p>
            <w:pPr>
              <w:spacing w:after="20"/>
              <w:ind w:left="20"/>
              <w:jc w:val="both"/>
            </w:pPr>
            <w:r>
              <w:rPr>
                <w:rFonts w:ascii="Times New Roman"/>
                <w:b w:val="false"/>
                <w:i w:val="false"/>
                <w:color w:val="000000"/>
                <w:sz w:val="20"/>
              </w:rPr>
              <w:t>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аса маңызды істер жөніндегі тергеушісі,</w:t>
            </w:r>
          </w:p>
          <w:p>
            <w:pPr>
              <w:spacing w:after="20"/>
              <w:ind w:left="20"/>
              <w:jc w:val="both"/>
            </w:pPr>
            <w:r>
              <w:rPr>
                <w:rFonts w:ascii="Times New Roman"/>
                <w:b w:val="false"/>
                <w:i w:val="false"/>
                <w:color w:val="000000"/>
                <w:sz w:val="20"/>
              </w:rPr>
              <w:t>
ОА аса маңызды iстер жөнiндегi жедел уәкiлі (анықтаушы), ОА бас криминалисі, ОА аға тергеушісі,</w:t>
            </w:r>
          </w:p>
          <w:p>
            <w:pPr>
              <w:spacing w:after="20"/>
              <w:ind w:left="20"/>
              <w:jc w:val="both"/>
            </w:pPr>
            <w:r>
              <w:rPr>
                <w:rFonts w:ascii="Times New Roman"/>
                <w:b w:val="false"/>
                <w:i w:val="false"/>
                <w:color w:val="000000"/>
                <w:sz w:val="20"/>
              </w:rPr>
              <w:t>
ОА аға жедел уәкілі (анықтаушы), ОА аға криминалисі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B-FM-6,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аса маңызды істер жөнiндегi тергеушісі,</w:t>
            </w:r>
          </w:p>
          <w:p>
            <w:pPr>
              <w:spacing w:after="20"/>
              <w:ind w:left="20"/>
              <w:jc w:val="both"/>
            </w:pPr>
            <w:r>
              <w:rPr>
                <w:rFonts w:ascii="Times New Roman"/>
                <w:b w:val="false"/>
                <w:i w:val="false"/>
                <w:color w:val="000000"/>
                <w:sz w:val="20"/>
              </w:rPr>
              <w:t>
АО аса маңызды iстер жөнiндегi жедел уәкiлі (анықтаушы), АО бас криминалисі,</w:t>
            </w:r>
          </w:p>
          <w:p>
            <w:pPr>
              <w:spacing w:after="20"/>
              <w:ind w:left="20"/>
              <w:jc w:val="both"/>
            </w:pPr>
            <w:r>
              <w:rPr>
                <w:rFonts w:ascii="Times New Roman"/>
                <w:b w:val="false"/>
                <w:i w:val="false"/>
                <w:color w:val="000000"/>
                <w:sz w:val="20"/>
              </w:rPr>
              <w:t>
АО аға тергеушісі</w:t>
            </w:r>
          </w:p>
          <w:p>
            <w:pPr>
              <w:spacing w:after="20"/>
              <w:ind w:left="20"/>
              <w:jc w:val="both"/>
            </w:pPr>
            <w:r>
              <w:rPr>
                <w:rFonts w:ascii="Times New Roman"/>
                <w:b w:val="false"/>
                <w:i w:val="false"/>
                <w:color w:val="000000"/>
                <w:sz w:val="20"/>
              </w:rPr>
              <w:t>
АО аға жедел уәкілі (анықтаушы), АО аға криминалисі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B-FMО-5,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тергеушісі, ОА жедел уәкілі (анықтаушы),</w:t>
            </w:r>
          </w:p>
          <w:p>
            <w:pPr>
              <w:spacing w:after="20"/>
              <w:ind w:left="20"/>
              <w:jc w:val="both"/>
            </w:pPr>
            <w:r>
              <w:rPr>
                <w:rFonts w:ascii="Times New Roman"/>
                <w:b w:val="false"/>
                <w:i w:val="false"/>
                <w:color w:val="000000"/>
                <w:sz w:val="20"/>
              </w:rPr>
              <w:t>
ОА криминалисі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B-FM-7.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АО тергеушісі, АО жедел уәкілі</w:t>
            </w:r>
          </w:p>
          <w:p>
            <w:pPr>
              <w:spacing w:after="20"/>
              <w:ind w:left="20"/>
              <w:jc w:val="both"/>
            </w:pPr>
            <w:r>
              <w:rPr>
                <w:rFonts w:ascii="Times New Roman"/>
                <w:b w:val="false"/>
                <w:i w:val="false"/>
                <w:color w:val="000000"/>
                <w:sz w:val="20"/>
              </w:rPr>
              <w:t>
(анықтаушы), АО анықтаушысы, АО криминалисі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B-FMО-6.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Қазақстан Республикасының "Сыбайлас жемқорлыққа қарсы іс-қимыл туралы" </w:t>
            </w:r>
            <w:r>
              <w:rPr>
                <w:rFonts w:ascii="Times New Roman"/>
                <w:b w:val="false"/>
                <w:i w:val="false"/>
                <w:color w:val="000000"/>
                <w:sz w:val="20"/>
              </w:rPr>
              <w:t>Заңы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Қазақстан Республикасының "Құқық қорғау қызметі туралы" </w:t>
            </w:r>
            <w:r>
              <w:rPr>
                <w:rFonts w:ascii="Times New Roman"/>
                <w:b w:val="false"/>
                <w:i w:val="false"/>
                <w:color w:val="000000"/>
                <w:sz w:val="20"/>
              </w:rPr>
              <w:t>Заңы</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Қазақстан Республикасының Әкімшілік рәсімдік-процестік </w:t>
            </w:r>
            <w:r>
              <w:rPr>
                <w:rFonts w:ascii="Times New Roman"/>
                <w:b w:val="false"/>
                <w:i w:val="false"/>
                <w:color w:val="000000"/>
                <w:sz w:val="20"/>
              </w:rPr>
              <w:t>кодексі</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Қазақстан Республикасының "Жедел-іздестіру қызметі туралы" </w:t>
            </w:r>
            <w:r>
              <w:rPr>
                <w:rFonts w:ascii="Times New Roman"/>
                <w:b w:val="false"/>
                <w:i w:val="false"/>
                <w:color w:val="000000"/>
                <w:sz w:val="20"/>
              </w:rPr>
              <w:t>Заңы</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Қазақстан Республикасының "Мемлекеттік құпиялар туралы" </w:t>
            </w:r>
            <w:r>
              <w:rPr>
                <w:rFonts w:ascii="Times New Roman"/>
                <w:b w:val="false"/>
                <w:i w:val="false"/>
                <w:color w:val="000000"/>
                <w:sz w:val="20"/>
              </w:rPr>
              <w:t>Заңы</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Қазақстан Республикасының Қылмыстық </w:t>
            </w:r>
            <w:r>
              <w:rPr>
                <w:rFonts w:ascii="Times New Roman"/>
                <w:b w:val="false"/>
                <w:i w:val="false"/>
                <w:color w:val="000000"/>
                <w:sz w:val="20"/>
              </w:rPr>
              <w:t>кодексі</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Қазақстан Республикасының Қылмыстық-процестік </w:t>
            </w:r>
            <w:r>
              <w:rPr>
                <w:rFonts w:ascii="Times New Roman"/>
                <w:b w:val="false"/>
                <w:i w:val="false"/>
                <w:color w:val="000000"/>
                <w:sz w:val="20"/>
              </w:rPr>
              <w:t>кодексі</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Қазақстан Республикасының "Қазақстан Республикасында кедендік реттеу туралы" </w:t>
            </w:r>
            <w:r>
              <w:rPr>
                <w:rFonts w:ascii="Times New Roman"/>
                <w:b w:val="false"/>
                <w:i w:val="false"/>
                <w:color w:val="000000"/>
                <w:sz w:val="20"/>
              </w:rPr>
              <w:t>кодексі</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Қазақстан Республикасының "Салықтар және бюджетке төленетін басқа да міндетті төлемдер туралы" (Салық кодексі) </w:t>
            </w:r>
            <w:r>
              <w:rPr>
                <w:rFonts w:ascii="Times New Roman"/>
                <w:b w:val="false"/>
                <w:i w:val="false"/>
                <w:color w:val="000000"/>
                <w:sz w:val="20"/>
              </w:rPr>
              <w:t>кодексі</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Қазақстан Республикасының "Қылмыстық жолмен алынған кірістерді заңдастыруға (жылыстатуға) және терроризмді қаржыландыруға қарсы іс-қимыл туралы" </w:t>
            </w:r>
            <w:r>
              <w:rPr>
                <w:rFonts w:ascii="Times New Roman"/>
                <w:b w:val="false"/>
                <w:i w:val="false"/>
                <w:color w:val="000000"/>
                <w:sz w:val="20"/>
              </w:rPr>
              <w:t>Заңы</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Қазақстан Республикасы Президентінің 2015 жылғы 29 желтоқсандағы № 153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 мемлекеттік қызметшілерінің әдеп кодексі (Мемлекеттік қызметшілердің қызметтік әдеп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18 наурыздағы</w:t>
            </w:r>
            <w:r>
              <w:br/>
            </w:r>
            <w:r>
              <w:rPr>
                <w:rFonts w:ascii="Times New Roman"/>
                <w:b w:val="false"/>
                <w:i w:val="false"/>
                <w:color w:val="000000"/>
                <w:sz w:val="20"/>
              </w:rPr>
              <w:t>№ 22 Бұйрыққа</w:t>
            </w:r>
            <w:r>
              <w:br/>
            </w:r>
            <w:r>
              <w:rPr>
                <w:rFonts w:ascii="Times New Roman"/>
                <w:b w:val="false"/>
                <w:i w:val="false"/>
                <w:color w:val="000000"/>
                <w:sz w:val="20"/>
              </w:rPr>
              <w:t>2 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"6" қаңтардағы</w:t>
            </w:r>
            <w:r>
              <w:br/>
            </w:r>
            <w:r>
              <w:rPr>
                <w:rFonts w:ascii="Times New Roman"/>
                <w:b w:val="false"/>
                <w:i w:val="false"/>
                <w:color w:val="000000"/>
                <w:sz w:val="20"/>
              </w:rPr>
              <w:t>№3 бұйрыққа</w:t>
            </w:r>
            <w:r>
              <w:br/>
            </w:r>
            <w:r>
              <w:rPr>
                <w:rFonts w:ascii="Times New Roman"/>
                <w:b w:val="false"/>
                <w:i w:val="false"/>
                <w:color w:val="000000"/>
                <w:sz w:val="20"/>
              </w:rPr>
              <w:t>2 қосымша</w:t>
            </w:r>
          </w:p>
        </w:tc>
      </w:tr>
    </w:tbl>
    <w:bookmarkStart w:name="z14" w:id="10"/>
    <w:p>
      <w:pPr>
        <w:spacing w:after="0"/>
        <w:ind w:left="0"/>
        <w:jc w:val="left"/>
      </w:pPr>
      <w:r>
        <w:rPr>
          <w:rFonts w:ascii="Times New Roman"/>
          <w:b/>
          <w:i w:val="false"/>
          <w:color w:val="000000"/>
        </w:rPr>
        <w:t xml:space="preserve"> Қаржылық мониторинг органдарының экономикалық тергеу қызметі қызметкерлерінің кәсіби жарамдылығын айқындау бойынша нормативтер</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1. Кәсіби жарамдылық келесіні қамтиды: дене шынықтыру және атыс дайындығы, ЭССЕ жазу және IQ анықтау тестілері.</w:t>
      </w:r>
    </w:p>
    <w:bookmarkEnd w:id="12"/>
    <w:bookmarkStart w:name="z17" w:id="13"/>
    <w:p>
      <w:pPr>
        <w:spacing w:after="0"/>
        <w:ind w:left="0"/>
        <w:jc w:val="both"/>
      </w:pPr>
      <w:r>
        <w:rPr>
          <w:rFonts w:ascii="Times New Roman"/>
          <w:b w:val="false"/>
          <w:i w:val="false"/>
          <w:color w:val="000000"/>
          <w:sz w:val="28"/>
        </w:rPr>
        <w:t xml:space="preserve">
      2. Қаржылық мониторинг органдарының экономикалық тергеу қызметі қызметкерлерінің кәсіби жарамдылығын айқындау жөніндегі нормативтерді орындау осы нормативтерге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белгіленеді.</w:t>
      </w:r>
    </w:p>
    <w:bookmarkEnd w:id="13"/>
    <w:bookmarkStart w:name="z18" w:id="14"/>
    <w:p>
      <w:pPr>
        <w:spacing w:after="0"/>
        <w:ind w:left="0"/>
        <w:jc w:val="both"/>
      </w:pPr>
      <w:r>
        <w:rPr>
          <w:rFonts w:ascii="Times New Roman"/>
          <w:b w:val="false"/>
          <w:i w:val="false"/>
          <w:color w:val="000000"/>
          <w:sz w:val="28"/>
        </w:rPr>
        <w:t>
      3. Қызметкердің кәсіби жарамдылығын айқындау кезінде әрбір норматив бойынша жиынтық балдар ескеріледі.</w:t>
      </w:r>
    </w:p>
    <w:bookmarkEnd w:id="14"/>
    <w:bookmarkStart w:name="z19" w:id="15"/>
    <w:p>
      <w:pPr>
        <w:spacing w:after="0"/>
        <w:ind w:left="0"/>
        <w:jc w:val="left"/>
      </w:pPr>
      <w:r>
        <w:rPr>
          <w:rFonts w:ascii="Times New Roman"/>
          <w:b/>
          <w:i w:val="false"/>
          <w:color w:val="000000"/>
        </w:rPr>
        <w:t xml:space="preserve"> 2-тарау. IQ анықтауға тестілеу жүргізу және эссе жазу шарттары мен тәртібі</w:t>
      </w:r>
    </w:p>
    <w:bookmarkEnd w:id="15"/>
    <w:bookmarkStart w:name="z20" w:id="16"/>
    <w:p>
      <w:pPr>
        <w:spacing w:after="0"/>
        <w:ind w:left="0"/>
        <w:jc w:val="both"/>
      </w:pPr>
      <w:r>
        <w:rPr>
          <w:rFonts w:ascii="Times New Roman"/>
          <w:b w:val="false"/>
          <w:i w:val="false"/>
          <w:color w:val="000000"/>
          <w:sz w:val="28"/>
        </w:rPr>
        <w:t>
      4. IQ анықтау тестілеуі қысқа индикативті, іріктеу тестінің әдістемесіне негізделген және қызметкердің зияткерлік қабілеттерінің жалпы деңгейін диагностикалауға арналған.</w:t>
      </w:r>
    </w:p>
    <w:bookmarkEnd w:id="16"/>
    <w:bookmarkStart w:name="z21" w:id="17"/>
    <w:p>
      <w:pPr>
        <w:spacing w:after="0"/>
        <w:ind w:left="0"/>
        <w:jc w:val="both"/>
      </w:pPr>
      <w:r>
        <w:rPr>
          <w:rFonts w:ascii="Times New Roman"/>
          <w:b w:val="false"/>
          <w:i w:val="false"/>
          <w:color w:val="000000"/>
          <w:sz w:val="28"/>
        </w:rPr>
        <w:t>
      IQ анықтамасы келесі интеллект параметрлерінің психодиагностикасын қарастырады:</w:t>
      </w:r>
    </w:p>
    <w:bookmarkEnd w:id="17"/>
    <w:bookmarkStart w:name="z22" w:id="18"/>
    <w:p>
      <w:pPr>
        <w:spacing w:after="0"/>
        <w:ind w:left="0"/>
        <w:jc w:val="both"/>
      </w:pPr>
      <w:r>
        <w:rPr>
          <w:rFonts w:ascii="Times New Roman"/>
          <w:b w:val="false"/>
          <w:i w:val="false"/>
          <w:color w:val="000000"/>
          <w:sz w:val="28"/>
        </w:rPr>
        <w:t>
      1) жалпылау және талдау қабілеті;</w:t>
      </w:r>
    </w:p>
    <w:bookmarkEnd w:id="18"/>
    <w:bookmarkStart w:name="z23" w:id="19"/>
    <w:p>
      <w:pPr>
        <w:spacing w:after="0"/>
        <w:ind w:left="0"/>
        <w:jc w:val="both"/>
      </w:pPr>
      <w:r>
        <w:rPr>
          <w:rFonts w:ascii="Times New Roman"/>
          <w:b w:val="false"/>
          <w:i w:val="false"/>
          <w:color w:val="000000"/>
          <w:sz w:val="28"/>
        </w:rPr>
        <w:t>
      2) ойлаудың икемділігі;</w:t>
      </w:r>
    </w:p>
    <w:bookmarkEnd w:id="19"/>
    <w:bookmarkStart w:name="z24" w:id="20"/>
    <w:p>
      <w:pPr>
        <w:spacing w:after="0"/>
        <w:ind w:left="0"/>
        <w:jc w:val="both"/>
      </w:pPr>
      <w:r>
        <w:rPr>
          <w:rFonts w:ascii="Times New Roman"/>
          <w:b w:val="false"/>
          <w:i w:val="false"/>
          <w:color w:val="000000"/>
          <w:sz w:val="28"/>
        </w:rPr>
        <w:t>
      3) материалды қабылдау жылдамдығы мен дәлдігі;</w:t>
      </w:r>
    </w:p>
    <w:bookmarkEnd w:id="20"/>
    <w:bookmarkStart w:name="z25" w:id="21"/>
    <w:p>
      <w:pPr>
        <w:spacing w:after="0"/>
        <w:ind w:left="0"/>
        <w:jc w:val="both"/>
      </w:pPr>
      <w:r>
        <w:rPr>
          <w:rFonts w:ascii="Times New Roman"/>
          <w:b w:val="false"/>
          <w:i w:val="false"/>
          <w:color w:val="000000"/>
          <w:sz w:val="28"/>
        </w:rPr>
        <w:t>
      4) сауаттылық.</w:t>
      </w:r>
    </w:p>
    <w:bookmarkEnd w:id="21"/>
    <w:bookmarkStart w:name="z26" w:id="22"/>
    <w:p>
      <w:pPr>
        <w:spacing w:after="0"/>
        <w:ind w:left="0"/>
        <w:jc w:val="both"/>
      </w:pPr>
      <w:r>
        <w:rPr>
          <w:rFonts w:ascii="Times New Roman"/>
          <w:b w:val="false"/>
          <w:i w:val="false"/>
          <w:color w:val="000000"/>
          <w:sz w:val="28"/>
        </w:rPr>
        <w:t>
      IQ анықтау үшін тестілеу уақыты 20 минутты құрайды.</w:t>
      </w:r>
    </w:p>
    <w:bookmarkEnd w:id="22"/>
    <w:bookmarkStart w:name="z27" w:id="23"/>
    <w:p>
      <w:pPr>
        <w:spacing w:after="0"/>
        <w:ind w:left="0"/>
        <w:jc w:val="both"/>
      </w:pPr>
      <w:r>
        <w:rPr>
          <w:rFonts w:ascii="Times New Roman"/>
          <w:b w:val="false"/>
          <w:i w:val="false"/>
          <w:color w:val="000000"/>
          <w:sz w:val="28"/>
        </w:rPr>
        <w:t xml:space="preserve">
      Қызметкердің тестілеуден өтуі аттестаттау комиссиясы мүшелерінің қатысуымен компьютерде жүргізіледі. </w:t>
      </w:r>
    </w:p>
    <w:bookmarkEnd w:id="23"/>
    <w:bookmarkStart w:name="z28" w:id="24"/>
    <w:p>
      <w:pPr>
        <w:spacing w:after="0"/>
        <w:ind w:left="0"/>
        <w:jc w:val="both"/>
      </w:pPr>
      <w:r>
        <w:rPr>
          <w:rFonts w:ascii="Times New Roman"/>
          <w:b w:val="false"/>
          <w:i w:val="false"/>
          <w:color w:val="000000"/>
          <w:sz w:val="28"/>
        </w:rPr>
        <w:t>
      5. ЭССЕ – бұл композициялық тұтастық пен логикалық дәйектілікке ие шығармашылық туынды.</w:t>
      </w:r>
    </w:p>
    <w:bookmarkEnd w:id="24"/>
    <w:bookmarkStart w:name="z29" w:id="25"/>
    <w:p>
      <w:pPr>
        <w:spacing w:after="0"/>
        <w:ind w:left="0"/>
        <w:jc w:val="both"/>
      </w:pPr>
      <w:r>
        <w:rPr>
          <w:rFonts w:ascii="Times New Roman"/>
          <w:b w:val="false"/>
          <w:i w:val="false"/>
          <w:color w:val="000000"/>
          <w:sz w:val="28"/>
        </w:rPr>
        <w:t>
      ЭССЕ жазу кезінде қызметкер аталған тақырып бойынша мысалдармен толықтырылған жеке пікірін білдіреді.</w:t>
      </w:r>
    </w:p>
    <w:bookmarkEnd w:id="25"/>
    <w:bookmarkStart w:name="z30" w:id="26"/>
    <w:p>
      <w:pPr>
        <w:spacing w:after="0"/>
        <w:ind w:left="0"/>
        <w:jc w:val="both"/>
      </w:pPr>
      <w:r>
        <w:rPr>
          <w:rFonts w:ascii="Times New Roman"/>
          <w:b w:val="false"/>
          <w:i w:val="false"/>
          <w:color w:val="000000"/>
          <w:sz w:val="28"/>
        </w:rPr>
        <w:t>
      Эссенің мақсаты – қызметкердің таңдалған тақырыпты шығармашылықпен түсіну, қойылған мәселе бойынша өз пікірін және ойын білдіру, өз ұстанымын дәлелдеу қабілетін дамыту.</w:t>
      </w:r>
    </w:p>
    <w:bookmarkEnd w:id="26"/>
    <w:bookmarkStart w:name="z31" w:id="27"/>
    <w:p>
      <w:pPr>
        <w:spacing w:after="0"/>
        <w:ind w:left="0"/>
        <w:jc w:val="both"/>
      </w:pPr>
      <w:r>
        <w:rPr>
          <w:rFonts w:ascii="Times New Roman"/>
          <w:b w:val="false"/>
          <w:i w:val="false"/>
          <w:color w:val="000000"/>
          <w:sz w:val="28"/>
        </w:rPr>
        <w:t>
      ЭССЕ жазудың негізгі міндеттері:</w:t>
      </w:r>
    </w:p>
    <w:bookmarkEnd w:id="27"/>
    <w:bookmarkStart w:name="z32" w:id="28"/>
    <w:p>
      <w:pPr>
        <w:spacing w:after="0"/>
        <w:ind w:left="0"/>
        <w:jc w:val="both"/>
      </w:pPr>
      <w:r>
        <w:rPr>
          <w:rFonts w:ascii="Times New Roman"/>
          <w:b w:val="false"/>
          <w:i w:val="false"/>
          <w:color w:val="000000"/>
          <w:sz w:val="28"/>
        </w:rPr>
        <w:t>
      1) өз пікірін дәйекті және қисынды түрде жеткізе білу;</w:t>
      </w:r>
    </w:p>
    <w:bookmarkEnd w:id="28"/>
    <w:bookmarkStart w:name="z33" w:id="29"/>
    <w:p>
      <w:pPr>
        <w:spacing w:after="0"/>
        <w:ind w:left="0"/>
        <w:jc w:val="both"/>
      </w:pPr>
      <w:r>
        <w:rPr>
          <w:rFonts w:ascii="Times New Roman"/>
          <w:b w:val="false"/>
          <w:i w:val="false"/>
          <w:color w:val="000000"/>
          <w:sz w:val="28"/>
        </w:rPr>
        <w:t>
      2) тиісті тақырыпты дәлелдей білу;</w:t>
      </w:r>
    </w:p>
    <w:bookmarkEnd w:id="29"/>
    <w:bookmarkStart w:name="z34" w:id="30"/>
    <w:p>
      <w:pPr>
        <w:spacing w:after="0"/>
        <w:ind w:left="0"/>
        <w:jc w:val="both"/>
      </w:pPr>
      <w:r>
        <w:rPr>
          <w:rFonts w:ascii="Times New Roman"/>
          <w:b w:val="false"/>
          <w:i w:val="false"/>
          <w:color w:val="000000"/>
          <w:sz w:val="28"/>
        </w:rPr>
        <w:t>
      3) сыни ойлау дағдыларын көрсету;</w:t>
      </w:r>
    </w:p>
    <w:bookmarkEnd w:id="30"/>
    <w:bookmarkStart w:name="z35" w:id="31"/>
    <w:p>
      <w:pPr>
        <w:spacing w:after="0"/>
        <w:ind w:left="0"/>
        <w:jc w:val="both"/>
      </w:pPr>
      <w:r>
        <w:rPr>
          <w:rFonts w:ascii="Times New Roman"/>
          <w:b w:val="false"/>
          <w:i w:val="false"/>
          <w:color w:val="000000"/>
          <w:sz w:val="28"/>
        </w:rPr>
        <w:t>
      4) мәтіннің сауатты орфографиялық, пунктуациялық, стилистикалық жазылуын көрсету;</w:t>
      </w:r>
    </w:p>
    <w:bookmarkEnd w:id="31"/>
    <w:bookmarkStart w:name="z36" w:id="32"/>
    <w:p>
      <w:pPr>
        <w:spacing w:after="0"/>
        <w:ind w:left="0"/>
        <w:jc w:val="both"/>
      </w:pPr>
      <w:r>
        <w:rPr>
          <w:rFonts w:ascii="Times New Roman"/>
          <w:b w:val="false"/>
          <w:i w:val="false"/>
          <w:color w:val="000000"/>
          <w:sz w:val="28"/>
        </w:rPr>
        <w:t>
      5) сөздік қорының алуан түрлілігін көрсету.</w:t>
      </w:r>
    </w:p>
    <w:bookmarkEnd w:id="32"/>
    <w:bookmarkStart w:name="z37" w:id="33"/>
    <w:p>
      <w:pPr>
        <w:spacing w:after="0"/>
        <w:ind w:left="0"/>
        <w:jc w:val="both"/>
      </w:pPr>
      <w:r>
        <w:rPr>
          <w:rFonts w:ascii="Times New Roman"/>
          <w:b w:val="false"/>
          <w:i w:val="false"/>
          <w:color w:val="000000"/>
          <w:sz w:val="28"/>
        </w:rPr>
        <w:t>
      ЭССЕ жазу уақыты – 30 минут.</w:t>
      </w:r>
    </w:p>
    <w:bookmarkEnd w:id="33"/>
    <w:bookmarkStart w:name="z38" w:id="34"/>
    <w:p>
      <w:pPr>
        <w:spacing w:after="0"/>
        <w:ind w:left="0"/>
        <w:jc w:val="both"/>
      </w:pPr>
      <w:r>
        <w:rPr>
          <w:rFonts w:ascii="Times New Roman"/>
          <w:b w:val="false"/>
          <w:i w:val="false"/>
          <w:color w:val="000000"/>
          <w:sz w:val="28"/>
        </w:rPr>
        <w:t>
      Эссені қызметкер аттестаттау комиссиясы мүшелерінің қатысуымен компьютерде жазады.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қызметкерлерінің кәсіби</w:t>
            </w:r>
            <w:r>
              <w:br/>
            </w:r>
            <w:r>
              <w:rPr>
                <w:rFonts w:ascii="Times New Roman"/>
                <w:b w:val="false"/>
                <w:i w:val="false"/>
                <w:color w:val="000000"/>
                <w:sz w:val="20"/>
              </w:rPr>
              <w:t>жарамдылығын айқындау</w:t>
            </w:r>
            <w:r>
              <w:br/>
            </w:r>
            <w:r>
              <w:rPr>
                <w:rFonts w:ascii="Times New Roman"/>
                <w:b w:val="false"/>
                <w:i w:val="false"/>
                <w:color w:val="000000"/>
                <w:sz w:val="20"/>
              </w:rPr>
              <w:t>бойынша нормативтерге</w:t>
            </w:r>
            <w:r>
              <w:br/>
            </w:r>
            <w:r>
              <w:rPr>
                <w:rFonts w:ascii="Times New Roman"/>
                <w:b w:val="false"/>
                <w:i w:val="false"/>
                <w:color w:val="000000"/>
                <w:sz w:val="20"/>
              </w:rPr>
              <w:t>1-қосымша</w:t>
            </w:r>
          </w:p>
        </w:tc>
      </w:tr>
    </w:tbl>
    <w:bookmarkStart w:name="z40" w:id="35"/>
    <w:p>
      <w:pPr>
        <w:spacing w:after="0"/>
        <w:ind w:left="0"/>
        <w:jc w:val="left"/>
      </w:pPr>
      <w:r>
        <w:rPr>
          <w:rFonts w:ascii="Times New Roman"/>
          <w:b/>
          <w:i w:val="false"/>
          <w:color w:val="000000"/>
        </w:rPr>
        <w:t xml:space="preserve"> Қаржылық мониторинг органдарының экономикалық тергеу қызметі қызметкерлерінің дене шынықтыру және атыс даярлығын айқындау жөніндегі нормативтер</w:t>
      </w:r>
    </w:p>
    <w:bookmarkEnd w:id="35"/>
    <w:p>
      <w:pPr>
        <w:spacing w:after="0"/>
        <w:ind w:left="0"/>
        <w:jc w:val="both"/>
      </w:pPr>
      <w:r>
        <w:rPr>
          <w:rFonts w:ascii="Times New Roman"/>
          <w:b w:val="false"/>
          <w:i w:val="false"/>
          <w:color w:val="000000"/>
          <w:sz w:val="28"/>
        </w:rPr>
        <w:t>
      Ерлер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және одан жоғары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 жүгіру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Жатқан қалпында қолды созу және бүгу (рет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 (рет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Әйелдер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одан жоғары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Арқасында жатқан қалыптан денені көтеру (рет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Жатқан қалпында қолды созу және бүгу (рет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41" w:id="36"/>
    <w:p>
      <w:pPr>
        <w:spacing w:after="0"/>
        <w:ind w:left="0"/>
        <w:jc w:val="both"/>
      </w:pPr>
      <w:r>
        <w:rPr>
          <w:rFonts w:ascii="Times New Roman"/>
          <w:b w:val="false"/>
          <w:i w:val="false"/>
          <w:color w:val="000000"/>
          <w:sz w:val="28"/>
        </w:rPr>
        <w:t xml:space="preserve">
      Ескертпе: </w:t>
      </w:r>
    </w:p>
    <w:bookmarkEnd w:id="36"/>
    <w:bookmarkStart w:name="z42" w:id="37"/>
    <w:p>
      <w:pPr>
        <w:spacing w:after="0"/>
        <w:ind w:left="0"/>
        <w:jc w:val="both"/>
      </w:pPr>
      <w:r>
        <w:rPr>
          <w:rFonts w:ascii="Times New Roman"/>
          <w:b w:val="false"/>
          <w:i w:val="false"/>
          <w:color w:val="000000"/>
          <w:sz w:val="28"/>
        </w:rPr>
        <w:t>
      1. Дене шынықтыру дайындығы бойынша жаттығуларды орындау шарттары келесі тәртіпте:</w:t>
      </w:r>
    </w:p>
    <w:bookmarkEnd w:id="37"/>
    <w:bookmarkStart w:name="z43" w:id="38"/>
    <w:p>
      <w:pPr>
        <w:spacing w:after="0"/>
        <w:ind w:left="0"/>
        <w:jc w:val="both"/>
      </w:pPr>
      <w:r>
        <w:rPr>
          <w:rFonts w:ascii="Times New Roman"/>
          <w:b w:val="false"/>
          <w:i w:val="false"/>
          <w:color w:val="000000"/>
          <w:sz w:val="28"/>
        </w:rPr>
        <w:t>
      1) 100 метрге жүгіру стадионның жүгіру жолында немесе кез келген тегіс жерде жүргізіледі;</w:t>
      </w:r>
    </w:p>
    <w:bookmarkEnd w:id="38"/>
    <w:bookmarkStart w:name="z44" w:id="39"/>
    <w:p>
      <w:pPr>
        <w:spacing w:after="0"/>
        <w:ind w:left="0"/>
        <w:jc w:val="both"/>
      </w:pPr>
      <w:r>
        <w:rPr>
          <w:rFonts w:ascii="Times New Roman"/>
          <w:b w:val="false"/>
          <w:i w:val="false"/>
          <w:color w:val="000000"/>
          <w:sz w:val="28"/>
        </w:rPr>
        <w:t>
      2) Денесін түзу ұстаған бойда қолды бүгу және жазу жатып тірелу қалпында орындалады, ерлер үшін – қолды кеудемен жерге тигенге дейін бүгу қажет.</w:t>
      </w:r>
    </w:p>
    <w:bookmarkEnd w:id="39"/>
    <w:bookmarkStart w:name="z45" w:id="40"/>
    <w:p>
      <w:pPr>
        <w:spacing w:after="0"/>
        <w:ind w:left="0"/>
        <w:jc w:val="both"/>
      </w:pPr>
      <w:r>
        <w:rPr>
          <w:rFonts w:ascii="Times New Roman"/>
          <w:b w:val="false"/>
          <w:i w:val="false"/>
          <w:color w:val="000000"/>
          <w:sz w:val="28"/>
        </w:rPr>
        <w:t>
      2. Әйелдерге бұл жаттығуды тізеден орындауға рұқсат етіледі.</w:t>
      </w:r>
    </w:p>
    <w:bookmarkEnd w:id="40"/>
    <w:bookmarkStart w:name="z46" w:id="41"/>
    <w:p>
      <w:pPr>
        <w:spacing w:after="0"/>
        <w:ind w:left="0"/>
        <w:jc w:val="both"/>
      </w:pPr>
      <w:r>
        <w:rPr>
          <w:rFonts w:ascii="Times New Roman"/>
          <w:b w:val="false"/>
          <w:i w:val="false"/>
          <w:color w:val="000000"/>
          <w:sz w:val="28"/>
        </w:rPr>
        <w:t xml:space="preserve">
      3. Биік белтемірге тартылу бастапқы қалпынан жоғарыдан ұстап ілінген бойда, аяғын еденге (жерге) тигізбей орындалады. Иек тұсы белтемірден өткен кезде жаттығу орындалған болып есептеледі. Ерлер үшін ілінген қалыпта 5 секундтан артық демалуға (тоқтауға) және тартылуды шайқалудан бастауға рұқсат етілмейді. </w:t>
      </w:r>
    </w:p>
    <w:bookmarkEnd w:id="41"/>
    <w:bookmarkStart w:name="z47" w:id="42"/>
    <w:p>
      <w:pPr>
        <w:spacing w:after="0"/>
        <w:ind w:left="0"/>
        <w:jc w:val="both"/>
      </w:pPr>
      <w:r>
        <w:rPr>
          <w:rFonts w:ascii="Times New Roman"/>
          <w:b w:val="false"/>
          <w:i w:val="false"/>
          <w:color w:val="000000"/>
          <w:sz w:val="28"/>
        </w:rPr>
        <w:t>
      4. Әйелдер үшін денені көтеру арқада жатқан қалпынан орындалады, аяқ тізеге қарай 90 градус бұрышта бүгілген, қол иықта, аяқтық бас жағы серіктеспен ұсталады.</w:t>
      </w:r>
    </w:p>
    <w:bookmarkEnd w:id="42"/>
    <w:bookmarkStart w:name="z48" w:id="43"/>
    <w:p>
      <w:pPr>
        <w:spacing w:after="0"/>
        <w:ind w:left="0"/>
        <w:jc w:val="both"/>
      </w:pPr>
      <w:r>
        <w:rPr>
          <w:rFonts w:ascii="Times New Roman"/>
          <w:b w:val="false"/>
          <w:i w:val="false"/>
          <w:color w:val="000000"/>
          <w:sz w:val="28"/>
        </w:rPr>
        <w:t>
      Егер жаттығу дұрыс орындалмаса, үш реттен артық емес жағдайда "есептелмейді" командасы беріледі, содан кейін тестіленуші жаттығуды орындаудан босатылады.</w:t>
      </w:r>
    </w:p>
    <w:bookmarkEnd w:id="43"/>
    <w:bookmarkStart w:name="z49" w:id="44"/>
    <w:p>
      <w:pPr>
        <w:spacing w:after="0"/>
        <w:ind w:left="0"/>
        <w:jc w:val="both"/>
      </w:pPr>
      <w:r>
        <w:rPr>
          <w:rFonts w:ascii="Times New Roman"/>
          <w:b w:val="false"/>
          <w:i w:val="false"/>
          <w:color w:val="000000"/>
          <w:sz w:val="28"/>
        </w:rPr>
        <w:t>
      5. Ату (ерлер) келесі тәртіпте жүзеге асырылады:</w:t>
      </w:r>
    </w:p>
    <w:bookmarkEnd w:id="44"/>
    <w:bookmarkStart w:name="z50" w:id="45"/>
    <w:p>
      <w:pPr>
        <w:spacing w:after="0"/>
        <w:ind w:left="0"/>
        <w:jc w:val="both"/>
      </w:pPr>
      <w:r>
        <w:rPr>
          <w:rFonts w:ascii="Times New Roman"/>
          <w:b w:val="false"/>
          <w:i w:val="false"/>
          <w:color w:val="000000"/>
          <w:sz w:val="28"/>
        </w:rPr>
        <w:t>
      1) мақсаты: 75х75 қалқанға, атушының көз деңгейінде орнатылған шеңберлері бар нысана (50х50) ;</w:t>
      </w:r>
    </w:p>
    <w:bookmarkEnd w:id="45"/>
    <w:bookmarkStart w:name="z51" w:id="46"/>
    <w:p>
      <w:pPr>
        <w:spacing w:after="0"/>
        <w:ind w:left="0"/>
        <w:jc w:val="both"/>
      </w:pPr>
      <w:r>
        <w:rPr>
          <w:rFonts w:ascii="Times New Roman"/>
          <w:b w:val="false"/>
          <w:i w:val="false"/>
          <w:color w:val="000000"/>
          <w:sz w:val="28"/>
        </w:rPr>
        <w:t>
      2) мақсатқа дейінгі қашықтық: 15 метр;</w:t>
      </w:r>
    </w:p>
    <w:bookmarkEnd w:id="46"/>
    <w:bookmarkStart w:name="z52" w:id="47"/>
    <w:p>
      <w:pPr>
        <w:spacing w:after="0"/>
        <w:ind w:left="0"/>
        <w:jc w:val="both"/>
      </w:pPr>
      <w:r>
        <w:rPr>
          <w:rFonts w:ascii="Times New Roman"/>
          <w:b w:val="false"/>
          <w:i w:val="false"/>
          <w:color w:val="000000"/>
          <w:sz w:val="28"/>
        </w:rPr>
        <w:t>
      3) оқ-дәрілердің саны: 6 (3 сынамалы, 3 есепке алынатын);</w:t>
      </w:r>
    </w:p>
    <w:bookmarkEnd w:id="47"/>
    <w:bookmarkStart w:name="z53" w:id="48"/>
    <w:p>
      <w:pPr>
        <w:spacing w:after="0"/>
        <w:ind w:left="0"/>
        <w:jc w:val="both"/>
      </w:pPr>
      <w:r>
        <w:rPr>
          <w:rFonts w:ascii="Times New Roman"/>
          <w:b w:val="false"/>
          <w:i w:val="false"/>
          <w:color w:val="000000"/>
          <w:sz w:val="28"/>
        </w:rPr>
        <w:t>
      4) атуға арналған қалып: тұрған бойда қолмен (екі қолды қолдануға болады);</w:t>
      </w:r>
    </w:p>
    <w:bookmarkEnd w:id="48"/>
    <w:bookmarkStart w:name="z54" w:id="49"/>
    <w:p>
      <w:pPr>
        <w:spacing w:after="0"/>
        <w:ind w:left="0"/>
        <w:jc w:val="both"/>
      </w:pPr>
      <w:r>
        <w:rPr>
          <w:rFonts w:ascii="Times New Roman"/>
          <w:b w:val="false"/>
          <w:i w:val="false"/>
          <w:color w:val="000000"/>
          <w:sz w:val="28"/>
        </w:rPr>
        <w:t>
      5) ату уақыты: шектелмеген.</w:t>
      </w:r>
    </w:p>
    <w:bookmarkEnd w:id="49"/>
    <w:bookmarkStart w:name="z55" w:id="50"/>
    <w:p>
      <w:pPr>
        <w:spacing w:after="0"/>
        <w:ind w:left="0"/>
        <w:jc w:val="both"/>
      </w:pPr>
      <w:r>
        <w:rPr>
          <w:rFonts w:ascii="Times New Roman"/>
          <w:b w:val="false"/>
          <w:i w:val="false"/>
          <w:color w:val="000000"/>
          <w:sz w:val="28"/>
        </w:rPr>
        <w:t>
      6. Бағалау көрсеткіштері: нысанаға 3 (үш) рет тигізу – "өте жақсы", 2 (екі) рет тигізу – "жақсы", 1 (бір) тигізу – "қанағаттанарлық".</w:t>
      </w:r>
    </w:p>
    <w:bookmarkEnd w:id="50"/>
    <w:bookmarkStart w:name="z56" w:id="51"/>
    <w:p>
      <w:pPr>
        <w:spacing w:after="0"/>
        <w:ind w:left="0"/>
        <w:jc w:val="both"/>
      </w:pPr>
      <w:r>
        <w:rPr>
          <w:rFonts w:ascii="Times New Roman"/>
          <w:b w:val="false"/>
          <w:i w:val="false"/>
          <w:color w:val="000000"/>
          <w:sz w:val="28"/>
        </w:rPr>
        <w:t>
      7. Баға атудың (сынамалы, есепке алынатын) үздік нәтижелері бойынша қойылады.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қызметкерлерінің кәсіби</w:t>
            </w:r>
            <w:r>
              <w:br/>
            </w:r>
            <w:r>
              <w:rPr>
                <w:rFonts w:ascii="Times New Roman"/>
                <w:b w:val="false"/>
                <w:i w:val="false"/>
                <w:color w:val="000000"/>
                <w:sz w:val="20"/>
              </w:rPr>
              <w:t>жарамдылығын айқындау</w:t>
            </w:r>
            <w:r>
              <w:br/>
            </w:r>
            <w:r>
              <w:rPr>
                <w:rFonts w:ascii="Times New Roman"/>
                <w:b w:val="false"/>
                <w:i w:val="false"/>
                <w:color w:val="000000"/>
                <w:sz w:val="20"/>
              </w:rPr>
              <w:t>бойынша нормативтерге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Эссені бағалау парағы _____________________ (қызметкердің лауазымы) _____________________ (Аты, әкесінің аты (бар болған жағдайда), тегі)</w:t>
      </w:r>
    </w:p>
    <w:p>
      <w:pPr>
        <w:spacing w:after="0"/>
        <w:ind w:left="0"/>
        <w:jc w:val="both"/>
      </w:pPr>
      <w:r>
        <w:rPr>
          <w:rFonts w:ascii="Times New Roman"/>
          <w:b w:val="false"/>
          <w:i w:val="false"/>
          <w:color w:val="000000"/>
          <w:sz w:val="28"/>
        </w:rPr>
        <w:t>
      Эссе тақырыбы:______________________________________________________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қабылдаушының аты, әкесінің аты (бар болған жағдайда),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Сауат-тылық және білім терең-дігі. Бейін-дік білім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дәлелдеу және дәлелдеу негізі. Мәселені шешу бойынша идеяларды синтездеу.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бойынша дәлелді шешім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қабілетінің ерекшелігі. Мәселені шешудің балама және түпнұсқа 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Емтихан қабылдаушының аты, әкесінің аты, тегі</w:t>
            </w:r>
          </w:p>
          <w:p>
            <w:pPr>
              <w:spacing w:after="20"/>
              <w:ind w:left="20"/>
              <w:jc w:val="both"/>
            </w:pPr>
            <w:r>
              <w:rPr>
                <w:rFonts w:ascii="Times New Roman"/>
                <w:b w:val="false"/>
                <w:i w:val="false"/>
                <w:color w:val="000000"/>
                <w:sz w:val="20"/>
              </w:rPr>
              <w:t>
Емтихан қабылдаушының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Емтихан қабылдаушының аты, әкесінің аты, тегі</w:t>
            </w:r>
          </w:p>
          <w:p>
            <w:pPr>
              <w:spacing w:after="20"/>
              <w:ind w:left="20"/>
              <w:jc w:val="both"/>
            </w:pPr>
            <w:r>
              <w:rPr>
                <w:rFonts w:ascii="Times New Roman"/>
                <w:b w:val="false"/>
                <w:i w:val="false"/>
                <w:color w:val="000000"/>
                <w:sz w:val="20"/>
              </w:rPr>
              <w:t>
Емтихан қабылдаушының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Емтихан қабылдаушының аты, әкесінің аты, тегі</w:t>
            </w:r>
          </w:p>
          <w:p>
            <w:pPr>
              <w:spacing w:after="20"/>
              <w:ind w:left="20"/>
              <w:jc w:val="both"/>
            </w:pPr>
            <w:r>
              <w:rPr>
                <w:rFonts w:ascii="Times New Roman"/>
                <w:b w:val="false"/>
                <w:i w:val="false"/>
                <w:color w:val="000000"/>
                <w:sz w:val="20"/>
              </w:rPr>
              <w:t>
Емтихан қабылдаушының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қызметкерлерінің кәсіби</w:t>
            </w:r>
            <w:r>
              <w:br/>
            </w:r>
            <w:r>
              <w:rPr>
                <w:rFonts w:ascii="Times New Roman"/>
                <w:b w:val="false"/>
                <w:i w:val="false"/>
                <w:color w:val="000000"/>
                <w:sz w:val="20"/>
              </w:rPr>
              <w:t>жарамдылығын айқындау</w:t>
            </w:r>
            <w:r>
              <w:br/>
            </w:r>
            <w:r>
              <w:rPr>
                <w:rFonts w:ascii="Times New Roman"/>
                <w:b w:val="false"/>
                <w:i w:val="false"/>
                <w:color w:val="000000"/>
                <w:sz w:val="20"/>
              </w:rPr>
              <w:t>бойынша нормативтерге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IQ тестілеуден өту мәндерінің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 проценті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IQ- тест </w:t>
            </w:r>
          </w:p>
          <w:p>
            <w:pPr>
              <w:spacing w:after="20"/>
              <w:ind w:left="20"/>
              <w:jc w:val="both"/>
            </w:pPr>
            <w:r>
              <w:rPr>
                <w:rFonts w:ascii="Times New Roman"/>
                <w:b w:val="false"/>
                <w:i w:val="false"/>
                <w:color w:val="000000"/>
                <w:sz w:val="20"/>
              </w:rPr>
              <w:t>
(0-ден 50 балға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60%-тен бастап</w:t>
            </w:r>
          </w:p>
          <w:p>
            <w:pPr>
              <w:spacing w:after="20"/>
              <w:ind w:left="20"/>
              <w:jc w:val="both"/>
            </w:pPr>
            <w:r>
              <w:rPr>
                <w:rFonts w:ascii="Times New Roman"/>
                <w:b w:val="false"/>
                <w:i w:val="false"/>
                <w:color w:val="000000"/>
                <w:sz w:val="20"/>
              </w:rPr>
              <w:t>
(30-дан 50-ге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50%-тен бастап</w:t>
            </w:r>
          </w:p>
          <w:p>
            <w:pPr>
              <w:spacing w:after="20"/>
              <w:ind w:left="20"/>
              <w:jc w:val="both"/>
            </w:pPr>
            <w:r>
              <w:rPr>
                <w:rFonts w:ascii="Times New Roman"/>
                <w:b w:val="false"/>
                <w:i w:val="false"/>
                <w:color w:val="000000"/>
                <w:sz w:val="20"/>
              </w:rPr>
              <w:t>
(20-дан 29-ға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38%-тен бастап</w:t>
            </w:r>
          </w:p>
          <w:p>
            <w:pPr>
              <w:spacing w:after="20"/>
              <w:ind w:left="20"/>
              <w:jc w:val="both"/>
            </w:pPr>
            <w:r>
              <w:rPr>
                <w:rFonts w:ascii="Times New Roman"/>
                <w:b w:val="false"/>
                <w:i w:val="false"/>
                <w:color w:val="000000"/>
                <w:sz w:val="20"/>
              </w:rPr>
              <w:t>
(15-тен 19-ға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28%-тен бастап</w:t>
            </w:r>
          </w:p>
          <w:p>
            <w:pPr>
              <w:spacing w:after="20"/>
              <w:ind w:left="20"/>
              <w:jc w:val="both"/>
            </w:pPr>
            <w:r>
              <w:rPr>
                <w:rFonts w:ascii="Times New Roman"/>
                <w:b w:val="false"/>
                <w:i w:val="false"/>
                <w:color w:val="000000"/>
                <w:sz w:val="20"/>
              </w:rPr>
              <w:t>
(7-ден 14-ке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12%-тен бастап</w:t>
            </w:r>
          </w:p>
          <w:p>
            <w:pPr>
              <w:spacing w:after="20"/>
              <w:ind w:left="20"/>
              <w:jc w:val="both"/>
            </w:pPr>
            <w:r>
              <w:rPr>
                <w:rFonts w:ascii="Times New Roman"/>
                <w:b w:val="false"/>
                <w:i w:val="false"/>
                <w:color w:val="000000"/>
                <w:sz w:val="20"/>
              </w:rPr>
              <w:t>
(0-ден 6-ға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ЭССЕ жазуды бағалау критерийлері.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Балдың мәні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Сауаттылық және білім тереңдігі. Бейіндік білім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негізгі компоненттерін дұрыс немесе мүлде түсінбеу. Көптеген грамматикалық қателер орын 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 нашар, үстірт түсіну. Іс толық ашылмаған. Көптеген грамматикалық қателер орын 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проблематикасының ерекшеліктері мен бағытын орташа түсіну. Кәсіби саладағы білімді аракідік қолдану. Мәтінде эпизодтық грамматикалық қателер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проблематикасының ерекшеліктері мен бағытын жақсы түсіну. Кәсіби саладағы білімді орынды пайдалану. Шамалы грамматикалық қателер мен түзетулер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ақпаратты түсінудің жоғары деңгейі. Шешім қабылдау зерттелген ақпаратты байыпты талдауға негізделген. Кәсіби саладағы білімді мұқият пайдалану. Білімі мен дағдылары білімнің басқа салаларынан біріктіріледі. Грамматикалық қателер жоқ немесе олар маңызды емес.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аргумент келтіру және дәлелдеу негізі. Мәселені шешу бойынша идеяларды синтездеу.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 жоқ, эссе мазмұны ұсынылған тақырыпқа сәйкес келмейді. Стильдің аса әлсіздігі сөйлемдердің нашар тұжырымдалуы және/немесе логикалық құрылымның болмауы идеяның түсініксіздігіне алып келген.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Аргументтер үстірт немесе маңыздылығы жоқ. Ұсынылған тақырып\мәселеге фокус реттелмеген. Ситуацияны шашыраңқы және тұтас емес түрде көреді. Мәтін түсініксіз, идея әлсін-әлсін байқалады, бірақ стильдің әлсіздігі, сөйлемдердің әлсіз не түсініксіз құрылуына байланысты оған еру немесе түсіну қиын.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дәлелдерді ұсынады. Ұсынылған тақырыптан ауытқыған. Ситуацияны шашыраңқы көреді, алайда айқын тенденциялар мен проблемаларды анықтай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Аргументті дәлелдер базасы бар, алайда азды-көпті ескертулер кездеседі. Ұсынылған тақырып/ мәселеге фокусты сақтай біледі. Жағдайды толық көру және себеп-салдарлық байланыстарды орнату, шашыраңқы ақпаратты салыстыру және себеп-салдарлық байланыстарды орнату, проблеманың айқын емес өзара байланысын анықтау қабілетін байқатады.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Аргументті дәлелдер базасы бар. Сыни талдау мен дәлелдемелер базасы келтірілген. Ұсынылған тақырыбына/ мәселеге деген нақты фокус сақталған. Ситуацияны толық көру, шашыраңқы ақпаратты жүйелі түрде салыстыру және себеп-салдарлық байланыстарды орнату, проблеманың айқын емес қатынастарын анықтау қабілетін байқатады.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Кейстің дәлелді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Стильдің өте әлсіздігі, сөйлемдердің нашар тұжырымдалуы және/немесе логикалық құрылымның болмауы салдарынан идея түсініксіз.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түсініксіз, идея байқалады, бірақ әлсіз стильге, әлсіз немесе түсініксіз сөйлемге, құрылымға байланысты оны ұстану немесе түсіну қиын.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көп жағдайда түсінікті, бірақ стильдің әлсіздігі, тұжырымдаудың, сөйлемдер мен құрылымдардың әлсіздігі немесе күрделілігі салдарынан идеяны ұстану немесе түсіну қиын.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Идеялардың тұтастығы сақталған. Мәтін қарапайым және айқын. Ақпарат оңай қабылданады және нәтижелердің өзіндік ерекшелігін бағалауға мүмкіндік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Идеялардың ерекше тұтастығы. Мәтін өте қарапайым және айқын. Идеялар өте айқын тұжырымдалған, ақпарат оңай қабылданады және нәтижелердің өзіндік ерекшелігін бағалауға мүмкіндік береді.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