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9a17" w14:textId="4b89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бірлігін қамтамасыз ету саласындағы тәуекел дәрежесінің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14 наурыздағы № 139-НҚ және Қазақстан Республикасы Ұлттық экономика министрінің 2022 жылғы 15 наурыздағы № 24 бірлескен бұйрығы. Қазақстан Республикасының Әділет министрлігінде 2022 жылғы 18 наурызда № 27172 болып тіркелді.</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 30.12.2022 </w:t>
      </w:r>
      <w:r>
        <w:rPr>
          <w:rFonts w:ascii="Times New Roman"/>
          <w:b w:val="false"/>
          <w:i w:val="false"/>
          <w:color w:val="00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Бекітілсін:</w:t>
      </w:r>
    </w:p>
    <w:bookmarkEnd w:id="0"/>
    <w:bookmarkStart w:name="z2"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өлшем бірлігін қамтамасыз ету саласындағы бақылау субъектілерін (объектілерін) іріктеу үшін тәуекел дәрежесін бағалау өлшемшарттары;</w:t>
      </w:r>
    </w:p>
    <w:bookmarkEnd w:id="1"/>
    <w:bookmarkStart w:name="z3"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өлшем бірлігін қамтамасыз ету саласындағы мемлекеттік бақылау аясында тексеру парағы.</w:t>
      </w:r>
    </w:p>
    <w:bookmarkEnd w:id="2"/>
    <w:bookmarkStart w:name="z4" w:id="3"/>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бұйрықты Қазақстан Республикасы Сауда және интеграция министрлігінің интернет –ресурсында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сауда және интеграция, ұлттық экономика вице-министрлеріне жүктелсін.</w:t>
      </w:r>
    </w:p>
    <w:bookmarkEnd w:id="4"/>
    <w:bookmarkStart w:name="z6" w:id="5"/>
    <w:p>
      <w:pPr>
        <w:spacing w:after="0"/>
        <w:ind w:left="0"/>
        <w:jc w:val="both"/>
      </w:pPr>
      <w:r>
        <w:rPr>
          <w:rFonts w:ascii="Times New Roman"/>
          <w:b w:val="false"/>
          <w:i w:val="false"/>
          <w:color w:val="000000"/>
          <w:sz w:val="28"/>
        </w:rPr>
        <w:t>
      4. Осы бірлескен бұйрық алғашқы ресми жарияланған күнiнен кейін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w:t>
            </w:r>
          </w:p>
          <w:p>
            <w:pPr>
              <w:spacing w:after="20"/>
              <w:ind w:left="20"/>
              <w:jc w:val="both"/>
            </w:pPr>
            <w:r>
              <w:rPr>
                <w:rFonts w:ascii="Times New Roman"/>
                <w:b w:val="false"/>
                <w:i/>
                <w:color w:val="000000"/>
                <w:sz w:val="20"/>
              </w:rPr>
              <w:t xml:space="preserve">            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Бас прокуратурасының Құқықтық</w:t>
            </w:r>
          </w:p>
          <w:p>
            <w:pPr>
              <w:spacing w:after="20"/>
              <w:ind w:left="20"/>
              <w:jc w:val="both"/>
            </w:pPr>
            <w:r>
              <w:rPr>
                <w:rFonts w:ascii="Times New Roman"/>
                <w:b/>
                <w:i w:val="false"/>
                <w:color w:val="000000"/>
                <w:sz w:val="20"/>
              </w:rPr>
              <w:t>статистика және арнайы есепке алу</w:t>
            </w:r>
          </w:p>
          <w:p>
            <w:pPr>
              <w:spacing w:after="20"/>
              <w:ind w:left="20"/>
              <w:jc w:val="both"/>
            </w:pPr>
            <w:r>
              <w:rPr>
                <w:rFonts w:ascii="Times New Roman"/>
                <w:b/>
                <w:i w:val="false"/>
                <w:color w:val="000000"/>
                <w:sz w:val="20"/>
              </w:rPr>
              <w:t>жөніндегі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Сауда және</w:t>
            </w:r>
            <w:r>
              <w:br/>
            </w:r>
            <w:r>
              <w:rPr>
                <w:rFonts w:ascii="Times New Roman"/>
                <w:b w:val="false"/>
                <w:i w:val="false"/>
                <w:color w:val="000000"/>
                <w:sz w:val="20"/>
              </w:rPr>
              <w:t>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139-НҚ бірлескен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Өлшем бірлігін қамтамасыз ету саласындағы бақылау субъектілерін (объектілерін) іріктеу үшін тәуекел дәрежесін бағалау өлшемшарттары</w:t>
      </w:r>
    </w:p>
    <w:bookmarkEnd w:id="6"/>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36" w:id="8"/>
    <w:p>
      <w:pPr>
        <w:spacing w:after="0"/>
        <w:ind w:left="0"/>
        <w:jc w:val="both"/>
      </w:pPr>
      <w:r>
        <w:rPr>
          <w:rFonts w:ascii="Times New Roman"/>
          <w:b w:val="false"/>
          <w:i w:val="false"/>
          <w:color w:val="000000"/>
          <w:sz w:val="28"/>
        </w:rPr>
        <w:t xml:space="preserve">
      1. Осы өлшем бірлігін қамтамасыз ету саласындағы бақылау субъектілерін (объектілерін) іріктеу үшін тәуекел дәрежесін бағалау өлшемшарттары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 быптың</w:t>
      </w:r>
      <w:r>
        <w:rPr>
          <w:rFonts w:ascii="Times New Roman"/>
          <w:b w:val="false"/>
          <w:i w:val="false"/>
          <w:color w:val="000000"/>
          <w:sz w:val="28"/>
        </w:rPr>
        <w:t xml:space="preserve"> 1-тармағына және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және тексеру парақтарының нысандарын қалыптастыру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w:t>
      </w:r>
    </w:p>
    <w:bookmarkEnd w:id="8"/>
    <w:bookmarkStart w:name="z37" w:id="9"/>
    <w:p>
      <w:pPr>
        <w:spacing w:after="0"/>
        <w:ind w:left="0"/>
        <w:jc w:val="both"/>
      </w:pPr>
      <w:r>
        <w:rPr>
          <w:rFonts w:ascii="Times New Roman"/>
          <w:b w:val="false"/>
          <w:i w:val="false"/>
          <w:color w:val="000000"/>
          <w:sz w:val="28"/>
        </w:rPr>
        <w:t>
      2. Осы Өлшемшарттарда мынадай ұғымдар пайдаланылады:</w:t>
      </w:r>
    </w:p>
    <w:bookmarkEnd w:id="9"/>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деректерді қалыпқа келтіру – әртүрлі шкалаларда өлшенген мәндерді шартты түрде жалпы шкалаға келтіруді көздейтін статистикалық рәсім;</w:t>
      </w:r>
    </w:p>
    <w:p>
      <w:pPr>
        <w:spacing w:after="0"/>
        <w:ind w:left="0"/>
        <w:jc w:val="both"/>
      </w:pPr>
      <w:r>
        <w:rPr>
          <w:rFonts w:ascii="Times New Roman"/>
          <w:b w:val="false"/>
          <w:i w:val="false"/>
          <w:color w:val="000000"/>
          <w:sz w:val="28"/>
        </w:rPr>
        <w:t xml:space="preserve">
      3) елеусіз бұзушылықтар – елеулі және өрескел бұзушылықтарға жатпайтын, Қазақстан Республикасының өлшем бірлігін қамтамасыз ету саласындағы заңнамасы талаптарының бұзылуы; </w:t>
      </w:r>
    </w:p>
    <w:p>
      <w:pPr>
        <w:spacing w:after="0"/>
        <w:ind w:left="0"/>
        <w:jc w:val="both"/>
      </w:pPr>
      <w:r>
        <w:rPr>
          <w:rFonts w:ascii="Times New Roman"/>
          <w:b w:val="false"/>
          <w:i w:val="false"/>
          <w:color w:val="000000"/>
          <w:sz w:val="28"/>
        </w:rPr>
        <w:t>
      4) елеулі бұзушылықтар - адамның өміріне, денсаулығына зиян келтіруге алғышарттар жасайтын және жеке және заңды тұлғалардың, мемлекеттің заңды мүдделерін қозғайтын Қазақстан Республикасының өлшем бірлігін қамтамасыз ету саласындағы заңнамасы талаптарының бұзылуы;</w:t>
      </w:r>
    </w:p>
    <w:p>
      <w:pPr>
        <w:spacing w:after="0"/>
        <w:ind w:left="0"/>
        <w:jc w:val="both"/>
      </w:pPr>
      <w:r>
        <w:rPr>
          <w:rFonts w:ascii="Times New Roman"/>
          <w:b w:val="false"/>
          <w:i w:val="false"/>
          <w:color w:val="000000"/>
          <w:sz w:val="28"/>
        </w:rPr>
        <w:t xml:space="preserve">
      5) өрескел бұзушылықтар – адамның өміріне, денсаулығына тікелей зиян келтіруге әкеп соғатын және жеке және заңды тұлғалардың, мемлекеттің заңды мүдделерін қозғайтын өлшем бірлігін қамтамасыз ету саласындағы Қазақстан Республикасы заңнамасы талаптарының бұзылуы; </w:t>
      </w:r>
    </w:p>
    <w:p>
      <w:pPr>
        <w:spacing w:after="0"/>
        <w:ind w:left="0"/>
        <w:jc w:val="both"/>
      </w:pPr>
      <w:r>
        <w:rPr>
          <w:rFonts w:ascii="Times New Roman"/>
          <w:b w:val="false"/>
          <w:i w:val="false"/>
          <w:color w:val="000000"/>
          <w:sz w:val="28"/>
        </w:rPr>
        <w:t xml:space="preserve">
      6) өлшем бірлігін қамтамасыз ету саласындағы бақылау субъектілері – Қазақстан Республикасының аумағында өлшем бірлігін қамтамасыз етуге байланысты қызметті жүзеге асыратын жеке немесе заңды тұлғалар; </w:t>
      </w:r>
    </w:p>
    <w:p>
      <w:pPr>
        <w:spacing w:after="0"/>
        <w:ind w:left="0"/>
        <w:jc w:val="both"/>
      </w:pPr>
      <w:r>
        <w:rPr>
          <w:rFonts w:ascii="Times New Roman"/>
          <w:b w:val="false"/>
          <w:i w:val="false"/>
          <w:color w:val="000000"/>
          <w:sz w:val="28"/>
        </w:rPr>
        <w:t>
      7) өлшем бірлігін қамтамасыз ету саласындағы тәуекел – бақылау субъектісі қызметінің нәтижесінде оның салдарының ауырлық дәрежесін ескере отырып, адамның өміріне немесе денсаулығына, жеке және заңды тұлғалардың заңды мүдделеріне, мемлекеттің мүліктік мүдделеріне зиян келтіру ықтималдығы;</w:t>
      </w:r>
    </w:p>
    <w:p>
      <w:pPr>
        <w:spacing w:after="0"/>
        <w:ind w:left="0"/>
        <w:jc w:val="both"/>
      </w:pPr>
      <w:r>
        <w:rPr>
          <w:rFonts w:ascii="Times New Roman"/>
          <w:b w:val="false"/>
          <w:i w:val="false"/>
          <w:color w:val="000000"/>
          <w:sz w:val="28"/>
        </w:rPr>
        <w:t xml:space="preserve">
      8) тексеру парағы – бақылау субъектілерінің (объектілерінің) қызметіне қойылатын, оларды сақтамау адамның өмірі мен денсаулығына, жеке және заңды тұлғалардың, мемлекеттің заңды мүдделеріне қатер төндіруге әкеп соғатын талаптардың тізбесі; </w:t>
      </w:r>
    </w:p>
    <w:p>
      <w:pPr>
        <w:spacing w:after="0"/>
        <w:ind w:left="0"/>
        <w:jc w:val="both"/>
      </w:pPr>
      <w:r>
        <w:rPr>
          <w:rFonts w:ascii="Times New Roman"/>
          <w:b w:val="false"/>
          <w:i w:val="false"/>
          <w:color w:val="000000"/>
          <w:sz w:val="28"/>
        </w:rPr>
        <w:t>
      9) тәуекел дәрежесін бағалау өлшемшарттары – бақылау субъектісінің тікелей қызметіне, салалық даму ерекшеліктеріне және осы дамуға ықпал ететін, бақылау субъектілерін (объектілерін) тәуекелдің әртүрлі дәрежелеріне жатқызуға мүмкіндік беретін факторларға байланысты сандық және сапалық көрсеткіштердің жиынтығы;</w:t>
      </w:r>
    </w:p>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өлшем бірлігін қамтамасыз ету саласындағы тәуекел дәрежесіне қарай бақылау субъектілерін (объектілерін) іріктеу үшін пайдаланылатын және бақылаудың жеке субъектісіне (объектісіне) тікелей байланысты емес тәуекел дәрежесін бағалау өлшемшарттары;</w:t>
      </w:r>
    </w:p>
    <w:p>
      <w:pPr>
        <w:spacing w:after="0"/>
        <w:ind w:left="0"/>
        <w:jc w:val="both"/>
      </w:pPr>
      <w:r>
        <w:rPr>
          <w:rFonts w:ascii="Times New Roman"/>
          <w:b w:val="false"/>
          <w:i w:val="false"/>
          <w:color w:val="000000"/>
          <w:sz w:val="28"/>
        </w:rPr>
        <w:t xml:space="preserve">
      11)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қарай бақылау субъектілерінің (объектілерінің) командасы үшін қолданылатын тәуекел дәрежесін бағалау өлшемшарттары; </w:t>
      </w:r>
    </w:p>
    <w:p>
      <w:pPr>
        <w:spacing w:after="0"/>
        <w:ind w:left="0"/>
        <w:jc w:val="both"/>
      </w:pPr>
      <w:r>
        <w:rPr>
          <w:rFonts w:ascii="Times New Roman"/>
          <w:b w:val="false"/>
          <w:i w:val="false"/>
          <w:color w:val="000000"/>
          <w:sz w:val="28"/>
        </w:rPr>
        <w:t>
      12) тәуекелдерді бағалау және басқару жүйесі – өлшем бірлігін қамтамасыз ету саласындағы тәуекелдің жол берілетін деңгейін қамтамасыз ететін, кәсіпкерлік еркіндігін шектеудің ең аз ықтимал дәрежесі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жолдарының қолайсыз факторларының туындау ықтималдығын азайтуға бағытталған басқарушылық шешімдерді қабылдау процесі қызметтің тиісті салаларында, сондай-ақ нақты бақылау субъектісі (объектісі) үшін тәуекел деңгейіне енгізілген өзгерістерді және (немесе) осындай бақылау және бақылау субъектісін (объектісін) бақылау субъектісіне (объектісіне) бару арқылы профилактикалық бақылаудан босатуды жүзеге асыру;</w:t>
      </w:r>
    </w:p>
    <w:p>
      <w:pPr>
        <w:spacing w:after="0"/>
        <w:ind w:left="0"/>
        <w:jc w:val="both"/>
      </w:pPr>
      <w:r>
        <w:rPr>
          <w:rFonts w:ascii="Times New Roman"/>
          <w:b w:val="false"/>
          <w:i w:val="false"/>
          <w:color w:val="000000"/>
          <w:sz w:val="28"/>
        </w:rPr>
        <w:t xml:space="preserve">
      13) іріктеме жиынтығы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бақылау субъектілерінің (объектілерінің) біртекті тобына жататын бағаланатын субъектілердің (объектілердің)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 орынбасарының - Сауда және интеграция министрінің 13.06.2023 </w:t>
      </w:r>
      <w:r>
        <w:rPr>
          <w:rFonts w:ascii="Times New Roman"/>
          <w:b w:val="false"/>
          <w:i w:val="false"/>
          <w:color w:val="00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8" w:id="10"/>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өлшем бірлігін қамтамасыз ету саласындағы тәуекел дәрежесін бағалау өлшемшарттары объективті және субъективті өлшемшарттар арқылы қалыптастырылады.</w:t>
      </w:r>
    </w:p>
    <w:bookmarkEnd w:id="10"/>
    <w:bookmarkStart w:name="z49" w:id="11"/>
    <w:p>
      <w:pPr>
        <w:spacing w:after="0"/>
        <w:ind w:left="0"/>
        <w:jc w:val="left"/>
      </w:pPr>
      <w:r>
        <w:rPr>
          <w:rFonts w:ascii="Times New Roman"/>
          <w:b/>
          <w:i w:val="false"/>
          <w:color w:val="000000"/>
        </w:rPr>
        <w:t xml:space="preserve"> 2-тарау. Объективті өлшемшарттар</w:t>
      </w:r>
    </w:p>
    <w:bookmarkEnd w:id="11"/>
    <w:bookmarkStart w:name="z50" w:id="12"/>
    <w:p>
      <w:pPr>
        <w:spacing w:after="0"/>
        <w:ind w:left="0"/>
        <w:jc w:val="both"/>
      </w:pPr>
      <w:r>
        <w:rPr>
          <w:rFonts w:ascii="Times New Roman"/>
          <w:b w:val="false"/>
          <w:i w:val="false"/>
          <w:color w:val="000000"/>
          <w:sz w:val="28"/>
        </w:rPr>
        <w:t>
      4. Объективті өлшемшарттарды анықтау тәуекелді анықтау арқылы жүзеге асырылады.</w:t>
      </w:r>
    </w:p>
    <w:bookmarkEnd w:id="12"/>
    <w:bookmarkStart w:name="z51" w:id="13"/>
    <w:p>
      <w:pPr>
        <w:spacing w:after="0"/>
        <w:ind w:left="0"/>
        <w:jc w:val="both"/>
      </w:pPr>
      <w:r>
        <w:rPr>
          <w:rFonts w:ascii="Times New Roman"/>
          <w:b w:val="false"/>
          <w:i w:val="false"/>
          <w:color w:val="000000"/>
          <w:sz w:val="28"/>
        </w:rPr>
        <w:t>
      5. Тәуекелді айқындау мынадай өлшемшарттардың бірін ескере отырып, мемлекеттік бақылау жүзеге асырылатын саланың ерекшелігіне байланысты жүзеге асырылады:</w:t>
      </w:r>
    </w:p>
    <w:bookmarkEnd w:id="13"/>
    <w:bookmarkStart w:name="z52" w:id="14"/>
    <w:p>
      <w:pPr>
        <w:spacing w:after="0"/>
        <w:ind w:left="0"/>
        <w:jc w:val="both"/>
      </w:pPr>
      <w:r>
        <w:rPr>
          <w:rFonts w:ascii="Times New Roman"/>
          <w:b w:val="false"/>
          <w:i w:val="false"/>
          <w:color w:val="000000"/>
          <w:sz w:val="28"/>
        </w:rPr>
        <w:t>
      1) объектінің қауіптілік (күрделілік) деңгейі;</w:t>
      </w:r>
    </w:p>
    <w:bookmarkEnd w:id="14"/>
    <w:bookmarkStart w:name="z53" w:id="15"/>
    <w:p>
      <w:pPr>
        <w:spacing w:after="0"/>
        <w:ind w:left="0"/>
        <w:jc w:val="both"/>
      </w:pPr>
      <w:r>
        <w:rPr>
          <w:rFonts w:ascii="Times New Roman"/>
          <w:b w:val="false"/>
          <w:i w:val="false"/>
          <w:color w:val="000000"/>
          <w:sz w:val="28"/>
        </w:rPr>
        <w:t>
      2) реттелетін салаға (облысқа) ықтимал теріс салдарлардың, зиянның ауырлық ауқымы;</w:t>
      </w:r>
    </w:p>
    <w:bookmarkEnd w:id="15"/>
    <w:bookmarkStart w:name="z54" w:id="16"/>
    <w:p>
      <w:pPr>
        <w:spacing w:after="0"/>
        <w:ind w:left="0"/>
        <w:jc w:val="both"/>
      </w:pPr>
      <w:r>
        <w:rPr>
          <w:rFonts w:ascii="Times New Roman"/>
          <w:b w:val="false"/>
          <w:i w:val="false"/>
          <w:color w:val="000000"/>
          <w:sz w:val="28"/>
        </w:rPr>
        <w:t>
      3) Жеке және заңды тұлғалардың, мемлекеттің заңды мүдделері үшін қолайсыз оқиғаның туындау мүмкіндігі.</w:t>
      </w:r>
    </w:p>
    <w:bookmarkEnd w:id="16"/>
    <w:bookmarkStart w:name="z55" w:id="17"/>
    <w:p>
      <w:pPr>
        <w:spacing w:after="0"/>
        <w:ind w:left="0"/>
        <w:jc w:val="both"/>
      </w:pPr>
      <w:r>
        <w:rPr>
          <w:rFonts w:ascii="Times New Roman"/>
          <w:b w:val="false"/>
          <w:i w:val="false"/>
          <w:color w:val="000000"/>
          <w:sz w:val="28"/>
        </w:rPr>
        <w:t>
      6. Барлық ықтимал тәуекелдерге талдау жүргізілгеннен кейін бақылау субъектілері (объектілері) тәуекелдің үш дәрежесіне (жоғары, орташа және төмен) бөлінеді.</w:t>
      </w:r>
    </w:p>
    <w:bookmarkEnd w:id="17"/>
    <w:p>
      <w:pPr>
        <w:spacing w:after="0"/>
        <w:ind w:left="0"/>
        <w:jc w:val="both"/>
      </w:pPr>
      <w:r>
        <w:rPr>
          <w:rFonts w:ascii="Times New Roman"/>
          <w:b w:val="false"/>
          <w:i w:val="false"/>
          <w:color w:val="000000"/>
          <w:sz w:val="28"/>
        </w:rPr>
        <w:t>
      Өлшем бірлігін қамтамасыз ету саласында объективті өлшемшарттар бойынша тәуекелдің жоғары дәрежесіне мемлекеттік реттеуге және нормативтік құқықтық актілерге жататын өлшем тізбелерінде белгіленген өлшем құралдарын, өлшемдерді орындау әдістемелерін қолдануға байланысты қызмет түрлерін жүзеге асыратын бақылау субъектілері (объектілері) жатады.</w:t>
      </w:r>
    </w:p>
    <w:p>
      <w:pPr>
        <w:spacing w:after="0"/>
        <w:ind w:left="0"/>
        <w:jc w:val="both"/>
      </w:pPr>
      <w:r>
        <w:rPr>
          <w:rFonts w:ascii="Times New Roman"/>
          <w:b w:val="false"/>
          <w:i w:val="false"/>
          <w:color w:val="000000"/>
          <w:sz w:val="28"/>
        </w:rPr>
        <w:t>
      Тәуекелдің орташа дәрежесіне қарай – дайындаушы немесе сатушы буып-түюде буып-түйілген өнімнің, сондай-ақ оны өткізу кезінде буып-түйілген өнімнің және сауда операцияларын жасау кезінде иеліктен шығарылатын өнімнің санының сәйкестігін белгілей отырып, қызметке байланысты бақылау субъектілері (объектілері).</w:t>
      </w:r>
    </w:p>
    <w:p>
      <w:pPr>
        <w:spacing w:after="0"/>
        <w:ind w:left="0"/>
        <w:jc w:val="both"/>
      </w:pPr>
      <w:r>
        <w:rPr>
          <w:rFonts w:ascii="Times New Roman"/>
          <w:b w:val="false"/>
          <w:i w:val="false"/>
          <w:color w:val="000000"/>
          <w:sz w:val="28"/>
        </w:rPr>
        <w:t>
      Тәуекелдің төмен дәрежесіне – стандартты үлгілерді, аттестатталған қоспаларды, салыстырып тексеру газ қоспаларын өндіруді жүзеге асыратын субъектілер.</w:t>
      </w:r>
    </w:p>
    <w:bookmarkStart w:name="z56" w:id="18"/>
    <w:p>
      <w:pPr>
        <w:spacing w:after="0"/>
        <w:ind w:left="0"/>
        <w:jc w:val="both"/>
      </w:pPr>
      <w:r>
        <w:rPr>
          <w:rFonts w:ascii="Times New Roman"/>
          <w:b w:val="false"/>
          <w:i w:val="false"/>
          <w:color w:val="000000"/>
          <w:sz w:val="28"/>
        </w:rPr>
        <w:t>
      7. Жоғары немесе орташа тәуекел дәрежесіне жатқызылған бақылау субъектісінің (объектілерінің) қатынастарында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18"/>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бақылау субъектісіне (объектісіне) бармай профилактикалық бақылау және жоспардан тыс тексеру жүргізіледі.</w:t>
      </w:r>
    </w:p>
    <w:bookmarkStart w:name="z57" w:id="19"/>
    <w:p>
      <w:pPr>
        <w:spacing w:after="0"/>
        <w:ind w:left="0"/>
        <w:jc w:val="left"/>
      </w:pPr>
      <w:r>
        <w:rPr>
          <w:rFonts w:ascii="Times New Roman"/>
          <w:b/>
          <w:i w:val="false"/>
          <w:color w:val="000000"/>
        </w:rPr>
        <w:t xml:space="preserve"> 3-тарау. Субъективті өлшемшарттар</w:t>
      </w:r>
    </w:p>
    <w:bookmarkEnd w:id="19"/>
    <w:bookmarkStart w:name="z58" w:id="20"/>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20"/>
    <w:bookmarkStart w:name="z59" w:id="21"/>
    <w:p>
      <w:pPr>
        <w:spacing w:after="0"/>
        <w:ind w:left="0"/>
        <w:jc w:val="both"/>
      </w:pPr>
      <w:r>
        <w:rPr>
          <w:rFonts w:ascii="Times New Roman"/>
          <w:b w:val="false"/>
          <w:i w:val="false"/>
          <w:color w:val="000000"/>
          <w:sz w:val="28"/>
        </w:rPr>
        <w:t>
      1) деректер базасын қалыптастыру және ақпарат жинау;</w:t>
      </w:r>
    </w:p>
    <w:bookmarkEnd w:id="21"/>
    <w:bookmarkStart w:name="z60" w:id="22"/>
    <w:p>
      <w:pPr>
        <w:spacing w:after="0"/>
        <w:ind w:left="0"/>
        <w:jc w:val="both"/>
      </w:pPr>
      <w:r>
        <w:rPr>
          <w:rFonts w:ascii="Times New Roman"/>
          <w:b w:val="false"/>
          <w:i w:val="false"/>
          <w:color w:val="000000"/>
          <w:sz w:val="28"/>
        </w:rPr>
        <w:t>
      2) ақпаратты талдау және тәуекелдерді бағалау.</w:t>
      </w:r>
    </w:p>
    <w:bookmarkEnd w:id="22"/>
    <w:bookmarkStart w:name="z61" w:id="23"/>
    <w:p>
      <w:pPr>
        <w:spacing w:after="0"/>
        <w:ind w:left="0"/>
        <w:jc w:val="both"/>
      </w:pPr>
      <w:r>
        <w:rPr>
          <w:rFonts w:ascii="Times New Roman"/>
          <w:b w:val="false"/>
          <w:i w:val="false"/>
          <w:color w:val="000000"/>
          <w:sz w:val="28"/>
        </w:rPr>
        <w:t>
      9. Тәуекел дәрежесін бағалау үшін келесі ақпарат көздері пайдаланылады:</w:t>
      </w:r>
    </w:p>
    <w:bookmarkEnd w:id="23"/>
    <w:p>
      <w:pPr>
        <w:spacing w:after="0"/>
        <w:ind w:left="0"/>
        <w:jc w:val="both"/>
      </w:pPr>
      <w:r>
        <w:rPr>
          <w:rFonts w:ascii="Times New Roman"/>
          <w:b w:val="false"/>
          <w:i w:val="false"/>
          <w:color w:val="000000"/>
          <w:sz w:val="28"/>
        </w:rPr>
        <w:t>
      1) бақылау субъектісіне (объектісіне) бармай-ақ профилактикалық бақылау нәтижелері (субъектіге (объектіге) бармай-ақ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2) бақылау субъектілеріне (объектілеріне) барумен алдыңғы тексерулер мен профилактикалық бақылаудың нәтижелері.</w:t>
      </w:r>
    </w:p>
    <w:p>
      <w:pPr>
        <w:spacing w:after="0"/>
        <w:ind w:left="0"/>
        <w:jc w:val="both"/>
      </w:pPr>
      <w:r>
        <w:rPr>
          <w:rFonts w:ascii="Times New Roman"/>
          <w:b w:val="false"/>
          <w:i w:val="false"/>
          <w:color w:val="000000"/>
          <w:sz w:val="28"/>
        </w:rPr>
        <w:t xml:space="preserve">
      Қолда бар ақпарат көздерінің негізінде өлшем бірлігін қамтамасыз ету саласындағы мемлекеттік бақылау органы бағалауға жататын субъективті өлшемшарттарды қалыптастырады. </w:t>
      </w:r>
    </w:p>
    <w:p>
      <w:pPr>
        <w:spacing w:after="0"/>
        <w:ind w:left="0"/>
        <w:jc w:val="both"/>
      </w:pPr>
      <w:r>
        <w:rPr>
          <w:rFonts w:ascii="Times New Roman"/>
          <w:b w:val="false"/>
          <w:i w:val="false"/>
          <w:color w:val="000000"/>
          <w:sz w:val="28"/>
        </w:rPr>
        <w:t xml:space="preserve">
      Субъективті өлшемшарттарды талдау және бағалау бақылау субъектісіне (объектісіне) қатысты барынша ықтимал тәуекелі бар бақылау субъектісіне (объектісіне) профилактикалық бақылау жүргізуді шоғырландыруға мүмкіндік береді. </w:t>
      </w:r>
    </w:p>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субъектілеріне қатысты кезекті мемлекеттік бақылау кезеңіне тізімдерді қалыптастыру барысында оларды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 орынбасарының - Сауда және интеграция министрінің 13.06.2023 </w:t>
      </w:r>
      <w:r>
        <w:rPr>
          <w:rFonts w:ascii="Times New Roman"/>
          <w:b w:val="false"/>
          <w:i w:val="false"/>
          <w:color w:val="00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8" w:id="24"/>
    <w:p>
      <w:pPr>
        <w:spacing w:after="0"/>
        <w:ind w:left="0"/>
        <w:jc w:val="both"/>
      </w:pPr>
      <w:r>
        <w:rPr>
          <w:rFonts w:ascii="Times New Roman"/>
          <w:b w:val="false"/>
          <w:i w:val="false"/>
          <w:color w:val="000000"/>
          <w:sz w:val="28"/>
        </w:rPr>
        <w:t>
      10. Өлшем бірлігін қамтамасыз ету саласындағы бұзушылықтардың маңыздылық дәрежесі бойынша бөле отырып, субъективті өлшемшарттар осы Өлшемшарттарға 1-қосымшада келтірілген.</w:t>
      </w:r>
    </w:p>
    <w:bookmarkEnd w:id="24"/>
    <w:p>
      <w:pPr>
        <w:spacing w:after="0"/>
        <w:ind w:left="0"/>
        <w:jc w:val="both"/>
      </w:pPr>
      <w:r>
        <w:rPr>
          <w:rFonts w:ascii="Times New Roman"/>
          <w:b w:val="false"/>
          <w:i w:val="false"/>
          <w:color w:val="000000"/>
          <w:sz w:val="28"/>
        </w:rPr>
        <w:t>
      Салалық тәуекелдерді айқындау үшін ақпарат көздері бойынша тәуекел дәрежесін бағалаудың субъективті өлшемшарттары осы Өлшемшарттарға 2-қосымшада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 орынбасарының - Сауда және интеграция министрінің 13.06.2023 </w:t>
      </w:r>
      <w:r>
        <w:rPr>
          <w:rFonts w:ascii="Times New Roman"/>
          <w:b w:val="false"/>
          <w:i w:val="false"/>
          <w:color w:val="00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9" w:id="25"/>
    <w:p>
      <w:pPr>
        <w:spacing w:after="0"/>
        <w:ind w:left="0"/>
        <w:jc w:val="both"/>
      </w:pPr>
      <w:r>
        <w:rPr>
          <w:rFonts w:ascii="Times New Roman"/>
          <w:b w:val="false"/>
          <w:i w:val="false"/>
          <w:color w:val="000000"/>
          <w:sz w:val="28"/>
        </w:rPr>
        <w:t>
      11. Субъективті өлшемшарттар бойынша тәуекел дәрежесінің жалпы көрсеткішін есептеу тәртібіне сәйкес қолданылатын ақпарат көздерінің басымдығына сүйене отырып, 0-ден 100-ге дейінгі шәкіл бойынша субъективті өлшемшарттар бойынша тәуекел дәрежесінің жалпы көрсеткіші есептеледі.</w:t>
      </w:r>
    </w:p>
    <w:bookmarkEnd w:id="25"/>
    <w:bookmarkStart w:name="z70" w:id="26"/>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26"/>
    <w:bookmarkStart w:name="z71" w:id="27"/>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27"/>
    <w:bookmarkStart w:name="z72" w:id="28"/>
    <w:p>
      <w:pPr>
        <w:spacing w:after="0"/>
        <w:ind w:left="0"/>
        <w:jc w:val="both"/>
      </w:pPr>
      <w:r>
        <w:rPr>
          <w:rFonts w:ascii="Times New Roman"/>
          <w:b w:val="false"/>
          <w:i w:val="false"/>
          <w:color w:val="000000"/>
          <w:sz w:val="28"/>
        </w:rPr>
        <w:t>
      2) тәуекел дәрежесінің көрсеткіші 31 – ден 70-ке дейін қоса алғанда-тәуекел дәрежесінің орташа дәрежесіне;</w:t>
      </w:r>
    </w:p>
    <w:bookmarkEnd w:id="28"/>
    <w:bookmarkStart w:name="z73" w:id="29"/>
    <w:p>
      <w:pPr>
        <w:spacing w:after="0"/>
        <w:ind w:left="0"/>
        <w:jc w:val="both"/>
      </w:pPr>
      <w:r>
        <w:rPr>
          <w:rFonts w:ascii="Times New Roman"/>
          <w:b w:val="false"/>
          <w:i w:val="false"/>
          <w:color w:val="000000"/>
          <w:sz w:val="28"/>
        </w:rPr>
        <w:t>
      3) тәуекел дәрежесінің көрсеткіші 0 – ден 30-қа дейін қоса алғанда-төмен тәуекел дәрежесіне дейін.</w:t>
      </w:r>
    </w:p>
    <w:bookmarkEnd w:id="29"/>
    <w:bookmarkStart w:name="z74" w:id="30"/>
    <w:p>
      <w:pPr>
        <w:spacing w:after="0"/>
        <w:ind w:left="0"/>
        <w:jc w:val="both"/>
      </w:pPr>
      <w:r>
        <w:rPr>
          <w:rFonts w:ascii="Times New Roman"/>
          <w:b w:val="false"/>
          <w:i w:val="false"/>
          <w:color w:val="000000"/>
          <w:sz w:val="28"/>
        </w:rPr>
        <w:t>
      12. Бір өрескел бұзушылық анықталған кезде бақылау субъектісіне тәуекел дәрежесінің 100 көрсеткіші теңестіріледі және оған қатысты бақылау субъектісіне (объектісіне) бару арқылы профилактикалық бақылау жүргізіледі.</w:t>
      </w:r>
    </w:p>
    <w:bookmarkEnd w:id="30"/>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анықтау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ЅРн - елеусіз бұзушылықтардың көрсеткіші;</w:t>
      </w:r>
    </w:p>
    <w:p>
      <w:pPr>
        <w:spacing w:after="0"/>
        <w:ind w:left="0"/>
        <w:jc w:val="both"/>
      </w:pPr>
      <w:r>
        <w:rPr>
          <w:rFonts w:ascii="Times New Roman"/>
          <w:b w:val="false"/>
          <w:i w:val="false"/>
          <w:color w:val="000000"/>
          <w:sz w:val="28"/>
        </w:rPr>
        <w:t>
      ЅР1- елеусіз бұзушылықтардың талап етілетін саны;</w:t>
      </w:r>
    </w:p>
    <w:p>
      <w:pPr>
        <w:spacing w:after="0"/>
        <w:ind w:left="0"/>
        <w:jc w:val="both"/>
      </w:pPr>
      <w:r>
        <w:rPr>
          <w:rFonts w:ascii="Times New Roman"/>
          <w:b w:val="false"/>
          <w:i w:val="false"/>
          <w:color w:val="000000"/>
          <w:sz w:val="28"/>
        </w:rPr>
        <w:t>
      ЅР2 - анықталған елеусіз бұзушылықтардың саны;</w:t>
      </w:r>
    </w:p>
    <w:p>
      <w:pPr>
        <w:spacing w:after="0"/>
        <w:ind w:left="0"/>
        <w:jc w:val="both"/>
      </w:pPr>
      <w:r>
        <w:rPr>
          <w:rFonts w:ascii="Times New Roman"/>
          <w:b w:val="false"/>
          <w:i w:val="false"/>
          <w:color w:val="000000"/>
          <w:sz w:val="28"/>
        </w:rPr>
        <w:t>
      Тәуекел дәрежесінің жалпы көрсеткіші (ЅР) 0-ден 100-ге дейінгі шкала бойынша есептеледі және мынадай формула бойынша елеулі және елеусіз бұзушылықтар көрсеткіштерін қосу жолымен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ЅР-тәуекел дәрежесінің жалпы көрсеткіші;</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ЅРн - елеусіз бұзушылықтардың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12-1-тармақтың бірінші бөлігі жаңа редакцияда көзделген - ҚР Сауда және интеграция министрінің м.а. 03.04.2026 </w:t>
      </w:r>
      <w:r>
        <w:rPr>
          <w:rFonts w:ascii="Times New Roman"/>
          <w:b w:val="false"/>
          <w:i w:val="false"/>
          <w:color w:val="ff0000"/>
          <w:sz w:val="28"/>
        </w:rPr>
        <w:t>№ 158-НҚ</w:t>
      </w:r>
      <w:r>
        <w:rPr>
          <w:rFonts w:ascii="Times New Roman"/>
          <w:b w:val="false"/>
          <w:i w:val="false"/>
          <w:color w:val="ff0000"/>
          <w:sz w:val="28"/>
        </w:rPr>
        <w:t xml:space="preserve"> және ҚР Ұлттық экономика министрінің м.а. 03.04.2026 № 23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Ақпараттық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осы Өлшемшарттарға 1-қосымшаға сәйкес нысан бойынша субъективті өлшемшарттар тізбесіне сәйкес жүзеге асырылады.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(R) алдыңғы тексерулер мен бақылау және қадағалау субъектілеріне (объектілеріне) (SP) бару арқылы профилактикалық бақылау нәтижелері бойынша бұзушылықтар бойынша және субъективті өлшемшарттар бойынша тәуекел дәрежесінің көрсеткішін (SC) тәуекел дәрежесінің көрсеткішін және кейіннен деректер мәндерін 0-ден бастап 100 ұпайға дейін қорытындылау жолымен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 бір саласының бақылау субъектілерінің (объектілерінің) біртекті тобына жататын бағаланатын бақылау субъектілерінің (объектілерінің) тізбесі деректерді кейіннен қалыпқа келтіру үшін іріктемелі жиынтықты (іріктемені) құрайды.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есептеу 0 ден 100 балға дейінгі шкала бойынша жүргізіледі және мынадай формула бойынша жүзеге асырылады: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критерийлер бойынша тәуекел дәрежесі көрсеткішінің есебіне енгізіледі.</w:t>
      </w:r>
    </w:p>
    <w:p>
      <w:pPr>
        <w:spacing w:after="0"/>
        <w:ind w:left="0"/>
        <w:jc w:val="both"/>
      </w:pPr>
      <w:r>
        <w:rPr>
          <w:rFonts w:ascii="Times New Roman"/>
          <w:b w:val="false"/>
          <w:i w:val="false"/>
          <w:color w:val="000000"/>
          <w:sz w:val="28"/>
        </w:rPr>
        <w:t>
      Субъектілер (объектілер) бойынша есептелген көрсеткіштер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өлшемшарттары бойынша тәуекел дәрежесінің көрсеткіші (қорытынды),    </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12-1-тармақпен толықтырылды - ҚР Премьер-Министрі орынбасарының - Сауда және интеграция министрінің 13.06.2023 </w:t>
      </w:r>
      <w:r>
        <w:rPr>
          <w:rFonts w:ascii="Times New Roman"/>
          <w:b w:val="false"/>
          <w:i w:val="false"/>
          <w:color w:val="00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5" w:id="31"/>
    <w:p>
      <w:pPr>
        <w:spacing w:after="0"/>
        <w:ind w:left="0"/>
        <w:jc w:val="left"/>
      </w:pPr>
      <w:r>
        <w:rPr>
          <w:rFonts w:ascii="Times New Roman"/>
          <w:b/>
          <w:i w:val="false"/>
          <w:color w:val="000000"/>
        </w:rPr>
        <w:t xml:space="preserve"> 4-тарау. Тәуекелдерді басқару</w:t>
      </w:r>
    </w:p>
    <w:bookmarkEnd w:id="31"/>
    <w:bookmarkStart w:name="z76" w:id="32"/>
    <w:p>
      <w:pPr>
        <w:spacing w:after="0"/>
        <w:ind w:left="0"/>
        <w:jc w:val="both"/>
      </w:pPr>
      <w:r>
        <w:rPr>
          <w:rFonts w:ascii="Times New Roman"/>
          <w:b w:val="false"/>
          <w:i w:val="false"/>
          <w:color w:val="000000"/>
          <w:sz w:val="28"/>
        </w:rPr>
        <w:t>
      13. Бақылаудың адал субъектілерін көтермелеу және бақылауды бұзушыларға шоғырландыру қағидатын іске асыру мақсатында бақылау субъектілері (объектілері) субъективті өлшемшарттарды қолдану арқылы өлшем бірлігін қамтамасыз ету саласындағы мемлекеттік бақылау органның тәуекел дәрежесін бағалау өлшемшарттарымен айқындалатын кезеңге бақылау субъектісіне (объектісіне), профилактикалық бақылау жүргізуден босатылады.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14-тармақтың бірінші абзацы жаңа редакцияда көзделген - ҚР Сауда және интеграция министрінің м.а. 03.04.2026 </w:t>
      </w:r>
      <w:r>
        <w:rPr>
          <w:rFonts w:ascii="Times New Roman"/>
          <w:b w:val="false"/>
          <w:i w:val="false"/>
          <w:color w:val="ff0000"/>
          <w:sz w:val="28"/>
        </w:rPr>
        <w:t>№ 158-НҚ</w:t>
      </w:r>
      <w:r>
        <w:rPr>
          <w:rFonts w:ascii="Times New Roman"/>
          <w:b w:val="false"/>
          <w:i w:val="false"/>
          <w:color w:val="ff0000"/>
          <w:sz w:val="28"/>
        </w:rPr>
        <w:t xml:space="preserve"> және ҚР Ұлттық экономика министрінің м.а. 03.04.2026 № 23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Бақылау субъектілері (объектілері) тәуекел дәрежесі жоғары ақпараттық жүйені қолдана отырып, тәуекелдің орташа дәрежесіне немесе тәуекелдің орташа дәрежесінен бақылау субъектілері қызметінің тиісті салаларында тәуекелдің төмен дәрежесіне ауыстырылады:</w:t>
      </w:r>
    </w:p>
    <w:bookmarkStart w:name="z78" w:id="33"/>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жасасса;</w:t>
      </w:r>
    </w:p>
    <w:bookmarkEnd w:id="33"/>
    <w:bookmarkStart w:name="z79" w:id="34"/>
    <w:p>
      <w:pPr>
        <w:spacing w:after="0"/>
        <w:ind w:left="0"/>
        <w:jc w:val="both"/>
      </w:pPr>
      <w:r>
        <w:rPr>
          <w:rFonts w:ascii="Times New Roman"/>
          <w:b w:val="false"/>
          <w:i w:val="false"/>
          <w:color w:val="000000"/>
          <w:sz w:val="28"/>
        </w:rPr>
        <w:t>
      2) егер Қазақстан Республикасының заңдарында және өлшем бірлігін қамтамасыз ету саласындағы мемлекеттік бақылау органның тәуекел дәрежесін бағалау өлшемшарттарында бақылау субъектісіне (объектісіне) бару арқылы профилактикалық бақылаудан босату жағдайлары айқындалса;</w:t>
      </w:r>
    </w:p>
    <w:bookmarkEnd w:id="34"/>
    <w:bookmarkStart w:name="z80" w:id="35"/>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Сауда және интеграция министрінің м.а. 03.04.2026 </w:t>
      </w:r>
      <w:r>
        <w:rPr>
          <w:rFonts w:ascii="Times New Roman"/>
          <w:b w:val="false"/>
          <w:i w:val="false"/>
          <w:color w:val="ff0000"/>
          <w:sz w:val="28"/>
        </w:rPr>
        <w:t>№ 158-НҚ</w:t>
      </w:r>
      <w:r>
        <w:rPr>
          <w:rFonts w:ascii="Times New Roman"/>
          <w:b w:val="false"/>
          <w:i w:val="false"/>
          <w:color w:val="ff0000"/>
          <w:sz w:val="28"/>
        </w:rPr>
        <w:t xml:space="preserve"> және ҚР Ұлттық экономика министрінің м.а. 03.04.2026 № 23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бару арқылы профилактикалық бақылау жүзеге асырылатын бақылау субъектілері (объектілері) санының ең төменгі жол берілетін шегі белгілі бір саладағы осындай бақылау субъектілері жалпы санының бес пайызынан аспауға тиіс мемлекеттік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бірлігін қамтамасыз</w:t>
            </w:r>
            <w:r>
              <w:br/>
            </w:r>
            <w:r>
              <w:rPr>
                <w:rFonts w:ascii="Times New Roman"/>
                <w:b w:val="false"/>
                <w:i w:val="false"/>
                <w:color w:val="000000"/>
                <w:sz w:val="20"/>
              </w:rPr>
              <w:t>ету саласындағы бақылау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83" w:id="36"/>
    <w:p>
      <w:pPr>
        <w:spacing w:after="0"/>
        <w:ind w:left="0"/>
        <w:jc w:val="left"/>
      </w:pPr>
      <w:r>
        <w:rPr>
          <w:rFonts w:ascii="Times New Roman"/>
          <w:b/>
          <w:i w:val="false"/>
          <w:color w:val="000000"/>
        </w:rPr>
        <w:t xml:space="preserve"> Барып профилактикалық бақылау және жоспардан тыс тексерулер жүргізу кезінде өлшем бірлігін қамтамасыз ету саласындағы бақылау субъектілеріне (объектілеріне) қойылатын талаптардың бұзылу дәрежесі</w:t>
      </w:r>
    </w:p>
    <w:bookmarkEnd w:id="36"/>
    <w:p>
      <w:pPr>
        <w:spacing w:after="0"/>
        <w:ind w:left="0"/>
        <w:jc w:val="both"/>
      </w:pPr>
      <w:r>
        <w:rPr>
          <w:rFonts w:ascii="Times New Roman"/>
          <w:b w:val="false"/>
          <w:i w:val="false"/>
          <w:color w:val="ff0000"/>
          <w:sz w:val="28"/>
        </w:rPr>
        <w:t xml:space="preserve">
      Ескерту. 1-қосымша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шығарар алдында, жөндеуден кейін, пайдалану кезеңінде салыстырып тексеру таңбасының куәландырылған бедерімен өлшем құралдарын салыстырып тексерудің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аттестатталған және өлшем бірлігін қамтамасыз етудің мемлекеттік жүйесінің тізілімінде тіркелген өлшеулер кезінде қолданылатын өлшеулерді орындау әдістемелерінің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өлшеу құралдарының типін бекіту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бір данада шығарылатын өлшем құралдары үшін қолданылу мерзімі оны беру кезінде белгіленетін белгіленген үлгідегі өлшем құралдарын метрологиялық аттестаттау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эталондарын калибрлеудің, шама бірліктерінің мөлшерлерін шама бірліктерінің мемлекеттік эталондарынан беру үшін өлшем құралдарын салыстырып тексерудің немесе калибрлеудің, ал Қазақстан Республикасында шама бірліктерінің мемлекеттік эталондары болмаған жағдайда – баламалылық дәрежесі Халықаралық өлшемдер мен салмақтар бюросының негізгі салғастыруларының дерекқорында расталған басқа мемлекеттердің шама бірліктерінің ұлттық эталондарынан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халықаралық өлшем және салмақ бюросының шама бірліктерінің эталондарымен және басқа мемлекеттердің шама бірліктерінің ұлттық эталондарымен салыстырудың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дәлдікпен олардың параметрлерін бағалау мақсатында, сондай-ақ есепке алу операцияларын жүргізу үшін зерттеу объектілерін сынау кезінде өлшемдерді орындаудың қолданылатын әдістемелерінің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 түрінде өлшемдерді орындау әдістемесінің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қойылатын метрологиялық талаптарды белгілеу (растау) мақсатында жүргізілетін өлшемдерді орындау әдістемесіне метрологиялық аттестаттау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метрологиялық аттестаттау бойынша жұмыстарды жүргізуге аккредиттелген заңды тұлғалардың мемлекеттік ғылыми метрологиялық орталықта өлшемдерді орындау әдістемесін метрологиялық аттестаттауды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жиынтығының дұрыстығын (негізділігін)бағалау арқылы өлшеулерді орындау әдістемесінің белгіленген талаптарға сәйкестігін растау мәніне сараптамадан өткен өлшеулерді орындау әдістемесін метрологиялық аттестаттаудың болуы:</w:t>
            </w:r>
          </w:p>
          <w:p>
            <w:pPr>
              <w:spacing w:after="20"/>
              <w:ind w:left="20"/>
              <w:jc w:val="both"/>
            </w:pPr>
            <w:r>
              <w:rPr>
                <w:rFonts w:ascii="Times New Roman"/>
                <w:b w:val="false"/>
                <w:i w:val="false"/>
                <w:color w:val="000000"/>
                <w:sz w:val="20"/>
              </w:rPr>
              <w:t>
1) өлшеу модельдері;</w:t>
            </w:r>
          </w:p>
          <w:p>
            <w:pPr>
              <w:spacing w:after="20"/>
              <w:ind w:left="20"/>
              <w:jc w:val="both"/>
            </w:pPr>
            <w:r>
              <w:rPr>
                <w:rFonts w:ascii="Times New Roman"/>
                <w:b w:val="false"/>
                <w:i w:val="false"/>
                <w:color w:val="000000"/>
                <w:sz w:val="20"/>
              </w:rPr>
              <w:t>
2) өлшеулерді орындау әдістемесін әзірлеу кезінде алынған өлшеу нәтижесінің белгісіздігінің бюджетін немесе қателіктерінің пайда болу құрылымын сипаттау кезінде келтірілген мәліметтер;</w:t>
            </w:r>
          </w:p>
          <w:p>
            <w:pPr>
              <w:spacing w:after="20"/>
              <w:ind w:left="20"/>
              <w:jc w:val="both"/>
            </w:pPr>
            <w:r>
              <w:rPr>
                <w:rFonts w:ascii="Times New Roman"/>
                <w:b w:val="false"/>
                <w:i w:val="false"/>
                <w:color w:val="000000"/>
                <w:sz w:val="20"/>
              </w:rPr>
              <w:t>
3) сынамаларды іріктеу және дайындау әдістерін қоса алғанда, эксперименттік зерттеулердің жоспары мен көлемі;</w:t>
            </w:r>
          </w:p>
          <w:p>
            <w:pPr>
              <w:spacing w:after="20"/>
              <w:ind w:left="20"/>
              <w:jc w:val="both"/>
            </w:pPr>
            <w:r>
              <w:rPr>
                <w:rFonts w:ascii="Times New Roman"/>
                <w:b w:val="false"/>
                <w:i w:val="false"/>
                <w:color w:val="000000"/>
                <w:sz w:val="20"/>
              </w:rPr>
              <w:t>
4) өлшем құралдарын, шама бірліктерінің эталондарын, стандартты үлгілерді, өлшемдерді орындау әдістемесіне эксперименттік зерттеулер жүргізу кезінде пайдаланылған техникалық құралдар мен материалдарды таңдау;</w:t>
            </w:r>
          </w:p>
          <w:p>
            <w:pPr>
              <w:spacing w:after="20"/>
              <w:ind w:left="20"/>
              <w:jc w:val="both"/>
            </w:pPr>
            <w:r>
              <w:rPr>
                <w:rFonts w:ascii="Times New Roman"/>
                <w:b w:val="false"/>
                <w:i w:val="false"/>
                <w:color w:val="000000"/>
                <w:sz w:val="20"/>
              </w:rPr>
              <w:t>
5) өлшеулерді орындау әдістемесінің эксперименттік зерттеулерін жүргізу шарттарын таңдау;</w:t>
            </w:r>
          </w:p>
          <w:p>
            <w:pPr>
              <w:spacing w:after="20"/>
              <w:ind w:left="20"/>
              <w:jc w:val="both"/>
            </w:pPr>
            <w:r>
              <w:rPr>
                <w:rFonts w:ascii="Times New Roman"/>
                <w:b w:val="false"/>
                <w:i w:val="false"/>
                <w:color w:val="000000"/>
                <w:sz w:val="20"/>
              </w:rPr>
              <w:t>
6) бағдарламалық қамтамасыз етуді қоса алғанда, өлшеулерді орындау әдістемесін эксперименттік зерттеу нәтижелерін өңдеу тәсілдері мен құралдарын таңдау;</w:t>
            </w:r>
          </w:p>
          <w:p>
            <w:pPr>
              <w:spacing w:after="20"/>
              <w:ind w:left="20"/>
              <w:jc w:val="both"/>
            </w:pPr>
            <w:r>
              <w:rPr>
                <w:rFonts w:ascii="Times New Roman"/>
                <w:b w:val="false"/>
                <w:i w:val="false"/>
                <w:color w:val="000000"/>
                <w:sz w:val="20"/>
              </w:rPr>
              <w:t>
7) қате сипаттамаларын ұсыну тәсілдерін немесе белгісіздікті ұсыну тәсілдерін таңдау;</w:t>
            </w:r>
          </w:p>
          <w:p>
            <w:pPr>
              <w:spacing w:after="20"/>
              <w:ind w:left="20"/>
              <w:jc w:val="both"/>
            </w:pPr>
            <w:r>
              <w:rPr>
                <w:rFonts w:ascii="Times New Roman"/>
                <w:b w:val="false"/>
                <w:i w:val="false"/>
                <w:color w:val="000000"/>
                <w:sz w:val="20"/>
              </w:rPr>
              <w:t>
8) өлшеу нәтижелерінің дәлдік көрсеткіштерін бақылаудың ұсынылған рәсімдерін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әдісі мен құралдарын таңдаудың дұрыстығын, сондай-ақ өлшеулерді орындау әдістемесіндегі талаптардың толықтығын растау қажет болған кезде өлшеулерді орындау әдістемесіне қосымша эксперименттік метрологиялық зерттеулер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әдістемесін сараптау нәтижелері бойынша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сараптаманың оң нәтижелері кезінде өлшемдерді орындау әдістемесін метрологиялық аттестаттау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өлшемдерді орындау әдістемесін таныған жағдайда, өлшемдерді орындау әдістемесін метрологиялық аттестаттаудың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елдерінде танылған жағдайда өлшемдерді орындау әдістемесін метрологиялық аттестаттаудың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әдістемесін қайта метрологиялық аттестаттауды жүргізу:</w:t>
            </w:r>
          </w:p>
          <w:p>
            <w:pPr>
              <w:spacing w:after="20"/>
              <w:ind w:left="20"/>
              <w:jc w:val="both"/>
            </w:pPr>
            <w:r>
              <w:rPr>
                <w:rFonts w:ascii="Times New Roman"/>
                <w:b w:val="false"/>
                <w:i w:val="false"/>
                <w:color w:val="000000"/>
                <w:sz w:val="20"/>
              </w:rPr>
              <w:t>
1) өлшемдерді орындау әдістемесінің бастапқы деректерін немесе метрологиялық сипаттамаларын өзгерту;</w:t>
            </w:r>
          </w:p>
          <w:p>
            <w:pPr>
              <w:spacing w:after="20"/>
              <w:ind w:left="20"/>
              <w:jc w:val="both"/>
            </w:pPr>
            <w:r>
              <w:rPr>
                <w:rFonts w:ascii="Times New Roman"/>
                <w:b w:val="false"/>
                <w:i w:val="false"/>
                <w:color w:val="000000"/>
                <w:sz w:val="20"/>
              </w:rPr>
              <w:t>
2) өлшеу жүргізу рәсіміне өзгерістер мен толықтырулар енгізу туралы;</w:t>
            </w:r>
          </w:p>
          <w:p>
            <w:pPr>
              <w:spacing w:after="20"/>
              <w:ind w:left="20"/>
              <w:jc w:val="both"/>
            </w:pPr>
            <w:r>
              <w:rPr>
                <w:rFonts w:ascii="Times New Roman"/>
                <w:b w:val="false"/>
                <w:i w:val="false"/>
                <w:color w:val="000000"/>
                <w:sz w:val="20"/>
              </w:rPr>
              <w:t>
3) өлшемдерді орындау әдістемесін метрологиялық аттестаттау туралы куәліктің қолданылу мерзімінің аяқталуы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теріс нәтижелері кезінде өлшемдерді орындау әдістемесін пысықтауға қайтару туралы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 орындау әдістемесін белгілейтін өлшем бірлігін қамтамасыз ету саласында тіркелген мемлекетаралық, ұлттық стандарттардың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сараптаманың оң нәтижелері кезінде Қазақстан Республикасының өлшем бірлігін қамтамасыз етудің мемлекеттік жүйесінің тізілімінде тіркелген өлшемдерді орындау әдістемесін метрологиялық аттестаттау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мақсатында сынау, метрологиялық аттестаттау, салыстырып тексеру және калибрлеу нәтижелерін өзара тану туралы келісімге" қатысушы мемлекетте әзірленген өлшемдерді орындаудың метрологиялық аттестатталған әдістемесінің өлшем бірлігін қамтамасыз етудің мемлекеттік жүйесінің тізілімінде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нөмірін, күнін және тіркеудің қолданылу мерзімін көрсете отырып, "тіркелген" мөртабаны бар өлшеулерді орындау әдістемесінің бір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өлшеуді орындау әдістемесі бір кәсіпорын шегінде пайдалану үшін тіркелген болса, басқа кәсіпорындардың өлшеулерді орындау әдістемесін пайдаланушылар қатарына қосу үшін мынадай құжаттарды ұсыну:</w:t>
            </w:r>
          </w:p>
          <w:p>
            <w:pPr>
              <w:spacing w:after="20"/>
              <w:ind w:left="20"/>
              <w:jc w:val="both"/>
            </w:pPr>
            <w:r>
              <w:rPr>
                <w:rFonts w:ascii="Times New Roman"/>
                <w:b w:val="false"/>
                <w:i w:val="false"/>
                <w:color w:val="000000"/>
                <w:sz w:val="20"/>
              </w:rPr>
              <w:t>
1) өтінімдер;</w:t>
            </w:r>
          </w:p>
          <w:p>
            <w:pPr>
              <w:spacing w:after="20"/>
              <w:ind w:left="20"/>
              <w:jc w:val="both"/>
            </w:pPr>
            <w:r>
              <w:rPr>
                <w:rFonts w:ascii="Times New Roman"/>
                <w:b w:val="false"/>
                <w:i w:val="false"/>
                <w:color w:val="000000"/>
                <w:sz w:val="20"/>
              </w:rPr>
              <w:t>
2) өлшемдерді орындау әдістемесінің есепке алынған данасы;</w:t>
            </w:r>
          </w:p>
          <w:p>
            <w:pPr>
              <w:spacing w:after="20"/>
              <w:ind w:left="20"/>
              <w:jc w:val="both"/>
            </w:pPr>
            <w:r>
              <w:rPr>
                <w:rFonts w:ascii="Times New Roman"/>
                <w:b w:val="false"/>
                <w:i w:val="false"/>
                <w:color w:val="000000"/>
                <w:sz w:val="20"/>
              </w:rPr>
              <w:t>
3) өлшемдерді орындау әдістемесін аттестаттау туралы куәліктің көшірмесі;</w:t>
            </w:r>
          </w:p>
          <w:p>
            <w:pPr>
              <w:spacing w:after="20"/>
              <w:ind w:left="20"/>
              <w:jc w:val="both"/>
            </w:pPr>
            <w:r>
              <w:rPr>
                <w:rFonts w:ascii="Times New Roman"/>
                <w:b w:val="false"/>
                <w:i w:val="false"/>
                <w:color w:val="000000"/>
                <w:sz w:val="20"/>
              </w:rPr>
              <w:t>
4) өлшеулерді орындау әдістемесінің түпнұсқасын ұстаушыдан оны пайдалануға рұқсат (түпнұсқа немесе нотариалды куәландырылған көшірме)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 орындаудың референттік әдістемесіне аттестаттау жолымен өлшем құралдарын калибрлеу немесе стандартты үлгілердің сипаттамаларын анықтау үшін, сондай-ақ сол тектес шамаларды өлшеуді орындаудың басқа әдістемелерінің көмегімен алынған шаманың өлшенген мәндерінің дұрыстығын бағалау үшін қолданылған, ең жоғары дәлдікпен өлшеу нәтижелерін алу үшін пайдаланылатын өлшеулерді орындау әдістемелерін аудару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мемлекеттік ғылыми метрологиялық орталық және аккредиттелген заңды тұлғалар ретінде қабылданатын өлшемдерді орындау әдістемесін метрологиялық аттестаттауды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өлшемдерді орындау әдістемелерін метрологиялық аттестаттау жағдайында метрологиялық аттестатталған өлшемдерді орындау әдістемелерінің ішінен референттік ретінде тіркелген сипаттамалардың өзгермеуі кезінде бұрын жүргізілген зерттеулерге қосымша теориялық және эксперименттік зерттеулер мен сәйкестікті растау жүргізілетін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референттік әдістемені аттестаттау жаңадан әзірленген өлшеу әдістемесіне (әдісіне) қатысты жүргізілген жағдайда, өлшеу әдістемесін (әдісін) метрологиялық аттестаттау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 саласындағы уәкілетті органға бекіту үшін Өлшемдерді орындаудың референттік әдістемесін метрологиялық аттестаттауды жүргізу аяқталғаннан кейін орындаушы жіберген құжаттардың болуы:</w:t>
            </w:r>
          </w:p>
          <w:p>
            <w:pPr>
              <w:spacing w:after="20"/>
              <w:ind w:left="20"/>
              <w:jc w:val="both"/>
            </w:pPr>
            <w:r>
              <w:rPr>
                <w:rFonts w:ascii="Times New Roman"/>
                <w:b w:val="false"/>
                <w:i w:val="false"/>
                <w:color w:val="000000"/>
                <w:sz w:val="20"/>
              </w:rPr>
              <w:t>
1) өлшеулерді орындаудың референттік әдістемесін қамтитын құжат (өлшеулерді орындаудың референттік әдістемесін сипаттау);</w:t>
            </w:r>
          </w:p>
          <w:p>
            <w:pPr>
              <w:spacing w:after="20"/>
              <w:ind w:left="20"/>
              <w:jc w:val="both"/>
            </w:pPr>
            <w:r>
              <w:rPr>
                <w:rFonts w:ascii="Times New Roman"/>
                <w:b w:val="false"/>
                <w:i w:val="false"/>
                <w:color w:val="000000"/>
                <w:sz w:val="20"/>
              </w:rPr>
              <w:t>
2) өлшеулерге қойылатын белгіленген метрологиялық талаптарға өлшеулерді орындаудың референттік әдістемесінің сәйкестігі туралы қорытынды;</w:t>
            </w:r>
          </w:p>
          <w:p>
            <w:pPr>
              <w:spacing w:after="20"/>
              <w:ind w:left="20"/>
              <w:jc w:val="both"/>
            </w:pPr>
            <w:r>
              <w:rPr>
                <w:rFonts w:ascii="Times New Roman"/>
                <w:b w:val="false"/>
                <w:i w:val="false"/>
                <w:color w:val="000000"/>
                <w:sz w:val="20"/>
              </w:rPr>
              <w:t>
3) орындаушы басшысы бекіткен және теориялық және (немесе) эксперименттік зерттеулердің нәтижелерін қамтитын есеп;</w:t>
            </w:r>
          </w:p>
          <w:p>
            <w:pPr>
              <w:spacing w:after="20"/>
              <w:ind w:left="20"/>
              <w:jc w:val="both"/>
            </w:pPr>
            <w:r>
              <w:rPr>
                <w:rFonts w:ascii="Times New Roman"/>
                <w:b w:val="false"/>
                <w:i w:val="false"/>
                <w:color w:val="000000"/>
                <w:sz w:val="20"/>
              </w:rPr>
              <w:t>
4) өлшемдерді орындау әдістемесін метрологиялық аттестаттау туралы куәліктің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аттестаттау туралы куәлікте тіркеу нөмірі мен тіркелген күнін көрсете отырып, "Өлшем бірлігін қамтамасыз етудің мемлекеттік жүйесінің тізілімінде өлшеулерді орындаудың референттік әдістемесі ретінде тіркелген" мөртабанының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өлшеулерді орындаудың референттік әдістемесіне өзгерістер енгізу және аттестаттауға және бекітуге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мөлшерлерін Қазақстан Республикасының аумағында шама бірліктерінің эталондарына, осы шамалардың өлшем құралдарына беру мақсатында шама бірліктерін (шама бірліктерінің еселік не үлестік мәндерін) жаңғыртуға және (немесе) сақтауға арналған шама бірліктерінің мемлекеттік эталондарының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субъектілерінде олардың мөлшерлерін осы шамалардың басқа өлшем құралдарына беру мақсатында шама бірліктерін (шама бірліктерінің еселік не үлестік мәндерін) жаңғыртуға және (немесе) сақтауға арналған шама бірліктері эталондарының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 эталондарының метрологиялық және техникалық сипаттамаларына қойылатын талаптар, сондай-ақ оларды құру кезеңдері белгіленетін техникалық тапсырмаға сәйкес шама бірліктерінің мемлекеттік эталондарын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және техникалық сипаттамаларға қойылатын талаптарды белгілейтін техникалық тапсырмаға немесе өлшем бірлігін қамтамасыз ету саласындағы құжатқа сәйкес аккредиттеу субъектілерінің шама бірліктерінің эталондарын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бұрын бекітілген мемлекеттік эталонын мемлекеттік эталон қатарынан алып тастау немесе эксперименттік зерттеулердің нәтижелері бойынша немесе неғұрлым жоғары метрологиялық сипаттамалары бар жаңа мемлекеттік эталон жасалған және бекітілген жағдайда ғана неғұрлым төмен разрядқа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өлшем бірлігін қамтамасыз етудің мемлекеттік жүйесінің тізілімінде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шама бірліктерінің мемлекеттік эталондарын және шама бірліктерінің эталондарын жасау, бекіту, сақтау, қолдану және салыстыру қағидаларына қосымшаға сәйкес нысан бойынша шама бірліктері эталондарының тізбесін қалыптастыру және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шама бірліктері эталондарының бекітілген тізбесіне өзгерістер енгізілген жағдайда, өзгерістер енгізілген күннен бастап 30 (отыз) жұмыс күні ішінде тиісті мәліметтерді Мемлекеттік ғылыми метрологиялық орталыққа жібереді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шама бірліктерінің мөлшерлерін жаңғыртуға, сақтауға және беруге, шама бірліктерінің эталондарын салыстыруға байланысты жұмыстар үшін, сондай-ақ ғылыми-зерттеу жұмыстары үшін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сақтау және қолдану стандарттау жөніндегі нормативтік құжатқа, пайдалану жөніндегі нұсқаулыққа немесе техникалық сипаттаманың тиісті бөліміне сәйкес аккредиттеу субъектілерінің шама бірліктерінің эталондарына сәйкес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шама бірліктерінің эталондарына жүргізілген жұмыстар, оның ішінде профилактикалық және жөндеу жұмыстары тіркелетін журнал жүргізуді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42-жол жаңа редакцияда көзделген - ҚР Сауда және интеграция министрінің м.а. 03.04.2026 </w:t>
            </w:r>
            <w:r>
              <w:rPr>
                <w:rFonts w:ascii="Times New Roman"/>
                <w:b w:val="false"/>
                <w:i w:val="false"/>
                <w:color w:val="ff0000"/>
                <w:sz w:val="20"/>
              </w:rPr>
              <w:t>№ 158-НҚ</w:t>
            </w:r>
            <w:r>
              <w:rPr>
                <w:rFonts w:ascii="Times New Roman"/>
                <w:b w:val="false"/>
                <w:i w:val="false"/>
                <w:color w:val="ff0000"/>
                <w:sz w:val="20"/>
              </w:rPr>
              <w:t xml:space="preserve"> және ҚР Ұлттық экономика министрінің м.а. 03.04.2026 № 23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зертханалары өлшем құралдарына жүргізілген салыстырып тексеру нәтижелері бойынша салыстырып тексерілетін өлшем құралдары туралы деректерді мемлекеттік ғылыми метрологиялық орталықтың ақпараттық жүйесінің жеке кабинеті арқылы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бекіту мақсаттары үшін сынақтардан өткен және өлшем бірлігін қамтамасыз етудің мемлекеттік жүйесінің тізіліміне енгізілген, сондай-ақ өндірістен және жөндеуден кейін шығарылатын өлшем құралдарына бастапқы тексерудің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өлшеу құралдарына мерзімді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тексеру туралы сертификаттың қолданылу мерзімі аяқталғанға дейін өлшем құралдарын пайдалану кезінде кезектен тыс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метрологиялық бақылауды және метрологиялық бақылауды жүзеге асыру кезінде олардың дұрыстығын, соңғы тексеру нәтижелерінің дұрыстығын, қабылданған кезеңділікті нақтылауды және өлшеу құралдарын пайдаланудың дұрыстығын анықтау үшін өлшеу құралдарына инспекциялық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 өлшем құралдарының жарамдылығы және олардың пайдалануға жарамдылығы бойынша даулы мәселелер туындаған кезде сараптамалық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үшін қолданылатын шама бірліктерінің эталондарын, салыстырып тексерілетін өлшем құралдарын Қазақстан Республикасының шама бірліктерінің мемлекеттік эталондарына дейін қадағалаудың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заңды тұлғалардың аттестатталған салыстырып тексерушілерінің өлшем құралдарын салыстырып тексеруді шарт талаптарында өлшем құралдарын салыстырып тексеру әдістемесіне сәйкес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иесінің (пайдаланушының), өлшем құралдарын дайындаушының, мемлекеттік органдардың өтінімі негізінде өлшем құралдарын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немесе жылжымалы тексеру зертханаларында өлшеу құралдарын тексеру,</w:t>
            </w:r>
          </w:p>
          <w:p>
            <w:pPr>
              <w:spacing w:after="20"/>
              <w:ind w:left="20"/>
              <w:jc w:val="both"/>
            </w:pPr>
            <w:r>
              <w:rPr>
                <w:rFonts w:ascii="Times New Roman"/>
                <w:b w:val="false"/>
                <w:i w:val="false"/>
                <w:color w:val="000000"/>
                <w:sz w:val="20"/>
              </w:rPr>
              <w:t>
тікелей өлшеу құралдары орналасқан жерлерде (оларды дайындау, жөндеу немесе пайдалану орындарында)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паспортпен, техникалық сипаттамамен, пайдалану жөніндегі нұсқаулықпен, салыстырып тексеру әдістемесімен және өлшем құралдарын салыстырып тексеру туралы сертификатпен (болған кезде), сондай-ақ қажетті жиынтықтаушы құрылғылармен бірге қайта консервацияланып, шаң кірінен тазартылып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шектеулі диапазонда немесе шамалар диапазондарының қолданылатын саны үшін салыстырып тексерудің болуы (өтініш беруші өлшем құралына олардың қолданылу саласын айқындайтын анық жазба немесе шартты белгі қояды)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 әдістемелеріне сәйкес жүзеге асырылатын өлшеу құралдарын бастапқы, мерзімдік және кезектен тыс тексеру нәтижелерін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тексеру туралы сертификаттың қолданылу мерзімі өлшем құралдарын тексеру кезеңділігін ескере отырып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қолдануға жарамсыздығы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зертханасында өтініш берушіге ресімделген сертификаты немесе жарамсыздығы туралы хабарламасы бар өлшем құралын беру, сондай-ақ салыстырып тексерілетін өлшем құралдары туралы деректерді электрондық есепке алуды жүзеге асыру үшін салыстырып тексерілген өлшем құралы туралы мәліметтерді Мемлекеттік ғылыми метрологиялық орталыққа беру бойынша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 бойынша даулы мәселелер туындаған кезде мемлекеттік органдардың, жеке немесе заңды тұлғалардың жазбаша өтініші бойынша жүргізілетін сараптамалық тексеру нәтижелері бойынша өлшем құралдарының жарамдылығы және өлшем құралдарының пайдалануға жарамдылығы және өлшем құралдарын пайдаланудың дұрыстығы туралы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 жүргізілген өлшем құралдарын тексеру нәтижелерін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салыстырып тексеруді (калибрлеуді) орындайтын шетелдік фирмалардың зертханалары немесе өзге де бөлімшелері жүргізетін өлшеу құралдарын бастапқы салыстырып тексеруді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тексеру туралы сертификатта қателер (жаңылыс жазулар) анықталған жағдайда, өлшем құралдарын тексеру туралы ауыстырылатын сертификаттың нөмірі мен Берілген күнін көрсете отырып, оны ауыстыруға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бекіту немесе метрологиялық аттестаттау мақсаттары үшін сынақтар жүргізу кезінде өлшем құралдарын тексеру кезеңділігін белгілеу (бастапқы 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барлық өлшеу құралдары үшін бір типті өлшеу құралдары тобы үшін тексеру кезеңділігін анықтау кезінде тексерулер арасындағы Бірыңғай аралықты (тексеру аралық интервал)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тексерудің кезеңділігін тағайындау кезінде екі түрлі өлшемшарттар қолданылады-өлшем құралының метрологиялық сенімділігінің (тұрақсыздығының) нормаланатын көрсеткіштері және өлшем құралын пайдаланудың барынша экономикалық әсерін қамтамасыз ететін салыстырып тексеру кезеңділігінің оңтайлылығының экономикалық өлшемшарты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пайдалану кезінде өлшем құралдарын салыстырып тексеру нәтижелерін ескере отырып, мемлекеттік ғылыми метрологиялық орталықтың, мүдделі жеке немесе заңды тұлғалардың ұсыныстары негізінде салыстырып тексеру мерзімділігіне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сипаттамаларының өзгеруі қартаюмен (өлшеу құралдарын пайдалану қарқындылығына байланысты емес) байланысты болатын өлшеу құралдары үшін және метрологиялық сипаттамаларының өзгеруі өлшеу құралдары элементтерінің тозуының (пайдалану қарқындылығына байланысты)салдары болып табылатын өлшеу құралдары үшін істелген жұмыс мәндерінде күнтізбелік уақытта тексеру кезеңділігінің мәнін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кезеңділігінің мәнін 1 жылға дейін айлармен (пайдалану немесе істелген жұмыс) қатардан белгілеу: 0,25; 0,5; 1; 2; 3; 4; 5; 6; 7; 8; 9; 10; 11; 12; және жылдармен 12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кезеңділігін тағайындау өлшеу құралдарының дәлдік көрсеткіштерінің немесе метрологиялық сенімділігінің соңғы тексеру сәтінен өткен уақытқа (істелген жұмыстарға) тәуелділігін модельдеу негізінде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тексерушіні қайта аттестаттау үшін бұрын берілген сертификаттың қолданылу мерзімі аяқталғанға дейін кемінде бір ай бұрын мемлекеттік ғылыми метрологиялық орталыққа құжаттарды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(қайта аттестаттау) туралы сертификатта тіркеу нөмірін көрсете отырып, аттестаттаудан (қайта аттестаттаудан) өткен салыстырып тексерушінің өлшем бірлігін қамтамасыз етудің мемлекеттік жүйесінің тізілімінде тіркелген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кері қайтарып алу туралы шешім қабылданған күннен бастап бес жұмыс күні ішінде өлшем бірлігін қамтамасыз етудің мемлекеттік жүйесін тізілімнен шығару және ұйымға хабарлама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 жұмыс істейтін ұйымның басшылығы хабарламаны алған күннен бастап үш жұмыс күні ішінде сертификатты мемлекеттік ғылыми метрологиялық орталыққа жібереді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тексерушіні қайта аттестаттау үшін құжаттар бұрын берілген сертификаттың қолданылу мерзімі аяқталғанға дейін кемінде бір ай бұрын мемлекеттік ғылыми метрологиялық орталыққа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сараптама нәтижелері бойынша Мемлекеттік ғылыми метрологиялық орталық нормативтік құқықтық актіні әзірлеушіге нормативтік құқықтық актінің метрологиялық сараптамасы бойынша қорытынды жібереді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жоғалған жағдайда салыстырып тексеруші:</w:t>
            </w:r>
          </w:p>
          <w:p>
            <w:pPr>
              <w:spacing w:after="20"/>
              <w:ind w:left="20"/>
              <w:jc w:val="both"/>
            </w:pPr>
            <w:r>
              <w:rPr>
                <w:rFonts w:ascii="Times New Roman"/>
                <w:b w:val="false"/>
                <w:i w:val="false"/>
                <w:color w:val="000000"/>
                <w:sz w:val="20"/>
              </w:rPr>
              <w:t>
1) сертификаттың нөмірін, берілген күнін және қолданылу мерзімін көрсете отырып, сертификаттың жарамсыз деп танылғаны туралы мәліметтерді Қазақстан Республикасының бүкіл аумағында таратылатын бұқаралық ақпарат құралдарында жариялайды;</w:t>
            </w:r>
          </w:p>
          <w:p>
            <w:pPr>
              <w:spacing w:after="20"/>
              <w:ind w:left="20"/>
              <w:jc w:val="both"/>
            </w:pPr>
            <w:r>
              <w:rPr>
                <w:rFonts w:ascii="Times New Roman"/>
                <w:b w:val="false"/>
                <w:i w:val="false"/>
                <w:color w:val="000000"/>
                <w:sz w:val="20"/>
              </w:rPr>
              <w:t>
2) сертификатты жарамсыз деп тану туралы және сертификаттың нөмірін, берілген күнін, қолданылу мерзімін көрсете отырып, сертификаттың жарамсыз деп танылғаны туралы мәліметтердің жарияланғанын растайтын құжатты қоса бере отырып, сертификаттың жарамсыз деп танылғаны туралы және сертификаттың қолданылу мерзімі туралы Мемлекеттік ғылыми метрологиялық орталыққа өтініш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метрологиялық орталыққа өтініш берілген күннен бастап 10 (он) жұмыс күні мерзімінде салыстырып тексеруші сертификатының телнұсқасын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тексерушінің мемлекеттік ғылыми метрологиялық орталыққа сертификаттың нөмірін, берілген күнін, қолданылу мерзімін көрсете отырып, сертификат бүлінген жағдайда сертификаттың бүлінген түпнұсқасын қоса бере отырып, сертификаттың телнұсқасын беру туралы өтінішті жолдауы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телнұсқасының жоғарғы оң жақ бұрышында бұрын берілген сертификат түпнұсқасының нөмірін, берілген күнін және қолданылу мерзімін сақтай отырып, "Телнұсқа" деген сөз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өлшеу құралдары үшін бір жыл және одан да көп уақыт аралық белгіленген жағдайда жылдық салыстырып тексеру таңбаларын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өлшеу құралдары үшін тексеру аралығы бір жылдан кем болса, тоқсандық салыстырып тексеру таңбаларын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салыстырып тексерушінің жеке белгісін салыстырып тексеру зертханасының басшысы береді және ол қазақ немесе латын әліпбиінің әрпімен белгіленетін бір символдан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салыстырып тексеру құқығына жаңадан аккредиттелген салыстырып тексеру зертханалары аккредиттеу аттестатын алғаннан кейін мемлекеттік ғылыми метрологиялық орталыққа салыстырып тексеру таңбаларын дайындауға өтінім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зертханаларында салыстырып тексеру таңбаларын сақтау салыстырып тексеру таңбаларын беру және қабылдау журналдарын жүргізетін салыстырып тексеру зертханасының басшысы бекіткен уәкілетті адамға жүктеледі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 мен журналды салыстырып тексеру зертханасының басшысы немесе уәкілетті тұлға қол жеткізе алатын жанбайтын шкафта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зертханасы басшысының тоқсан сайынғы негізде салыстырып тексеру таңбаларының жай-күйін есепке алуды және тексеруді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өлшем құралдарын салыстырып тексеруші белгісінің болуы, пайдаланылмаған салыстырып тексеру таңбаларын тапсыру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 бүлінген немесе қолдану мерзімі өткен жағдайда салыстырып тексеру таңбаларын жою және/немесе жою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таңбаларының қолданудың мынадай тәсілдеріне сәйкестігі:</w:t>
            </w:r>
          </w:p>
          <w:p>
            <w:pPr>
              <w:spacing w:after="20"/>
              <w:ind w:left="20"/>
              <w:jc w:val="both"/>
            </w:pPr>
            <w:r>
              <w:rPr>
                <w:rFonts w:ascii="Times New Roman"/>
                <w:b w:val="false"/>
                <w:i w:val="false"/>
                <w:color w:val="000000"/>
                <w:sz w:val="20"/>
              </w:rPr>
              <w:t>
1) соққы (металл және жез таңбасы);</w:t>
            </w:r>
          </w:p>
          <w:p>
            <w:pPr>
              <w:spacing w:after="20"/>
              <w:ind w:left="20"/>
              <w:jc w:val="both"/>
            </w:pPr>
            <w:r>
              <w:rPr>
                <w:rFonts w:ascii="Times New Roman"/>
                <w:b w:val="false"/>
                <w:i w:val="false"/>
                <w:color w:val="000000"/>
                <w:sz w:val="20"/>
              </w:rPr>
              <w:t>
2) желімдеу (өздігінен жабысатын жапсырма);</w:t>
            </w:r>
          </w:p>
          <w:p>
            <w:pPr>
              <w:spacing w:after="20"/>
              <w:ind w:left="20"/>
              <w:jc w:val="both"/>
            </w:pPr>
            <w:r>
              <w:rPr>
                <w:rFonts w:ascii="Times New Roman"/>
                <w:b w:val="false"/>
                <w:i w:val="false"/>
                <w:color w:val="000000"/>
                <w:sz w:val="20"/>
              </w:rPr>
              <w:t>
3) пломбалау (пластикалық пломба)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Өлшеулерге, өлшем құралдарына, оның ішінде стандартты үлгілерге қойылатын талаптарды қамтитын жобаларға және қолданыстағы нормативтік құқықтық актілерге, техникалық регламенттерге, сондай-ақ мемлекетаралық және ұлттық стандарттар жобаларына (сәйкестік дәрежесі ұқсас халықаралық және өңірлік стандарттар негізінде әзірленетін стандарттарды қоспағанда) метрологиялық сараптама міндетті болып табылады және оны мемлекеттік ғылыми метрологиялық орталық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мен көрсетілетін қызметтерге, жұмыстарға (процестерге), бақылау (сынау, өлшеу, талдау) әдістеріне арналған стандарттардың метрологиялық сараптамасының болуы:</w:t>
            </w:r>
          </w:p>
          <w:p>
            <w:pPr>
              <w:spacing w:after="20"/>
              <w:ind w:left="20"/>
              <w:jc w:val="both"/>
            </w:pPr>
            <w:r>
              <w:rPr>
                <w:rFonts w:ascii="Times New Roman"/>
                <w:b w:val="false"/>
                <w:i w:val="false"/>
                <w:color w:val="000000"/>
                <w:sz w:val="20"/>
              </w:rPr>
              <w:t>
1) өлшеу дәлдігінің, өлшеу бақылауының анықтығының сипаттамаларына қойылатын талаптар;</w:t>
            </w:r>
          </w:p>
          <w:p>
            <w:pPr>
              <w:spacing w:after="20"/>
              <w:ind w:left="20"/>
              <w:jc w:val="both"/>
            </w:pPr>
            <w:r>
              <w:rPr>
                <w:rFonts w:ascii="Times New Roman"/>
                <w:b w:val="false"/>
                <w:i w:val="false"/>
                <w:color w:val="000000"/>
                <w:sz w:val="20"/>
              </w:rPr>
              <w:t>
2) өлшеулерді орындау әдістемелеріне, өлшем құралдарына, стандартты үлгілерге, аттестатталған қоспаларға қойылатын талаптар;</w:t>
            </w:r>
          </w:p>
          <w:p>
            <w:pPr>
              <w:spacing w:after="20"/>
              <w:ind w:left="20"/>
              <w:jc w:val="both"/>
            </w:pPr>
            <w:r>
              <w:rPr>
                <w:rFonts w:ascii="Times New Roman"/>
                <w:b w:val="false"/>
                <w:i w:val="false"/>
                <w:color w:val="000000"/>
                <w:sz w:val="20"/>
              </w:rPr>
              <w:t>
3) өлшеулерді, талдауды, сынақтарды және өлшемдік бақылауды орындау әдістемелері;</w:t>
            </w:r>
          </w:p>
          <w:p>
            <w:pPr>
              <w:spacing w:after="20"/>
              <w:ind w:left="20"/>
              <w:jc w:val="both"/>
            </w:pPr>
            <w:r>
              <w:rPr>
                <w:rFonts w:ascii="Times New Roman"/>
                <w:b w:val="false"/>
                <w:i w:val="false"/>
                <w:color w:val="000000"/>
                <w:sz w:val="20"/>
              </w:rPr>
              <w:t>
4) заттар мен материалдардың қасиеттері туралы деректер, оның ішінде стандартты анықтамалық деректер;</w:t>
            </w:r>
          </w:p>
          <w:p>
            <w:pPr>
              <w:spacing w:after="20"/>
              <w:ind w:left="20"/>
              <w:jc w:val="both"/>
            </w:pPr>
            <w:r>
              <w:rPr>
                <w:rFonts w:ascii="Times New Roman"/>
                <w:b w:val="false"/>
                <w:i w:val="false"/>
                <w:color w:val="000000"/>
                <w:sz w:val="20"/>
              </w:rPr>
              <w:t>
5) стандартты үлгілерді қолдану;</w:t>
            </w:r>
          </w:p>
          <w:p>
            <w:pPr>
              <w:spacing w:after="20"/>
              <w:ind w:left="20"/>
              <w:jc w:val="both"/>
            </w:pPr>
            <w:r>
              <w:rPr>
                <w:rFonts w:ascii="Times New Roman"/>
                <w:b w:val="false"/>
                <w:i w:val="false"/>
                <w:color w:val="000000"/>
                <w:sz w:val="20"/>
              </w:rPr>
              <w:t>
6) өлшеу құралдарын тексеру және калибрлеу әдістемелері.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типін бекіту туралы шешімді мемлекеттік ғылыми метрологиялық орталық жүргізетін метрологиялық сараптаманың оң нәтижелері негізінде Техникалық реттеу және метрология саласындағы мемлекеттік реттеуді жүзеге асыратын уәкілетті орган қабылдайды және стандартты үлгінің типін бекіту туралы сертификатпен куәландырылады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 әзірлеу жөніндегі құжаттарға метрологиялық сараптама жүргізу үшін өтініш беруші мемлекеттік ғылыми метрологиялық орталыққа мынадай құжаттарды жібереді:</w:t>
            </w:r>
          </w:p>
          <w:p>
            <w:pPr>
              <w:spacing w:after="20"/>
              <w:ind w:left="20"/>
              <w:jc w:val="both"/>
            </w:pPr>
            <w:r>
              <w:rPr>
                <w:rFonts w:ascii="Times New Roman"/>
                <w:b w:val="false"/>
                <w:i w:val="false"/>
                <w:color w:val="000000"/>
                <w:sz w:val="20"/>
              </w:rPr>
              <w:t>
1) стандартты үлгінің атауы, мақсаты және қолданылу саласы көрсетілген өтініш;</w:t>
            </w:r>
          </w:p>
          <w:p>
            <w:pPr>
              <w:spacing w:after="20"/>
              <w:ind w:left="20"/>
              <w:jc w:val="both"/>
            </w:pPr>
            <w:r>
              <w:rPr>
                <w:rFonts w:ascii="Times New Roman"/>
                <w:b w:val="false"/>
                <w:i w:val="false"/>
                <w:color w:val="000000"/>
                <w:sz w:val="20"/>
              </w:rPr>
              <w:t>
2) стандартты үлгіні әзірлеуге арналған техникалық тапсырма;</w:t>
            </w:r>
          </w:p>
          <w:p>
            <w:pPr>
              <w:spacing w:after="20"/>
              <w:ind w:left="20"/>
              <w:jc w:val="both"/>
            </w:pPr>
            <w:r>
              <w:rPr>
                <w:rFonts w:ascii="Times New Roman"/>
                <w:b w:val="false"/>
                <w:i w:val="false"/>
                <w:color w:val="000000"/>
                <w:sz w:val="20"/>
              </w:rPr>
              <w:t>
3) Техникалық Тапсырманың тармақтары бойынша жұмыстардың нәтижелері туралы мәліметтерді қамтитын ғылыми-техникалық есеп;</w:t>
            </w:r>
          </w:p>
          <w:p>
            <w:pPr>
              <w:spacing w:after="20"/>
              <w:ind w:left="20"/>
              <w:jc w:val="both"/>
            </w:pPr>
            <w:r>
              <w:rPr>
                <w:rFonts w:ascii="Times New Roman"/>
                <w:b w:val="false"/>
                <w:i w:val="false"/>
                <w:color w:val="000000"/>
                <w:sz w:val="20"/>
              </w:rPr>
              <w:t>
4) аттестатталған мәндерді анықтау үшін пайдаланылған өлшем құралдарын тексеруді және/немесе өлшеуді орындау әдістемесін аттестаттауды растайтын құжаттардың көшірмелері немесе деректемелері;</w:t>
            </w:r>
          </w:p>
          <w:p>
            <w:pPr>
              <w:spacing w:after="20"/>
              <w:ind w:left="20"/>
              <w:jc w:val="both"/>
            </w:pPr>
            <w:r>
              <w:rPr>
                <w:rFonts w:ascii="Times New Roman"/>
                <w:b w:val="false"/>
                <w:i w:val="false"/>
                <w:color w:val="000000"/>
                <w:sz w:val="20"/>
              </w:rPr>
              <w:t>
5) стандартты үлгінің типін сипаттау жобаларының екі данасы, стандартты үлгінің паспорты, стандартты үлгінің затбелгісі;</w:t>
            </w:r>
          </w:p>
          <w:p>
            <w:pPr>
              <w:spacing w:after="20"/>
              <w:ind w:left="20"/>
              <w:jc w:val="both"/>
            </w:pPr>
            <w:r>
              <w:rPr>
                <w:rFonts w:ascii="Times New Roman"/>
                <w:b w:val="false"/>
                <w:i w:val="false"/>
                <w:color w:val="000000"/>
                <w:sz w:val="20"/>
              </w:rPr>
              <w:t>
6) стандартты үлгінің бір данасы немесе оның фотосуреті.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93-жол жаңа редакцияда көзделген - ҚР Сауда және интеграция министрінің м.а. 03.04.2026 </w:t>
            </w:r>
            <w:r>
              <w:rPr>
                <w:rFonts w:ascii="Times New Roman"/>
                <w:b w:val="false"/>
                <w:i w:val="false"/>
                <w:color w:val="ff0000"/>
                <w:sz w:val="20"/>
              </w:rPr>
              <w:t>№ 158-НҚ</w:t>
            </w:r>
            <w:r>
              <w:rPr>
                <w:rFonts w:ascii="Times New Roman"/>
                <w:b w:val="false"/>
                <w:i w:val="false"/>
                <w:color w:val="ff0000"/>
                <w:sz w:val="20"/>
              </w:rPr>
              <w:t xml:space="preserve"> және ҚР Ұлттық экономика министрінің м.а. 03.04.2026 № 23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метрологиялық орталықтың ақпараттық жүйесінің жеке кабинеті арқылы өлшем құралдарына жүргізілген тексеру нәтижелері бойынша салыстырып тексеру зертханасының салыстырып тексерілетін өлшем құралдары туралы деректерді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әдістемесін әзірлеу:</w:t>
            </w:r>
          </w:p>
          <w:p>
            <w:pPr>
              <w:spacing w:after="20"/>
              <w:ind w:left="20"/>
              <w:jc w:val="both"/>
            </w:pPr>
            <w:r>
              <w:rPr>
                <w:rFonts w:ascii="Times New Roman"/>
                <w:b w:val="false"/>
                <w:i w:val="false"/>
                <w:color w:val="000000"/>
                <w:sz w:val="20"/>
              </w:rPr>
              <w:t>
1) Қазақстан Республикасында өлшем құралдарын өндіруге және айналысқа шығаруға дайындау кезінде өлшем құралдарын әзірлеуші кәсіпорындар (дайындаушылар) ;</w:t>
            </w:r>
          </w:p>
          <w:p>
            <w:pPr>
              <w:spacing w:after="20"/>
              <w:ind w:left="20"/>
              <w:jc w:val="both"/>
            </w:pPr>
            <w:r>
              <w:rPr>
                <w:rFonts w:ascii="Times New Roman"/>
                <w:b w:val="false"/>
                <w:i w:val="false"/>
                <w:color w:val="000000"/>
                <w:sz w:val="20"/>
              </w:rPr>
              <w:t>
2) өлшем құралдарын пайдаланушылар оларды пайдалану кезінде;</w:t>
            </w:r>
          </w:p>
          <w:p>
            <w:pPr>
              <w:spacing w:after="20"/>
              <w:ind w:left="20"/>
              <w:jc w:val="both"/>
            </w:pPr>
            <w:r>
              <w:rPr>
                <w:rFonts w:ascii="Times New Roman"/>
                <w:b w:val="false"/>
                <w:i w:val="false"/>
                <w:color w:val="000000"/>
                <w:sz w:val="20"/>
              </w:rPr>
              <w:t>
3) пайдаланушының немесе дайындаушының өтінімі бойынша жеке және заңды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және өлшеп-оралған өнім санының орамада және (немесе) тауар-ілеспе құжаттарда, өнімді сатып алу фактісін растайтын құжаттарда көрсетілген өнім санына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 өнім массасының, көлемінің, шығысының немесе санын сипаттайтын басқа да шамалардың орамада және (немесе) тауар-ілеспе құжаттарда, оның ішінде өнімді сатып алу фактісін растайтын құжаттарда көрсетілген өнім санына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өнімді сату және иеліктен шығарылатын өнімді сату кезінде сауда операцияларын жасау кезінде қателігі осы өлшеу құралдарының рұқсат етілген қателігінен аспайтын жарамды өлшеу құралдарын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бірлігін қамтамасыз</w:t>
            </w:r>
            <w:r>
              <w:br/>
            </w:r>
            <w:r>
              <w:rPr>
                <w:rFonts w:ascii="Times New Roman"/>
                <w:b w:val="false"/>
                <w:i w:val="false"/>
                <w:color w:val="000000"/>
                <w:sz w:val="20"/>
              </w:rPr>
              <w:t>ету саласындағы бақылау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Субъективті критерийлер бойынша тәуекел дәрежесін айқындауға арналған субъективті өлшемшарттар тізбесі</w:t>
      </w:r>
    </w:p>
    <w:p>
      <w:pPr>
        <w:spacing w:after="0"/>
        <w:ind w:left="0"/>
        <w:jc w:val="both"/>
      </w:pPr>
      <w:r>
        <w:rPr>
          <w:rFonts w:ascii="Times New Roman"/>
          <w:b w:val="false"/>
          <w:i w:val="false"/>
          <w:color w:val="ff0000"/>
          <w:sz w:val="28"/>
        </w:rPr>
        <w:t xml:space="preserve">
      Ескерту. Өлшемшарттар 2-қосымшамен толықтырылды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өлшем құралдарын, мемлекеттік реттеуге және нормативтік құқықтық актілерге жататын өлшем тізбелерінде белгіленген өлшемдерді орындау әдістемелерін қолдануға байланысты қызмет түрлерін жүзеге асыратын бақылау субъектілеріне (объектілеріне) қатысты өлшем бірлігін қамтамасыз ету саласында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Субъективті өлшемшарт </w:t>
            </w:r>
            <w:r>
              <w:rPr>
                <w:rFonts w:ascii="Times New Roman"/>
                <w:b/>
                <w:i w:val="false"/>
                <w:color w:val="000000"/>
                <w:sz w:val="20"/>
              </w:rPr>
              <w:t>көрсеткіші бойынша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(сомасы 100 балдан аспауы тиіс), wi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1-шарт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2-шарт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Барумен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бармай-ақ жүргізілген профилактикалық бақылау шеңберінде берілген ұсынымның орындалуы бойынша ақпарат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 фактісі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p>
      <w:pPr>
        <w:spacing w:after="0"/>
        <w:ind w:left="0"/>
        <w:jc w:val="both"/>
      </w:pPr>
      <w:r>
        <w:rPr>
          <w:rFonts w:ascii="Times New Roman"/>
          <w:b w:val="false"/>
          <w:i w:val="false"/>
          <w:color w:val="000000"/>
          <w:sz w:val="28"/>
        </w:rPr>
        <w:t>
      1) Субъективті өлшемшарттардың көрсеткіштері мемлекеттік бақылау әрбір саласындағы бақылау субъектілерінің (объектілерінің) біртекті топтары үшін айқындалады.</w:t>
      </w:r>
    </w:p>
    <w:p>
      <w:pPr>
        <w:spacing w:after="0"/>
        <w:ind w:left="0"/>
        <w:jc w:val="both"/>
      </w:pPr>
      <w:r>
        <w:rPr>
          <w:rFonts w:ascii="Times New Roman"/>
          <w:b w:val="false"/>
          <w:i w:val="false"/>
          <w:color w:val="000000"/>
          <w:sz w:val="28"/>
        </w:rPr>
        <w:t>
      2) 2-бағанда субъективті өлшемшарт көрсеткіші көрсетіледі.</w:t>
      </w:r>
    </w:p>
    <w:p>
      <w:pPr>
        <w:spacing w:after="0"/>
        <w:ind w:left="0"/>
        <w:jc w:val="both"/>
      </w:pPr>
      <w:r>
        <w:rPr>
          <w:rFonts w:ascii="Times New Roman"/>
          <w:b w:val="false"/>
          <w:i w:val="false"/>
          <w:color w:val="000000"/>
          <w:sz w:val="28"/>
        </w:rPr>
        <w:t>
      3) 3-бағанда ақпараттың басым көздері көрсетіледі.</w:t>
      </w:r>
    </w:p>
    <w:p>
      <w:pPr>
        <w:spacing w:after="0"/>
        <w:ind w:left="0"/>
        <w:jc w:val="both"/>
      </w:pPr>
      <w:r>
        <w:rPr>
          <w:rFonts w:ascii="Times New Roman"/>
          <w:b w:val="false"/>
          <w:i w:val="false"/>
          <w:color w:val="000000"/>
          <w:sz w:val="28"/>
        </w:rPr>
        <w:t>
      4) 4-бағанда балдардағы субъективті өлшемшарт көрсеткішінің маңыздылығы бойынша үлес салмағы көрсетіледі. Осы баған бойынша барлық жолдардың сомасы 100 балдан аспауға тиіс.</w:t>
      </w:r>
    </w:p>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 Субъективті өлшемшарттар көрсеткіштерінің жол берілетін мәндері Қазақстан Республикасының нормативтік құқықтық актілерімен регламенттеледі.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Сауда және</w:t>
            </w:r>
            <w:r>
              <w:br/>
            </w:r>
            <w:r>
              <w:rPr>
                <w:rFonts w:ascii="Times New Roman"/>
                <w:b w:val="false"/>
                <w:i w:val="false"/>
                <w:color w:val="000000"/>
                <w:sz w:val="20"/>
              </w:rPr>
              <w:t>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139-НҚ бірлескен бұйрығына</w:t>
            </w:r>
            <w:r>
              <w:br/>
            </w:r>
            <w:r>
              <w:rPr>
                <w:rFonts w:ascii="Times New Roman"/>
                <w:b w:val="false"/>
                <w:i w:val="false"/>
                <w:color w:val="000000"/>
                <w:sz w:val="20"/>
              </w:rPr>
              <w:t>2-қосымша</w:t>
            </w:r>
          </w:p>
        </w:tc>
      </w:tr>
    </w:tbl>
    <w:bookmarkStart w:name="z35" w:id="37"/>
    <w:p>
      <w:pPr>
        <w:spacing w:after="0"/>
        <w:ind w:left="0"/>
        <w:jc w:val="left"/>
      </w:pPr>
      <w:r>
        <w:rPr>
          <w:rFonts w:ascii="Times New Roman"/>
          <w:b/>
          <w:i w:val="false"/>
          <w:color w:val="000000"/>
        </w:rPr>
        <w:t xml:space="preserve"> Техникалық регламенттермен мемлекеттік реттеуге жататын өлшем тізбелерінде белгіленген өлшеулерге, өлшем құралдары мен шама бірліктерінің эталондарын, стандартты үлгілерді, өлшемдерді орындау әдістемелерін, өлшем құралдарын салыстырып тексеру әдістемелерін қолдануға байланысты, сондай-ақ дайындаушы немесе сатушы өлшеп-ораған кез келген түрдегі қаптамадағы өнімнің, сондай-ақ өткізу кезіндегі өлшеніп-оралған өнімнің және сауда операцияларын жасау кезінде иеліктен шығарылатын өнім санының сәйкестігін анықтауға байланысты қызмет түрлерін жүзеге асыратын бақылау субъектілеріне (объектілеріне) қатысты өлшем бірлігін қамтамасыз ету саласындағы мемлекеттік бақылау саласындағы тексеру парағы</w:t>
      </w:r>
    </w:p>
    <w:bookmarkEnd w:id="37"/>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акт_____________________________________________</w:t>
      </w:r>
    </w:p>
    <w:p>
      <w:pPr>
        <w:spacing w:after="0"/>
        <w:ind w:left="0"/>
        <w:jc w:val="both"/>
      </w:pPr>
      <w:r>
        <w:rPr>
          <w:rFonts w:ascii="Times New Roman"/>
          <w:b w:val="false"/>
          <w:i w:val="false"/>
          <w:color w:val="000000"/>
          <w:sz w:val="28"/>
        </w:rPr>
        <w:t>
      (№, күні) Бақылау субъектісінің (объектісінің) атауы_____________________________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 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Орналасқан жерінің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шығарар алдында, жөндеуден кейін, пайдалану кезеңінде салыстырып тексеру таңбасының куәландырылған бедерімен өлшем құралдарын салыстырып тексерудің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аттестатталған және өлшем бірлігін қамтамасыз етудің мемлекеттік жүйесінің тізілімінде тіркелген өлшеулер кезінде қолданылатын өлшеулерді орындау әдістемелерінің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өлшеу құралдарының типін бекіту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бір данада шығарылатын өлшем құралдары үшін қолданылу мерзімі оны беру кезінде белгіленетін белгіленген үлгідегі өлшем құралдарын метрологиялық аттестаттау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эталондарын калибрлеудің, шама бірліктерінің мөлшерлерін шама бірліктерінің мемлекеттік эталондарынан беру үшін өлшем құралдарын салыстырып тексерудің немесе калибрлеудің, ал Қазақстан Республикасында шама бірліктерінің мемлекеттік эталондары болмаған жағдайда – баламалылық дәрежесі Халықаралық өлшемдер мен салмақтар бюросының негізгі салғастыруларының дерекқорында расталған басқа мемлекеттердің шама бірліктерінің ұлттық эталондарынан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халықаралық өлшем және салмақ бюросының шама бірліктерінің эталондарымен және басқа мемлекеттердің шама бірліктерінің ұлттық эталондарымен салыстырудың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дәлдікпен олардың параметрлерін бағалау мақсатында, сондай-ақ есепке алу операцияларын жүргізу үшін зерттеу объектілерін сынау кезінде өлшемдерді орындаудың қолданылатын әдістемелерінің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 түрінде өлшемдерді орындау әдістемесінің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қойылатын метрологиялық талаптарды белгілеу (растау) мақсатында жүргізілетін өлшемдерді орындау әдістемесіне метрологиялық аттестаттау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метрологиялық аттестаттау бойынша жұмыстарды жүргізуге аккредиттелген заңды тұлғалардың мемлекеттік ғылыми метрологиялық орталықта өлшемдерді орындау әдістемесін метрологиялық аттестаттауды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жиынтығының дұрыстығын (негізділігін)бағалау арқылы өлшеулерді орындау әдістемесінің белгіленген талаптарға сәйкестігін растау мәніне сараптамадан өткен өлшеулерді орындау әдістемесін метрологиялық аттестаттаудың болуы:</w:t>
            </w:r>
          </w:p>
          <w:p>
            <w:pPr>
              <w:spacing w:after="20"/>
              <w:ind w:left="20"/>
              <w:jc w:val="both"/>
            </w:pPr>
            <w:r>
              <w:rPr>
                <w:rFonts w:ascii="Times New Roman"/>
                <w:b w:val="false"/>
                <w:i w:val="false"/>
                <w:color w:val="000000"/>
                <w:sz w:val="20"/>
              </w:rPr>
              <w:t>
1) өлшеу модельдері;</w:t>
            </w:r>
          </w:p>
          <w:p>
            <w:pPr>
              <w:spacing w:after="20"/>
              <w:ind w:left="20"/>
              <w:jc w:val="both"/>
            </w:pPr>
            <w:r>
              <w:rPr>
                <w:rFonts w:ascii="Times New Roman"/>
                <w:b w:val="false"/>
                <w:i w:val="false"/>
                <w:color w:val="000000"/>
                <w:sz w:val="20"/>
              </w:rPr>
              <w:t>
2) өлшеулерді орындау әдістемесін әзірлеу кезінде алынған өлшеу нәтижесінің белгісіздігінің бюджетін немесе қателіктерінің пайда болу құрылымын сипаттау кезінде келтірілген мәліметтер;</w:t>
            </w:r>
          </w:p>
          <w:p>
            <w:pPr>
              <w:spacing w:after="20"/>
              <w:ind w:left="20"/>
              <w:jc w:val="both"/>
            </w:pPr>
            <w:r>
              <w:rPr>
                <w:rFonts w:ascii="Times New Roman"/>
                <w:b w:val="false"/>
                <w:i w:val="false"/>
                <w:color w:val="000000"/>
                <w:sz w:val="20"/>
              </w:rPr>
              <w:t>
3) сынамаларды іріктеу және дайындау әдістерін қоса алғанда, эксперименттік зерттеулердің жоспары мен көлемі;</w:t>
            </w:r>
          </w:p>
          <w:p>
            <w:pPr>
              <w:spacing w:after="20"/>
              <w:ind w:left="20"/>
              <w:jc w:val="both"/>
            </w:pPr>
            <w:r>
              <w:rPr>
                <w:rFonts w:ascii="Times New Roman"/>
                <w:b w:val="false"/>
                <w:i w:val="false"/>
                <w:color w:val="000000"/>
                <w:sz w:val="20"/>
              </w:rPr>
              <w:t>
4) өлшем құралдарын, шама бірліктерінің эталондарын, стандартты үлгілерді, өлшемдерді орындау әдістемесіне эксперименттік зерттеулер жүргізу кезінде пайдаланылған техникалық құралдар мен материалдарды таңдау;</w:t>
            </w:r>
          </w:p>
          <w:p>
            <w:pPr>
              <w:spacing w:after="20"/>
              <w:ind w:left="20"/>
              <w:jc w:val="both"/>
            </w:pPr>
            <w:r>
              <w:rPr>
                <w:rFonts w:ascii="Times New Roman"/>
                <w:b w:val="false"/>
                <w:i w:val="false"/>
                <w:color w:val="000000"/>
                <w:sz w:val="20"/>
              </w:rPr>
              <w:t>
5) өлшеулерді орындау әдістемесінің эксперименттік зерттеулерін жүргізу шарттарын таңдау;</w:t>
            </w:r>
          </w:p>
          <w:p>
            <w:pPr>
              <w:spacing w:after="20"/>
              <w:ind w:left="20"/>
              <w:jc w:val="both"/>
            </w:pPr>
            <w:r>
              <w:rPr>
                <w:rFonts w:ascii="Times New Roman"/>
                <w:b w:val="false"/>
                <w:i w:val="false"/>
                <w:color w:val="000000"/>
                <w:sz w:val="20"/>
              </w:rPr>
              <w:t>
6) бағдарламалық қамтамасыз етуді қоса алғанда, өлшеулерді орындау әдістемесін эксперименттік зерттеу нәтижелерін өңдеу тәсілдері мен құралдарын таңдау;</w:t>
            </w:r>
          </w:p>
          <w:p>
            <w:pPr>
              <w:spacing w:after="20"/>
              <w:ind w:left="20"/>
              <w:jc w:val="both"/>
            </w:pPr>
            <w:r>
              <w:rPr>
                <w:rFonts w:ascii="Times New Roman"/>
                <w:b w:val="false"/>
                <w:i w:val="false"/>
                <w:color w:val="000000"/>
                <w:sz w:val="20"/>
              </w:rPr>
              <w:t>
7) қате сипаттамаларын ұсыну тәсілдерін немесе белгісіздікті ұсыну тәсілдерін таңдау;</w:t>
            </w:r>
          </w:p>
          <w:p>
            <w:pPr>
              <w:spacing w:after="20"/>
              <w:ind w:left="20"/>
              <w:jc w:val="both"/>
            </w:pPr>
            <w:r>
              <w:rPr>
                <w:rFonts w:ascii="Times New Roman"/>
                <w:b w:val="false"/>
                <w:i w:val="false"/>
                <w:color w:val="000000"/>
                <w:sz w:val="20"/>
              </w:rPr>
              <w:t>
8) өлшеу нәтижелерінің дәлдік көрсеткіштерін бақылаудың ұсынылған рәсімдерін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әдісі мен құралдарын таңдаудың дұрыстығын, сондай-ақ өлшеулерді орындау әдістемесіндегі талаптардың толықтығын растау қажет болған кезде өлшеулерді орындау әдістемесіне қосымша эксперименттік метрологиялық зерттеулер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әдістемесін сараптау нәтижелері бойынша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сараптаманың оң нәтижелері кезінде өлшемдерді орындау әдістемесін метрологиялық аттестаттау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өлшемдерді орындау әдістемесін таныған жағдайда, өлшемдерді орындау әдістемесін метрологиялық аттестаттаудың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елдерінде танылған жағдайда өлшемдерді орындау әдістемесін метрологиялық аттестаттаудың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әдістемесін қайта метрологиялық аттестаттауды жүргізу:</w:t>
            </w:r>
          </w:p>
          <w:p>
            <w:pPr>
              <w:spacing w:after="20"/>
              <w:ind w:left="20"/>
              <w:jc w:val="both"/>
            </w:pPr>
            <w:r>
              <w:rPr>
                <w:rFonts w:ascii="Times New Roman"/>
                <w:b w:val="false"/>
                <w:i w:val="false"/>
                <w:color w:val="000000"/>
                <w:sz w:val="20"/>
              </w:rPr>
              <w:t>
1) өлшемдерді орындау әдістемесінің бастапқы деректерін немесе метрологиялық сипаттамаларын өзгерту;</w:t>
            </w:r>
          </w:p>
          <w:p>
            <w:pPr>
              <w:spacing w:after="20"/>
              <w:ind w:left="20"/>
              <w:jc w:val="both"/>
            </w:pPr>
            <w:r>
              <w:rPr>
                <w:rFonts w:ascii="Times New Roman"/>
                <w:b w:val="false"/>
                <w:i w:val="false"/>
                <w:color w:val="000000"/>
                <w:sz w:val="20"/>
              </w:rPr>
              <w:t>
2) өлшеу жүргізу рәсіміне өзгерістер мен толықтырулар енгізу туралы;</w:t>
            </w:r>
          </w:p>
          <w:p>
            <w:pPr>
              <w:spacing w:after="20"/>
              <w:ind w:left="20"/>
              <w:jc w:val="both"/>
            </w:pPr>
            <w:r>
              <w:rPr>
                <w:rFonts w:ascii="Times New Roman"/>
                <w:b w:val="false"/>
                <w:i w:val="false"/>
                <w:color w:val="000000"/>
                <w:sz w:val="20"/>
              </w:rPr>
              <w:t>
3) өлшемдерді орындау әдістемесін метрологиялық аттестаттау туралы куәліктің қолданылу мерзімінің аяқталуы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теріс нәтижелері кезінде өлшемдерді орындау әдістемесін пысықтауға қайтару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 орындау әдістемесін белгілейтін өлшем бірлігін қамтамасыз ету саласында тіркелген мемлекетаралық, ұлттық стандарттардың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сараптаманың оң нәтижелері кезінде Қазақстан Республикасының өлшем бірлігін қамтамасыз етудің мемлекеттік жүйесінің тізілімінде тіркелген өлшемдерді орындау әдістемесін метрологиялық аттестаттау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мақсатында сынау, метрологиялық аттестаттау, салыстырып тексеру және калибрлеу нәтижелерін өзара тану туралы Келісімге" қатысушы мемлекетте әзірленген өлшемдерді орындаудың метрологиялық аттестатталған әдістемесінің өлшем бірлігін қамтамасыз етудің мемлекеттік жүйесінің тізілімінде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нөмірін, күнін және тіркеудің қолданылу мерзімін көрсете отырып, "тіркелген" мөртабаны бар өлшеулерді орындау әдістемесінің бір данасының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өлшеуді орындау әдістемесі бір кәсіпорын шегінде пайдалану үшін тіркелген болса, басқа кәсіпорындардың өлшеулерді орындау әдістемесін пайдаланушылар қатарына қосу үшін мынадай құжаттарды ұсыну:</w:t>
            </w:r>
          </w:p>
          <w:p>
            <w:pPr>
              <w:spacing w:after="20"/>
              <w:ind w:left="20"/>
              <w:jc w:val="both"/>
            </w:pPr>
            <w:r>
              <w:rPr>
                <w:rFonts w:ascii="Times New Roman"/>
                <w:b w:val="false"/>
                <w:i w:val="false"/>
                <w:color w:val="000000"/>
                <w:sz w:val="20"/>
              </w:rPr>
              <w:t>
1) өтінімдер;</w:t>
            </w:r>
          </w:p>
          <w:p>
            <w:pPr>
              <w:spacing w:after="20"/>
              <w:ind w:left="20"/>
              <w:jc w:val="both"/>
            </w:pPr>
            <w:r>
              <w:rPr>
                <w:rFonts w:ascii="Times New Roman"/>
                <w:b w:val="false"/>
                <w:i w:val="false"/>
                <w:color w:val="000000"/>
                <w:sz w:val="20"/>
              </w:rPr>
              <w:t>
2) өлшемдерді орындау әдістемесінің есепке алынған данасы;</w:t>
            </w:r>
          </w:p>
          <w:p>
            <w:pPr>
              <w:spacing w:after="20"/>
              <w:ind w:left="20"/>
              <w:jc w:val="both"/>
            </w:pPr>
            <w:r>
              <w:rPr>
                <w:rFonts w:ascii="Times New Roman"/>
                <w:b w:val="false"/>
                <w:i w:val="false"/>
                <w:color w:val="000000"/>
                <w:sz w:val="20"/>
              </w:rPr>
              <w:t>
3) өлшемдерді орындау әдістемесін аттестаттау туралы куәліктің көшірмесі;</w:t>
            </w:r>
          </w:p>
          <w:p>
            <w:pPr>
              <w:spacing w:after="20"/>
              <w:ind w:left="20"/>
              <w:jc w:val="both"/>
            </w:pPr>
            <w:r>
              <w:rPr>
                <w:rFonts w:ascii="Times New Roman"/>
                <w:b w:val="false"/>
                <w:i w:val="false"/>
                <w:color w:val="000000"/>
                <w:sz w:val="20"/>
              </w:rPr>
              <w:t>
4) өлшеулерді орындау әдістемесінің түпнұсқасын ұстаушыдан оны пайдалануға рұқсат (түпнұсқа немесе нотариалды куәландырылған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 орындаудың референттік әдістемесіне аттестаттау жолымен өлшем құралдарын калибрлеу немесе стандартты үлгілердің сипаттамаларын анықтау үшін, сондай-ақ сол тектес шамаларды өлшеуді орындаудың басқа әдістемелерінің көмегімен алынған шаманың өлшенген мәндерінің дұрыстығын бағалау үшін қолданылған, ең жоғары дәлдікпен өлшеу нәтижелерін алу үшін пайдаланылатын өлшеулерді орындау әдістемелерін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мемлекеттік ғылыми метрологиялық орталық және аккредиттелген заңды тұлғалар ретінде қабылданатын өлшемдерді орындау әдістемесін метрологиялық аттестаттауды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өлшемдерді орындау әдістемелерін метрологиялық аттестаттау жағдайында метрологиялық аттестатталған өлшемдерді орындау әдістемелерінің ішінен референттік ретінде тіркелген сипаттамалардың өзгермеуі кезінде бұрын жүргізілген зерттеулерге қосымша теориялық және эксперименттік зерттеулер мен сәйкестікті растау жүргізілетін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референттік әдістемені аттестаттау жаңадан әзірленген өлшеу әдістемесіне (әдісіне) қатысты жүргізілген жағдайда, өлшеу әдістемесін (әдісін) метрологиялық аттестаттау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 саласындағы уәкілетті органға бекіту үшін Өлшемдерді орындаудың референттік әдістемесін метрологиялық аттестаттауды жүргізу аяқталғаннан кейін Орындаушы жіберген құжаттардың болуы:</w:t>
            </w:r>
          </w:p>
          <w:p>
            <w:pPr>
              <w:spacing w:after="20"/>
              <w:ind w:left="20"/>
              <w:jc w:val="both"/>
            </w:pPr>
            <w:r>
              <w:rPr>
                <w:rFonts w:ascii="Times New Roman"/>
                <w:b w:val="false"/>
                <w:i w:val="false"/>
                <w:color w:val="000000"/>
                <w:sz w:val="20"/>
              </w:rPr>
              <w:t>
1) өлшеулерді орындаудың референттік әдістемесін қамтитын құжат (өлшеулерді орындаудың референттік әдістемесін сипаттау);</w:t>
            </w:r>
          </w:p>
          <w:p>
            <w:pPr>
              <w:spacing w:after="20"/>
              <w:ind w:left="20"/>
              <w:jc w:val="both"/>
            </w:pPr>
            <w:r>
              <w:rPr>
                <w:rFonts w:ascii="Times New Roman"/>
                <w:b w:val="false"/>
                <w:i w:val="false"/>
                <w:color w:val="000000"/>
                <w:sz w:val="20"/>
              </w:rPr>
              <w:t>
2) өлшеулерге қойылатын белгіленген метрологиялық талаптарға өлшеулерді орындаудың референттік әдістемесінің сәйкестігі туралы қорытынды;</w:t>
            </w:r>
          </w:p>
          <w:p>
            <w:pPr>
              <w:spacing w:after="20"/>
              <w:ind w:left="20"/>
              <w:jc w:val="both"/>
            </w:pPr>
            <w:r>
              <w:rPr>
                <w:rFonts w:ascii="Times New Roman"/>
                <w:b w:val="false"/>
                <w:i w:val="false"/>
                <w:color w:val="000000"/>
                <w:sz w:val="20"/>
              </w:rPr>
              <w:t>
3) орындаушы басшысы бекіткен және теориялық және (немесе) эксперименттік зерттеулердің нәтижелерін қамтитын есеп;</w:t>
            </w:r>
          </w:p>
          <w:p>
            <w:pPr>
              <w:spacing w:after="20"/>
              <w:ind w:left="20"/>
              <w:jc w:val="both"/>
            </w:pPr>
            <w:r>
              <w:rPr>
                <w:rFonts w:ascii="Times New Roman"/>
                <w:b w:val="false"/>
                <w:i w:val="false"/>
                <w:color w:val="000000"/>
                <w:sz w:val="20"/>
              </w:rPr>
              <w:t>
4) өлшемдерді орындау әдістемесін метрологиялық аттестаттау туралы куәліктің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аттестаттау туралы куәлікте тіркеу нөмірі мен тіркелген күнін көрсете отырып, "Өлшем бірлігін қамтамасыз етудің мемлекеттік жүйесінің тізілімінде өлшеулерді орындаудың референттік әдістемесі ретінде тіркелген" мөртабанының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өлшеулерді орындаудың референттік әдістемесіне өзгерістер енгізу және аттестаттауға және бекітуге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мөлшерлерін Қазақстан Республикасының аумағында шама бірліктерінің эталондарына, осы шамалардың өлшем құралдарына беру мақсатында шама бірліктерін (шама бірліктерінің еселік не үлестік мәндерін) жаңғыртуға және (немесе) сақтауға арналған шама бірліктерінің мемлекеттік эталондарының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субъектілерінде олардың мөлшерлерін осы шамалардың басқа өлшем құралдарына беру мақсатында шама бірліктерін (шама бірліктерінің еселік не үлестік мәндерін) жаңғыртуға және (немесе) сақтауға арналған шама бірліктері эталондарының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 эталондарының метрологиялық және техникалық сипаттамаларына қойылатын талаптар, сондай-ақ оларды құру кезеңдері белгіленетін техникалық тапсырмаға сәйкес шама бірліктерінің мемлекеттік эталондарын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және техникалық сипаттамаларға қойылатын талаптарды белгілейтін техникалық тапсырмаға немесе өлшем бірлігін қамтамасыз ету саласындағы құжатқа сәйкес аккредиттеу субъектілерінің шама бірліктерінің эталондарын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бұрын бекітілген мемлекеттік эталонын мемлекеттік эталон қатарынан алып тастау немесе эксперименттік зерттеулердің нәтижелері бойынша немесе неғұрлым жоғары метрологиялық сипаттамалары бар жаңа мемлекеттік эталон жасалған және бекітілген жағдайда ғана неғұрлым төмен разрядқа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өлшем бірлігін қамтамасыз етудің мемлекеттік жүйесінің тізілімінде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шама бірліктерінің мемлекеттік эталондарын және шама бірліктерінің эталондарын жасау, бекіту, сақтау, қолдану және салыстыру қағидаларына қосымшаға сәйкес нысан бойынша шама бірліктері эталондарының тізбесін қалыптастыру және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шама бірліктері эталондарының бекітілген тізбесіне өзгерістер енгізілген жағдайда, өзгерістер енгізілген күннен бастап 30 (отыз) жұмыс күні ішінде тиісті мәліметтерді Мемлекеттік ғылыми метрологиялық орталыққа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шама бірліктерінің мөлшерлерін жаңғыртуға, сақтауға және беруге, шама бірліктерінің эталондарын салыстыруға байланысты жұмыстар үшін, сондай-ақ ғылыми-зерттеу жұмыстары үшін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сақтау және қолдану стандарттау жөніндегі нормативтік құжатқа, пайдалану жөніндегі нұсқаулыққа немесе техникалық сипаттаманың тиісті бөліміне сәйкес аккредиттеу субъектілерінің шама бірліктерінің эталондарына сәйкес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шама бірліктерінің эталондарына жүргізілген жұмыстар, оның ішінде профилактикалық және жөндеу жұмыстары тіркелетін журнал жүргізуді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42-жол жаңа редакцияда көзделген - ҚР Сауда және интеграция министрінің м.а. 03.04.2026 </w:t>
            </w:r>
            <w:r>
              <w:rPr>
                <w:rFonts w:ascii="Times New Roman"/>
                <w:b w:val="false"/>
                <w:i w:val="false"/>
                <w:color w:val="ff0000"/>
                <w:sz w:val="20"/>
              </w:rPr>
              <w:t>№ 158-НҚ</w:t>
            </w:r>
            <w:r>
              <w:rPr>
                <w:rFonts w:ascii="Times New Roman"/>
                <w:b w:val="false"/>
                <w:i w:val="false"/>
                <w:color w:val="ff0000"/>
                <w:sz w:val="20"/>
              </w:rPr>
              <w:t xml:space="preserve"> және ҚР Ұлттық экономика министрінің м.а. 03.04.2026 № 23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зертханалары өлшем құралдарына жүргізілген салыстырып тексеру нәтижелері бойынша салыстырып тексерілетін өлшем құралдары туралы деректерді мемлекеттік ғылыми метрологиялық орталықтың ақпараттық жүйесінің жеке кабинеті арқылы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бекіту мақсаттары үшін сынақтардан өткен және өлшем бірлігін қамтамасыз етудің мемлекеттік жүйесінің тізіліміне енгізілген, сондай-ақ өндірістен және жөндеуден кейін шығарылатын өлшем құралдарына бастапқы тексерудің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өлшеу құралдарына мерзімді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тексеру туралы сертификаттың қолданылу мерзімі аяқталғанға дейін өлшем құралдарын пайдалану кезінде кезектен тыс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метрологиялық бақылауды және метрологиялық бақылауды жүзеге асыру кезінде олардың дұрыстығын, соңғы тексеру нәтижелерінің дұрыстығын, қабылданған кезеңділікті нақтылауды және өлшеу құралдарын пайдаланудың дұрыстығын анықтау үшін өлшеу құралдарына инспекциялық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 өлшем құралдарының жарамдылығы және олардың пайдалануға жарамдылығы бойынша даулы мәселелер туындаған кезде сараптамалық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үшін қолданылатын шама бірліктерінің эталондарын, салыстырып тексерілетін өлшем құралдарын Қазақстан Республикасының шама бірліктерінің мемлекеттік эталондарына дейін қадағалаудың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заңды тұлғалардың аттестатталған салыстырып тексерушілерінің өлшем құралдарын салыстырып тексеруді шарт талаптарында өлшем құралдарын салыстырып тексеру әдістемесіне сәйкес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иесінің (пайдаланушының), өлшем құралдарын дайындаушының, мемлекеттік органдардың өтінімі негізінде өлшем құралдарын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немесе жылжымалы тексеру зертханаларында өлшеу құралдарын тексеру,</w:t>
            </w:r>
          </w:p>
          <w:p>
            <w:pPr>
              <w:spacing w:after="20"/>
              <w:ind w:left="20"/>
              <w:jc w:val="both"/>
            </w:pPr>
            <w:r>
              <w:rPr>
                <w:rFonts w:ascii="Times New Roman"/>
                <w:b w:val="false"/>
                <w:i w:val="false"/>
                <w:color w:val="000000"/>
                <w:sz w:val="20"/>
              </w:rPr>
              <w:t>
тікелей өлшеу құралдары орналасқан жерлерде (оларды дайындау, жөндеу немесе пайдалану орындарында)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паспортпен, техникалық сипаттамамен, пайдалану жөніндегі нұсқаулықпен, салыстырып тексеру әдістемесімен және өлшем құралдарын салыстырып тексеру туралы сертификатпен (болған кезде), сондай-ақ қажетті жиынтықтаушы құрылғылармен бірге қайта консервацияланып, шаң кірінен тазартылып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шектеулі диапазонда немесе шамалар диапазондарының қолданылатын саны үшін салыстырып тексерудің болуы (өтініш беруші өлшем құралына олардың қолданылу саласын айқындайтын анық жазба немесе шартты белгі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 әдістемелеріне сәйкес жүзеге асырылатын өлшеу құралдарын бастапқы, мерзімдік және кезектен тыс тексеру нәтижелерін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тексеру туралы сертификаттың қолданылу мерзімі өлшем құралдарын тексеру кезеңділігін ескере отырып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қолдануға жарамсыздығы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зертханасында өтініш берушіге ресімделген сертификаты немесе жарамсыздығы туралы хабарламасы бар өлшем құралын беру, сондай-ақ салыстырып тексерілетін өлшем құралдары туралы деректерді электрондық есепке алуды жүзеге асыру үшін салыстырып тексерілген өлшем құралы туралы мәліметтерді Мемлекеттік ғылыми метрологиялық орталыққа беру бойынша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 бойынша даулы мәселелер туындаған кезде мемлекеттік органдардың, жеке немесе заңды тұлғалардың жазбаша өтініші бойынша жүргізілетін сараптамалық тексеру нәтижелері бойынша өлшем құралдарының жарамдылығы және өлшем құралдарының пайдалануға жарамдылығы және өлшем құралдарын пайдаланудың дұрыстығы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 жүргізілген өлшем құралдарын тексеру нәтижелерін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салыстырып тексеруді (калибрлеуді) орындайтын шетелдік фирмалардың зертханалары немесе өзге де бөлімшелері жүргізетін өлшеу құралдарын бастапқы салыстырып тексеруді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тексеру туралы сертификатта қателер (жаңылыс жазулар) анықталған жағдайда, өлшем құралдарын тексеру туралы ауыстырылатын сертификаттың нөмірі мен Берілген күнін көрсете отырып, оны ауыстыруға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бекіту немесе метрологиялық аттестаттау мақсаттары үшін сынақтар жүргізу кезінде өлшем құралдарын тексеру кезеңділігін белгілеу (бастапқы мән)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барлық өлшеу құралдары үшін бір типті өлшеу құралдары тобы үшін тексеру кезеңділігін анықтау кезінде тексерулер арасындағы Бірыңғай аралықты (тексеру аралық интервал)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тексерудің кезеңділігін тағайындау кезінде екі түрлі өлшемшарттар қолданылады-өлшем құралының метрологиялық сенімділігінің (тұрақсыздығының) нормаланатын көрсеткіштері және өлшем құралын пайдаланудың барынша экономикалық әсерін қамтамасыз ететін салыстырып тексеру кезеңділігінің оңтайлылығының экономикалық өлшемшарты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пайдалану кезінде өлшем құралдарын салыстырып тексеру нәтижелерін ескере отырып, мемлекеттік ғылыми метрологиялық орталықтың, мүдделі жеке немесе заңды тұлғалардың ұсыныстары негізінде салыстырып тексеру мерзімділігіне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сипаттамаларының өзгеруі қартаюмен (өлшеу құралдарын пайдалану қарқындылығына байланысты емес) байланысты болатын өлшеу құралдары үшін және метрологиялық сипаттамаларының өзгеруі өлшеу құралдары элементтерінің тозуының (пайдалану қарқындылығына байланысты) салдары болып табылатын өлшеу құралдары үшін істелген жұмыс мәндерінде күнтізбелік уақытта тексеру кезеңділігінің мәнін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кезеңділігінің мәнін 1 жылға дейін айлармен (пайдалану немесе істелген жұмыс) қатардан белгілеу: 0,25; 0,5; 1; 2; 3; 4; 5; 6; 7; 8; 9; 10; 11; 12; және жылдармен 12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кезеңділігін тағайындау өлшеу құралдарының дәлдік көрсеткіштерінің немесе метрологиялық сенімділігінің соңғы тексеру сәтінен өткен уақытқа (істелген жұмыстарға) тәуелділігін модельдеу негізінде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тексерушіні қайта аттестаттау үшін бұрын берілген сертификаттың қолданылу мерзімі аяқталғанға дейін кемінде бір ай бұрын мемлекеттік ғылыми метрологиялық орталыққа құжаттарды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(қайта аттестаттау) туралы сертификатта тіркеу нөмірін көрсете отырып, аттестаттаудан (қайта аттестаттаудан) өткен салыстырып тексерушінің өлшем бірлігін қамтамасыз етудің мемлекеттік жүйесінің тізілімінде тіркелген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кері қайтарып алу туралы шешім қабылданған күннен бастап бес жұмыс күні ішінде өлшем бірлігін қамтамасыз етудің мемлекеттік жүйесін тізілімнен шығару және ұйымға хабарлама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 жұмыс істейтін ұйымның басшылығы хабарламаны алған күннен бастап үш жұмыс күні ішінде сертификатты мемлекеттік ғылыми метрологиялық орталыққа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тексерушіні қайта аттестаттау үшін құжаттар бұрын берілген сертификаттың қолданылу мерзімі аяқталғанға дейін кемінде бір ай бұрын мемлекеттік ғылыми метрологиялық орталыққа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сараптама нәтижелері бойынша Мемлекеттік ғылыми метрологиялық орталық нормативтік құқықтық актіні әзірлеушіге нормативтік құқықтық актінің метрологиялық сараптамасы бойынша қорытынды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жоғалған жағдайда салыстырып тексеруші:</w:t>
            </w:r>
          </w:p>
          <w:p>
            <w:pPr>
              <w:spacing w:after="20"/>
              <w:ind w:left="20"/>
              <w:jc w:val="both"/>
            </w:pPr>
            <w:r>
              <w:rPr>
                <w:rFonts w:ascii="Times New Roman"/>
                <w:b w:val="false"/>
                <w:i w:val="false"/>
                <w:color w:val="000000"/>
                <w:sz w:val="20"/>
              </w:rPr>
              <w:t>
1) сертификаттың нөмірін, берілген күнін және қолданылу мерзімін көрсете отырып, сертификаттың жарамсыз деп танылғаны туралы мәліметтерді Қазақстан Республикасының бүкіл аумағында таратылатын бұқаралық ақпарат құралдарында жариялайды;</w:t>
            </w:r>
          </w:p>
          <w:p>
            <w:pPr>
              <w:spacing w:after="20"/>
              <w:ind w:left="20"/>
              <w:jc w:val="both"/>
            </w:pPr>
            <w:r>
              <w:rPr>
                <w:rFonts w:ascii="Times New Roman"/>
                <w:b w:val="false"/>
                <w:i w:val="false"/>
                <w:color w:val="000000"/>
                <w:sz w:val="20"/>
              </w:rPr>
              <w:t>
2) сертификатты жарамсыз деп тану туралы және сертификаттың нөмірін, берілген күнін, қолданылу мерзімін көрсете отырып, сертификаттың жарамсыз деп танылғаны туралы мәліметтердің жарияланғанын растайтын құжатты қоса бере отырып, сертификаттың жарамсыз деп танылғаны туралы және сертификаттың қолданылу мерзімі туралы Мемлекеттік ғылыми метрологиялық орталыққа өтініш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метрологиялық орталыққа өтініш берілген күннен бастап 10 (он) жұмыс күні мерзімінде салыстырып тексеруші сертификатының телнұсқасын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тексерушінің мемлекеттік ғылыми метрологиялық орталыққа сертификаттың нөмірін, берілген күнін, қолданылу мерзімін көрсете отырып, сертификат бүлінген жағдайда сертификаттың бүлінген түпнұсқасын қоса бере отырып, сертификаттың телнұсқасын беру туралы өтінішті жолдауы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телнұсқасының жоғарғы оң жақ бұрышында бұрын берілген сертификат түпнұсқасының нөмірін, берілген күнін және қолданылу мерзімін сақтай отырып, "Телнұсқа" деген сөз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өлшеу құралдары үшін бір жыл және одан да көп уақыт аралық белгіленген жағдайда жылдық салыстырып тексеру таңбаларын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өлшеу құралдары үшін тексеру аралығы бір жылдан кем болса, тоқсандық салыстырып тексеру таңбаларын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салыстырып тексерушінің жеке белгісін салыстырып тексеру зертханасының басшысы береді және ол қазақ немесе латын әліпбиінің әрпімен белгіленетін бір символдан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салыстырып тексеру құқығына жаңадан аккредиттелген салыстырып тексеру зертханалары аккредиттеу аттестатын алғаннан кейін мемлекеттік ғылыми метрологиялық орталыққа салыстырып тексеру таңбаларын дайындауға өтінім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зертханаларында салыстырып тексеру таңбаларын сақтау салыстырып тексеру таңбаларын беру және қабылдау журналдарын жүргізетін салыстырып тексеру зертханасының басшысы бекіткен уәкілетті адамға жүктеледі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 мен журналды салыстырып тексеру зертханасының басшысы немесе уәкілетті тұлға қол жеткізе алатын жанбайтын шкафта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зертханасы басшысының тоқсан сайынғы негізде салыстырып тексеру таңбаларының жай-күйін есепке алуды және тексеруді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өлшем құралдарын салыстырып тексеруші белгісінің болуы, пайдаланылмаған салыстырып тексеру таңбаларын тапсыру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 бүлінген немесе қолдану мерзімі өткен жағдайда салыстырып тексеру таңбаларын жою және/немесе жою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таңбаларының қолданудың мынадай тәсілдеріне сәйкестігі:</w:t>
            </w:r>
          </w:p>
          <w:p>
            <w:pPr>
              <w:spacing w:after="20"/>
              <w:ind w:left="20"/>
              <w:jc w:val="both"/>
            </w:pPr>
            <w:r>
              <w:rPr>
                <w:rFonts w:ascii="Times New Roman"/>
                <w:b w:val="false"/>
                <w:i w:val="false"/>
                <w:color w:val="000000"/>
                <w:sz w:val="20"/>
              </w:rPr>
              <w:t>
1) соққы (металл және жез таңбасы);</w:t>
            </w:r>
          </w:p>
          <w:p>
            <w:pPr>
              <w:spacing w:after="20"/>
              <w:ind w:left="20"/>
              <w:jc w:val="both"/>
            </w:pPr>
            <w:r>
              <w:rPr>
                <w:rFonts w:ascii="Times New Roman"/>
                <w:b w:val="false"/>
                <w:i w:val="false"/>
                <w:color w:val="000000"/>
                <w:sz w:val="20"/>
              </w:rPr>
              <w:t>
2) желімдеу (өздігінен жабысатын жапсырма);</w:t>
            </w:r>
          </w:p>
          <w:p>
            <w:pPr>
              <w:spacing w:after="20"/>
              <w:ind w:left="20"/>
              <w:jc w:val="both"/>
            </w:pPr>
            <w:r>
              <w:rPr>
                <w:rFonts w:ascii="Times New Roman"/>
                <w:b w:val="false"/>
                <w:i w:val="false"/>
                <w:color w:val="000000"/>
                <w:sz w:val="20"/>
              </w:rPr>
              <w:t>
3) пломбалау (пластикалық пломба)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өлшем құралдарын салыстырып тексеруші белгісінің болуы, пайдаланылмаған салыстырып тексеру таңбаларын тапсыру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 бүлінген немесе қолдану мерзімі өткен жағдайда салыстырып тексеру таңбаларын жою және/немесе жою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таңбаларының қолданудың мынадай тәсілдеріне сәйкестігі:</w:t>
            </w:r>
          </w:p>
          <w:p>
            <w:pPr>
              <w:spacing w:after="20"/>
              <w:ind w:left="20"/>
              <w:jc w:val="both"/>
            </w:pPr>
            <w:r>
              <w:rPr>
                <w:rFonts w:ascii="Times New Roman"/>
                <w:b w:val="false"/>
                <w:i w:val="false"/>
                <w:color w:val="000000"/>
                <w:sz w:val="20"/>
              </w:rPr>
              <w:t>
1) соққы (металл және жез таңбасы);</w:t>
            </w:r>
          </w:p>
          <w:p>
            <w:pPr>
              <w:spacing w:after="20"/>
              <w:ind w:left="20"/>
              <w:jc w:val="both"/>
            </w:pPr>
            <w:r>
              <w:rPr>
                <w:rFonts w:ascii="Times New Roman"/>
                <w:b w:val="false"/>
                <w:i w:val="false"/>
                <w:color w:val="000000"/>
                <w:sz w:val="20"/>
              </w:rPr>
              <w:t>
2) желімдеу (өздігінен жабысатын жапсырма);</w:t>
            </w:r>
          </w:p>
          <w:p>
            <w:pPr>
              <w:spacing w:after="0"/>
              <w:ind w:left="0"/>
              <w:jc w:val="both"/>
            </w:pPr>
            <w:r>
              <w:rPr>
                <w:rFonts w:ascii="Times New Roman"/>
                <w:b w:val="false"/>
                <w:i w:val="false"/>
                <w:color w:val="000000"/>
                <w:sz w:val="20"/>
              </w:rPr>
              <w:t>
3) пломбалау (пластикалық пломба)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өлшем құралдарын салыстырып тексеруші белгісінің болуы, пайдаланылмаған салыстырып тексеру таңбаларын тапсыру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 бүлінген немесе қолдану мерзімі өткен жағдайда салыстырып тексеру таңбаларын жою және/немесе жою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таңбаларының қолданудың мынадай тәсілдеріне сәйкестігі:</w:t>
            </w:r>
          </w:p>
          <w:p>
            <w:pPr>
              <w:spacing w:after="20"/>
              <w:ind w:left="20"/>
              <w:jc w:val="both"/>
            </w:pPr>
            <w:r>
              <w:rPr>
                <w:rFonts w:ascii="Times New Roman"/>
                <w:b w:val="false"/>
                <w:i w:val="false"/>
                <w:color w:val="000000"/>
                <w:sz w:val="20"/>
              </w:rPr>
              <w:t>
1) соққы (металл және жез таңбасы);</w:t>
            </w:r>
          </w:p>
          <w:p>
            <w:pPr>
              <w:spacing w:after="20"/>
              <w:ind w:left="20"/>
              <w:jc w:val="both"/>
            </w:pPr>
            <w:r>
              <w:rPr>
                <w:rFonts w:ascii="Times New Roman"/>
                <w:b w:val="false"/>
                <w:i w:val="false"/>
                <w:color w:val="000000"/>
                <w:sz w:val="20"/>
              </w:rPr>
              <w:t>
2) желімдеу (өздігінен жабысатын жапсырма);</w:t>
            </w:r>
          </w:p>
          <w:p>
            <w:pPr>
              <w:spacing w:after="20"/>
              <w:ind w:left="20"/>
              <w:jc w:val="both"/>
            </w:pPr>
            <w:r>
              <w:rPr>
                <w:rFonts w:ascii="Times New Roman"/>
                <w:b w:val="false"/>
                <w:i w:val="false"/>
                <w:color w:val="000000"/>
                <w:sz w:val="20"/>
              </w:rPr>
              <w:t>
3) пломбалау (пластикалық пломба)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Өлшеулерге, өлшем құралдарына, оның ішінде стандартты үлгілерге қойылатын талаптарды қамтитын жобаларға және қолданыстағы нормативтік құқықтық актілерге, техникалық регламенттерге, сондай-ақ мемлекетаралық және ұлттық стандарттар жобаларына (сәйкестік дәрежесі ұқсас халықаралық және өңірлік стандарттар негізінде әзірленетін стандарттарды қоспағанда) метрологиялық сараптама міндетті болып табылады және оны мемлекеттік ғылыми метрологиялық орталық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мен көрсетілетін қызметтерге, жұмыстарға (процестерге), бақылау (сынау, өлшеу, талдау) әдістеріне арналған стандарттардың метрологиялық сараптамасының болуы:</w:t>
            </w:r>
          </w:p>
          <w:p>
            <w:pPr>
              <w:spacing w:after="20"/>
              <w:ind w:left="20"/>
              <w:jc w:val="both"/>
            </w:pPr>
            <w:r>
              <w:rPr>
                <w:rFonts w:ascii="Times New Roman"/>
                <w:b w:val="false"/>
                <w:i w:val="false"/>
                <w:color w:val="000000"/>
                <w:sz w:val="20"/>
              </w:rPr>
              <w:t>
1) өлшеу дәлдігінің, өлшеу бақылауының анықтығының сипаттамаларына қойылатын талаптар;</w:t>
            </w:r>
          </w:p>
          <w:p>
            <w:pPr>
              <w:spacing w:after="20"/>
              <w:ind w:left="20"/>
              <w:jc w:val="both"/>
            </w:pPr>
            <w:r>
              <w:rPr>
                <w:rFonts w:ascii="Times New Roman"/>
                <w:b w:val="false"/>
                <w:i w:val="false"/>
                <w:color w:val="000000"/>
                <w:sz w:val="20"/>
              </w:rPr>
              <w:t>
2) өлшеулерді орындау әдістемелеріне, өлшем құралдарына, стандартты үлгілерге, аттестатталған қоспаларға қойылатын талаптар;</w:t>
            </w:r>
          </w:p>
          <w:p>
            <w:pPr>
              <w:spacing w:after="20"/>
              <w:ind w:left="20"/>
              <w:jc w:val="both"/>
            </w:pPr>
            <w:r>
              <w:rPr>
                <w:rFonts w:ascii="Times New Roman"/>
                <w:b w:val="false"/>
                <w:i w:val="false"/>
                <w:color w:val="000000"/>
                <w:sz w:val="20"/>
              </w:rPr>
              <w:t>
3) өлшеулерді, талдауды, сынақтарды және өлшемдік бақылауды орындау әдістемелері;</w:t>
            </w:r>
          </w:p>
          <w:p>
            <w:pPr>
              <w:spacing w:after="20"/>
              <w:ind w:left="20"/>
              <w:jc w:val="both"/>
            </w:pPr>
            <w:r>
              <w:rPr>
                <w:rFonts w:ascii="Times New Roman"/>
                <w:b w:val="false"/>
                <w:i w:val="false"/>
                <w:color w:val="000000"/>
                <w:sz w:val="20"/>
              </w:rPr>
              <w:t>
4) заттар мен материалдардың қасиеттері туралы деректер, оның ішінде стандартты анықтамалық деректер;</w:t>
            </w:r>
          </w:p>
          <w:p>
            <w:pPr>
              <w:spacing w:after="20"/>
              <w:ind w:left="20"/>
              <w:jc w:val="both"/>
            </w:pPr>
            <w:r>
              <w:rPr>
                <w:rFonts w:ascii="Times New Roman"/>
                <w:b w:val="false"/>
                <w:i w:val="false"/>
                <w:color w:val="000000"/>
                <w:sz w:val="20"/>
              </w:rPr>
              <w:t>
5) стандартты үлгілерді қолдану;</w:t>
            </w:r>
          </w:p>
          <w:p>
            <w:pPr>
              <w:spacing w:after="20"/>
              <w:ind w:left="20"/>
              <w:jc w:val="both"/>
            </w:pPr>
            <w:r>
              <w:rPr>
                <w:rFonts w:ascii="Times New Roman"/>
                <w:b w:val="false"/>
                <w:i w:val="false"/>
                <w:color w:val="000000"/>
                <w:sz w:val="20"/>
              </w:rPr>
              <w:t>
6) өлшеу құралдарын тексеру және калибрлеу әдістемелері.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типін бекіту туралы шешімді мемлекеттік ғылыми метрологиялық орталық жүргізетін метрологиялық сараптаманың оң нәтижелері негізінде Техникалық реттеу және метрология саласындағы мемлекеттік реттеуді жүзеге асыратын уәкілетті орган қабылдайды және стандартты үлгінің типін бекіту туралы сертификатпен куәландырылады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 әзірлеу жөніндегі құжаттарға метрологиялық сараптама жүргізу үшін өтініш беруші мемлекеттік ғылыми метрологиялық орталыққа мынадай құжаттарды жібереді:</w:t>
            </w:r>
          </w:p>
          <w:p>
            <w:pPr>
              <w:spacing w:after="20"/>
              <w:ind w:left="20"/>
              <w:jc w:val="both"/>
            </w:pPr>
            <w:r>
              <w:rPr>
                <w:rFonts w:ascii="Times New Roman"/>
                <w:b w:val="false"/>
                <w:i w:val="false"/>
                <w:color w:val="000000"/>
                <w:sz w:val="20"/>
              </w:rPr>
              <w:t>
1) стандартты үлгінің атауы, мақсаты және қолданылу саласы көрсетілген өтініш;</w:t>
            </w:r>
          </w:p>
          <w:p>
            <w:pPr>
              <w:spacing w:after="20"/>
              <w:ind w:left="20"/>
              <w:jc w:val="both"/>
            </w:pPr>
            <w:r>
              <w:rPr>
                <w:rFonts w:ascii="Times New Roman"/>
                <w:b w:val="false"/>
                <w:i w:val="false"/>
                <w:color w:val="000000"/>
                <w:sz w:val="20"/>
              </w:rPr>
              <w:t>
2) стандартты үлгіні әзірлеуге арналған техникалық тапсырма;</w:t>
            </w:r>
          </w:p>
          <w:p>
            <w:pPr>
              <w:spacing w:after="20"/>
              <w:ind w:left="20"/>
              <w:jc w:val="both"/>
            </w:pPr>
            <w:r>
              <w:rPr>
                <w:rFonts w:ascii="Times New Roman"/>
                <w:b w:val="false"/>
                <w:i w:val="false"/>
                <w:color w:val="000000"/>
                <w:sz w:val="20"/>
              </w:rPr>
              <w:t>
3) Техникалық Тапсырманың тармақтары бойынша жұмыстардың нәтижелері туралы мәліметтерді қамтитын ғылыми-техникалық есеп;</w:t>
            </w:r>
          </w:p>
          <w:p>
            <w:pPr>
              <w:spacing w:after="20"/>
              <w:ind w:left="20"/>
              <w:jc w:val="both"/>
            </w:pPr>
            <w:r>
              <w:rPr>
                <w:rFonts w:ascii="Times New Roman"/>
                <w:b w:val="false"/>
                <w:i w:val="false"/>
                <w:color w:val="000000"/>
                <w:sz w:val="20"/>
              </w:rPr>
              <w:t>
4) аттестатталған мәндерді анықтау үшін пайдаланылған өлшем құралдарын тексеруді және/немесе өлшеуді орындау әдістемесін аттестаттауды растайтын құжаттардың көшірмелері немесе деректемелері;</w:t>
            </w:r>
          </w:p>
          <w:p>
            <w:pPr>
              <w:spacing w:after="20"/>
              <w:ind w:left="20"/>
              <w:jc w:val="both"/>
            </w:pPr>
            <w:r>
              <w:rPr>
                <w:rFonts w:ascii="Times New Roman"/>
                <w:b w:val="false"/>
                <w:i w:val="false"/>
                <w:color w:val="000000"/>
                <w:sz w:val="20"/>
              </w:rPr>
              <w:t>
5) стандартты үлгінің типін сипаттау жобаларының екі данасы, стандартты үлгінің паспорты, стандартты үлгінің затбелгісі;</w:t>
            </w:r>
          </w:p>
          <w:p>
            <w:pPr>
              <w:spacing w:after="20"/>
              <w:ind w:left="20"/>
              <w:jc w:val="both"/>
            </w:pPr>
            <w:r>
              <w:rPr>
                <w:rFonts w:ascii="Times New Roman"/>
                <w:b w:val="false"/>
                <w:i w:val="false"/>
                <w:color w:val="000000"/>
                <w:sz w:val="20"/>
              </w:rPr>
              <w:t>
6) стандартты үлгінің бір данасы немесе оның фотосуреті.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93-жол жаңа редакцияда көзделген - ҚР Сауда және интеграция министрінің м.а. 03.04.2026 </w:t>
            </w:r>
            <w:r>
              <w:rPr>
                <w:rFonts w:ascii="Times New Roman"/>
                <w:b w:val="false"/>
                <w:i w:val="false"/>
                <w:color w:val="ff0000"/>
                <w:sz w:val="20"/>
              </w:rPr>
              <w:t>№ 158-НҚ</w:t>
            </w:r>
            <w:r>
              <w:rPr>
                <w:rFonts w:ascii="Times New Roman"/>
                <w:b w:val="false"/>
                <w:i w:val="false"/>
                <w:color w:val="ff0000"/>
                <w:sz w:val="20"/>
              </w:rPr>
              <w:t xml:space="preserve"> және ҚР Ұлттық экономика министрінің м.а. 03.04.2026 № 23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метрологиялық орталықтың ақпараттық жүйесінің жеке кабинеті арқылы өлшем құралдарына жүргізілген тексеру нәтижелері бойынша салыстырып тексеру зертханасының салыстырып тексерілетін өлшем құралдары туралы деректерді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әдістемесін әзірлеу:</w:t>
            </w:r>
          </w:p>
          <w:p>
            <w:pPr>
              <w:spacing w:after="20"/>
              <w:ind w:left="20"/>
              <w:jc w:val="both"/>
            </w:pPr>
            <w:r>
              <w:rPr>
                <w:rFonts w:ascii="Times New Roman"/>
                <w:b w:val="false"/>
                <w:i w:val="false"/>
                <w:color w:val="000000"/>
                <w:sz w:val="20"/>
              </w:rPr>
              <w:t>
1) Қазақстан Республикасында өлшем құралдарын өндіруге және айналысқа шығаруға дайындау кезінде өлшем құралдарын әзірлеуші кәсіпорындар (дайындаушылар);</w:t>
            </w:r>
          </w:p>
          <w:p>
            <w:pPr>
              <w:spacing w:after="20"/>
              <w:ind w:left="20"/>
              <w:jc w:val="both"/>
            </w:pPr>
            <w:r>
              <w:rPr>
                <w:rFonts w:ascii="Times New Roman"/>
                <w:b w:val="false"/>
                <w:i w:val="false"/>
                <w:color w:val="000000"/>
                <w:sz w:val="20"/>
              </w:rPr>
              <w:t>
2) өлшем құралдарын пайдаланушылар оларды пайдалану кезінде;</w:t>
            </w:r>
          </w:p>
          <w:p>
            <w:pPr>
              <w:spacing w:after="20"/>
              <w:ind w:left="20"/>
              <w:jc w:val="both"/>
            </w:pPr>
            <w:r>
              <w:rPr>
                <w:rFonts w:ascii="Times New Roman"/>
                <w:b w:val="false"/>
                <w:i w:val="false"/>
                <w:color w:val="000000"/>
                <w:sz w:val="20"/>
              </w:rPr>
              <w:t>
3) пайдаланушының немесе дайындаушының өтінімі бойынша жеке және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және өлшеп-оралған өнім санының орамада және (немесе) тауар-ілеспе құжаттарда, өнімді сатып алу фактісін растайтын құжаттарда көрсетілген өнім санына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 өнім массасының, көлемінің, шығысының немесе санын сипаттайтын басқа да шамалардың орамада және (немесе) тауар-ілеспе құжаттарда, оның ішінде өнімді сатып алу фактісін растайтын құжаттарда көрсетілген өнім санына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өнімді сату және иеліктен шығарылатын өнімді сату кезінде сауда операцияларын жасау кезінде қателігі осы өлшеу құралдарының рұқсат етілген қателігінен аспайтын жарамды өлшеу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(тұлғалар)_________________________________________________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