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6c331" w14:textId="036c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10 наурыздағы № 130 бұйрығы. Қазақстан Республикасының Әділет министрлігінде 2022 жылғы 15 наурызда № 27109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министрінің міндетін атқарушының 2020 жылғы 5 мамырдағы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3"/>
    <w:bookmarkStart w:name="z6" w:id="4"/>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4"/>
    <w:bookmarkStart w:name="z7" w:id="5"/>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"Бағалы металдар мен асыл тастар туралы" Қазақстан Республикасы Үкіметінің 2016 жылғы 22 шілдедегі </w:t>
      </w:r>
      <w:r>
        <w:rPr>
          <w:rFonts w:ascii="Times New Roman"/>
          <w:b w:val="false"/>
          <w:i w:val="false"/>
          <w:color w:val="000000"/>
          <w:sz w:val="28"/>
        </w:rPr>
        <w:t>№ 422</w:t>
      </w:r>
      <w:r>
        <w:rPr>
          <w:rFonts w:ascii="Times New Roman"/>
          <w:b w:val="false"/>
          <w:i w:val="false"/>
          <w:color w:val="000000"/>
          <w:sz w:val="28"/>
        </w:rPr>
        <w:t xml:space="preserve"> "Қазақстан Республикасының аумағына тарифтік емес реттеу, және Қазақстан Республикасының аумағынан осы елдерге бағалы металдар мен құрамында бағалы металдар бар шикізат тауарларын әкетуді және Қазақстан Республикасы Үкіметінің кейбір шешімдерінің күші жойылды деп танылуын қамтамасыз етсін.</w:t>
      </w:r>
    </w:p>
    <w:bookmarkEnd w:id="5"/>
    <w:bookmarkStart w:name="z8" w:id="6"/>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6"/>
    <w:bookmarkStart w:name="z9" w:id="7"/>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қорытындыны (бұдан әрі - қорытынды) береді.</w:t>
      </w:r>
    </w:p>
    <w:bookmarkEnd w:id="7"/>
    <w:bookmarkStart w:name="z10" w:id="8"/>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8"/>
    <w:bookmarkStart w:name="z11" w:id="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9"/>
    <w:bookmarkStart w:name="z12" w:id="10"/>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10"/>
    <w:bookmarkStart w:name="z13" w:id="11"/>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11"/>
    <w:bookmarkStart w:name="z14" w:id="12"/>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13"/>
    <w:bookmarkStart w:name="z17" w:id="14"/>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14"/>
    <w:bookmarkStart w:name="z18" w:id="15"/>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bookmarkEnd w:id="15"/>
    <w:bookmarkStart w:name="z19" w:id="16"/>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16"/>
    <w:bookmarkStart w:name="z20" w:id="17"/>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7"/>
    <w:bookmarkStart w:name="z21" w:id="18"/>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23"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20"/>
    <w:bookmarkStart w:name="z26" w:id="21"/>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21"/>
    <w:bookmarkStart w:name="z27" w:id="22"/>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"Бағалы металдар мен асыл тастар туралы" Қазақстан Республикасы Үкіметінің 2016 жылғы 22 шілдедегі </w:t>
      </w:r>
      <w:r>
        <w:rPr>
          <w:rFonts w:ascii="Times New Roman"/>
          <w:b w:val="false"/>
          <w:i w:val="false"/>
          <w:color w:val="000000"/>
          <w:sz w:val="28"/>
        </w:rPr>
        <w:t>№ 422</w:t>
      </w:r>
      <w:r>
        <w:rPr>
          <w:rFonts w:ascii="Times New Roman"/>
          <w:b w:val="false"/>
          <w:i w:val="false"/>
          <w:color w:val="000000"/>
          <w:sz w:val="28"/>
        </w:rPr>
        <w:t xml:space="preserve"> "Қазақстан Республикасының аумағына тарифтік емес реттеу, және Қазақстан Республикасының аумағынан осы елдерге бағалы металдар мен құрамында бағалы металдар бар шикізат тауарларын әкетуді және Қазақстан Республикасы Үкіметінің кейбір шешімдерінің күші жойылды деп танылуын қамтамасыз етсін.</w:t>
      </w:r>
    </w:p>
    <w:bookmarkEnd w:id="22"/>
    <w:bookmarkStart w:name="z28" w:id="23"/>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23"/>
    <w:bookmarkStart w:name="z29" w:id="24"/>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(бұдан әрі - қорытынды) береді.</w:t>
      </w:r>
    </w:p>
    <w:bookmarkEnd w:id="24"/>
    <w:bookmarkStart w:name="z30" w:id="25"/>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25"/>
    <w:bookmarkStart w:name="z31" w:id="2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26"/>
    <w:bookmarkStart w:name="z32" w:id="27"/>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27"/>
    <w:bookmarkStart w:name="z33" w:id="28"/>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28"/>
    <w:bookmarkStart w:name="z34" w:id="29"/>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6" w:id="30"/>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30"/>
    <w:bookmarkStart w:name="z37" w:id="31"/>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31"/>
    <w:bookmarkStart w:name="z38" w:id="32"/>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bookmarkEnd w:id="32"/>
    <w:bookmarkStart w:name="z39" w:id="33"/>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33"/>
    <w:bookmarkStart w:name="z40" w:id="3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4"/>
    <w:bookmarkStart w:name="z41" w:id="35"/>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43" w:id="36"/>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45" w:id="37"/>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37"/>
    <w:bookmarkStart w:name="z46" w:id="38"/>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38"/>
    <w:bookmarkStart w:name="z47" w:id="39"/>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"Бағалы металдар мен асыл тастар туралы" Қазақстан Республикасы Үкіметінің 2016 жылғы 22 шілдедегі </w:t>
      </w:r>
      <w:r>
        <w:rPr>
          <w:rFonts w:ascii="Times New Roman"/>
          <w:b w:val="false"/>
          <w:i w:val="false"/>
          <w:color w:val="000000"/>
          <w:sz w:val="28"/>
        </w:rPr>
        <w:t>№ 422</w:t>
      </w:r>
      <w:r>
        <w:rPr>
          <w:rFonts w:ascii="Times New Roman"/>
          <w:b w:val="false"/>
          <w:i w:val="false"/>
          <w:color w:val="000000"/>
          <w:sz w:val="28"/>
        </w:rPr>
        <w:t xml:space="preserve"> "Қазақстан Республикасының аумағына тарифтік емес реттеу, және Қазақстан Республикасының аумағынан осы елдерге бағалы металдар мен құрамында бағалы металдар бар шикізат тауарларын әкетуді және Қазақстан Республикасы Үкіметінің кейбір шешімдерінің күші жойылды деп танылуын қамтамасыз етсін.</w:t>
      </w:r>
    </w:p>
    <w:bookmarkEnd w:id="39"/>
    <w:bookmarkStart w:name="z48" w:id="40"/>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40"/>
    <w:bookmarkStart w:name="z49" w:id="41"/>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экспорты лицензияның негізінде (лицензиясыз) жүзеге асырылатын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(бұдан әрі - акт) береді.</w:t>
      </w:r>
    </w:p>
    <w:bookmarkEnd w:id="41"/>
    <w:bookmarkStart w:name="z50" w:id="42"/>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42"/>
    <w:bookmarkStart w:name="z51" w:id="43"/>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43"/>
    <w:bookmarkStart w:name="z52" w:id="44"/>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акт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44"/>
    <w:bookmarkStart w:name="z53" w:id="45"/>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45"/>
    <w:bookmarkStart w:name="z54" w:id="46"/>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56" w:id="47"/>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47"/>
    <w:bookmarkStart w:name="z57" w:id="48"/>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48"/>
    <w:bookmarkStart w:name="z58" w:id="49"/>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bookmarkEnd w:id="49"/>
    <w:bookmarkStart w:name="z59" w:id="50"/>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50"/>
    <w:bookmarkStart w:name="z60" w:id="5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51"/>
    <w:bookmarkStart w:name="z61" w:id="52"/>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63" w:id="53"/>
    <w:p>
      <w:pPr>
        <w:spacing w:after="0"/>
        <w:ind w:left="0"/>
        <w:jc w:val="both"/>
      </w:pPr>
      <w:r>
        <w:rPr>
          <w:rFonts w:ascii="Times New Roman"/>
          <w:b w:val="false"/>
          <w:i w:val="false"/>
          <w:color w:val="000000"/>
          <w:sz w:val="28"/>
        </w:rPr>
        <w:t xml:space="preserve">
      көрсетілген бұйрықпен бекітілген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65" w:id="54"/>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54"/>
    <w:bookmarkStart w:name="z66" w:id="55"/>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55"/>
    <w:bookmarkStart w:name="z67" w:id="56"/>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14-қосымшасына, "Бағалы металдар мен асыл тастар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"Бағалы металдар мен асыл тастар туралы" Қазақстан Республикасы Үкіметінің 2016 жылғы 22 шілдедегі </w:t>
      </w:r>
      <w:r>
        <w:rPr>
          <w:rFonts w:ascii="Times New Roman"/>
          <w:b w:val="false"/>
          <w:i w:val="false"/>
          <w:color w:val="000000"/>
          <w:sz w:val="28"/>
        </w:rPr>
        <w:t>№ 422</w:t>
      </w:r>
      <w:r>
        <w:rPr>
          <w:rFonts w:ascii="Times New Roman"/>
          <w:b w:val="false"/>
          <w:i w:val="false"/>
          <w:color w:val="000000"/>
          <w:sz w:val="28"/>
        </w:rPr>
        <w:t xml:space="preserve"> "Қазақстан Республикасының аумағына тарифтік емес реттеу, және Қазақстан Республикасының аумағынан осы елдерге бағалы металдар мен құрамында бағалы металдар бар шикізат тауарларын әкетуді және Қазақстан Республикасы Үкіметінің кейбір шешімдерінің күші жойылды деп танылуын қамтамасыз етсін.</w:t>
      </w:r>
    </w:p>
    <w:bookmarkEnd w:id="56"/>
    <w:bookmarkStart w:name="z68" w:id="57"/>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57"/>
    <w:bookmarkStart w:name="z69" w:id="58"/>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4-қосымшаға сәйкес экспорты лицензияның негізінде (лицензиясыз) жүзеге асырылатын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(бұдан әрі - акт) береді.</w:t>
      </w:r>
    </w:p>
    <w:bookmarkEnd w:id="58"/>
    <w:bookmarkStart w:name="z70" w:id="59"/>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59"/>
    <w:bookmarkStart w:name="z71" w:id="6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60"/>
    <w:bookmarkStart w:name="z72" w:id="61"/>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4-қосымшаларға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61"/>
    <w:bookmarkStart w:name="z73" w:id="62"/>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62"/>
    <w:bookmarkStart w:name="z74" w:id="63"/>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6" w:id="64"/>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64"/>
    <w:bookmarkStart w:name="z77" w:id="65"/>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65"/>
    <w:bookmarkStart w:name="z78" w:id="66"/>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bookmarkEnd w:id="66"/>
    <w:bookmarkStart w:name="z79" w:id="67"/>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67"/>
    <w:bookmarkStart w:name="z80" w:id="68"/>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68"/>
    <w:bookmarkStart w:name="z81" w:id="6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83" w:id="70"/>
    <w:p>
      <w:pPr>
        <w:spacing w:after="0"/>
        <w:ind w:left="0"/>
        <w:jc w:val="both"/>
      </w:pPr>
      <w:r>
        <w:rPr>
          <w:rFonts w:ascii="Times New Roman"/>
          <w:b w:val="false"/>
          <w:i w:val="false"/>
          <w:color w:val="000000"/>
          <w:sz w:val="28"/>
        </w:rPr>
        <w:t xml:space="preserve">
      осы бұйрықпен бекітілген "Минералдық шикізатты кедендік аумақтан тыс қайта өңдеудің кедендік рәсімімен орналастыруға қорытынды (рұқсат беру құжатын)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85" w:id="71"/>
    <w:p>
      <w:pPr>
        <w:spacing w:after="0"/>
        <w:ind w:left="0"/>
        <w:jc w:val="both"/>
      </w:pPr>
      <w:r>
        <w:rPr>
          <w:rFonts w:ascii="Times New Roman"/>
          <w:b w:val="false"/>
          <w:i w:val="false"/>
          <w:color w:val="000000"/>
          <w:sz w:val="28"/>
        </w:rPr>
        <w:t>
      "5. Көрсетілетін қызметті берушінің кеңсе қызметкері құжаттарды олар келіп түскен күні тіркеуді жүзеге асырады және орындаушы тағайындалатын көрсетілетін қызметті берушінің басшысына жолдайды.</w:t>
      </w:r>
    </w:p>
    <w:bookmarkEnd w:id="71"/>
    <w:bookmarkStart w:name="z86" w:id="7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w:t>
      </w:r>
      <w:r>
        <w:rPr>
          <w:rFonts w:ascii="Times New Roman"/>
          <w:b w:val="false"/>
          <w:i w:val="false"/>
          <w:color w:val="000000"/>
          <w:sz w:val="28"/>
        </w:rPr>
        <w:t>мереке күндері</w:t>
      </w:r>
      <w:r>
        <w:rPr>
          <w:rFonts w:ascii="Times New Roman"/>
          <w:b w:val="false"/>
          <w:i w:val="false"/>
          <w:color w:val="000000"/>
          <w:sz w:val="28"/>
        </w:rPr>
        <w:t xml:space="preserve"> жүгінген жағдайда,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bookmarkEnd w:id="72"/>
    <w:bookmarkStart w:name="z87" w:id="73"/>
    <w:p>
      <w:pPr>
        <w:spacing w:after="0"/>
        <w:ind w:left="0"/>
        <w:jc w:val="both"/>
      </w:pPr>
      <w:r>
        <w:rPr>
          <w:rFonts w:ascii="Times New Roman"/>
          <w:b w:val="false"/>
          <w:i w:val="false"/>
          <w:color w:val="000000"/>
          <w:sz w:val="28"/>
        </w:rPr>
        <w:t xml:space="preserve">
      6. Орындаушы көрсетілетін қызметті алушының құжаттарын тіркеген сәттен бастап 2 (екі) жұмыс күні ішінде ұсынылған құжаттардың толықтығын және оларда көрсетілген мәліметтерді Еуразиялық экономикалық комиссияның 2015 жылғы 21 сәуірдегі № 30 "Тарифтік емес реттеу шаралары туралы" шешімінің 4-қосымшасына сәйкес тексереді. </w:t>
      </w:r>
    </w:p>
    <w:bookmarkEnd w:id="73"/>
    <w:bookmarkStart w:name="z88" w:id="74"/>
    <w:p>
      <w:pPr>
        <w:spacing w:after="0"/>
        <w:ind w:left="0"/>
        <w:jc w:val="both"/>
      </w:pPr>
      <w:r>
        <w:rPr>
          <w:rFonts w:ascii="Times New Roman"/>
          <w:b w:val="false"/>
          <w:i w:val="false"/>
          <w:color w:val="000000"/>
          <w:sz w:val="28"/>
        </w:rPr>
        <w:t xml:space="preserve">
      Ұсынылған құжаттардың толық болмау немесе мемлекеттік қызметті көрсету үшін қажетті мәліметтердің болмау фактісі анықталған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74"/>
    <w:bookmarkStart w:name="z89" w:id="75"/>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ұсынылған құжаттардың толықтығын және мәліметтерді тексеру нәтижелері бойынша мемлекеттік қызметті көрсету нәтижесін -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минералдық шикізатты кедендік аумақтан тыс қайта өңдеудің кедендік рәсімімен орналастыруға қорытынды (рұқсат беру құжатын) беру (бұдан әрі - қорытынды) береді.</w:t>
      </w:r>
    </w:p>
    <w:bookmarkEnd w:id="75"/>
    <w:bookmarkStart w:name="z90" w:id="76"/>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үшін хабарлайды.</w:t>
      </w:r>
    </w:p>
    <w:bookmarkEnd w:id="76"/>
    <w:bookmarkStart w:name="z91" w:id="7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77"/>
    <w:bookmarkStart w:name="z92" w:id="78"/>
    <w:p>
      <w:pPr>
        <w:spacing w:after="0"/>
        <w:ind w:left="0"/>
        <w:jc w:val="both"/>
      </w:pPr>
      <w:r>
        <w:rPr>
          <w:rFonts w:ascii="Times New Roman"/>
          <w:b w:val="false"/>
          <w:i w:val="false"/>
          <w:color w:val="000000"/>
          <w:sz w:val="28"/>
        </w:rPr>
        <w:t xml:space="preserve">
      Тыңдау нәтижелері бойынша көрсетілетін қызметті беруші Мемлекеттік қызмет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 бойынша қорытындыны немесе Мемлекеттік қызмет көрсетуден дәлелді бас тартуды береді және оны көрсетілетін қызметті беруші басшысының не оны алмастыратын адамның ЭЦҚ қойылған электрондық құжат нысанындағы портал арқылы көрсетілетін қызметті алушының жеке кабинетіне жібереді.</w:t>
      </w:r>
    </w:p>
    <w:bookmarkEnd w:id="78"/>
    <w:bookmarkStart w:name="z93" w:id="79"/>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жазылған.</w:t>
      </w:r>
    </w:p>
    <w:bookmarkEnd w:id="79"/>
    <w:bookmarkStart w:name="z94" w:id="80"/>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 қойылған электрондық құжат нысанында жіберіледі және сақталады.";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96" w:id="81"/>
    <w:p>
      <w:pPr>
        <w:spacing w:after="0"/>
        <w:ind w:left="0"/>
        <w:jc w:val="both"/>
      </w:pPr>
      <w:r>
        <w:rPr>
          <w:rFonts w:ascii="Times New Roman"/>
          <w:b w:val="false"/>
          <w:i w:val="false"/>
          <w:color w:val="000000"/>
          <w:sz w:val="28"/>
        </w:rPr>
        <w:t>
      "9. Көрсетілетін қызметті алушы мемлекеттік қызметтер көрсету мәселелері бойынша шағымды көрсетілетін қызметті берушіге, шешіміне, әрекетіне (әрекетсіздігіне) шағым жасалып отырған лауазымды адамға береді.</w:t>
      </w:r>
    </w:p>
    <w:bookmarkEnd w:id="81"/>
    <w:bookmarkStart w:name="z97" w:id="82"/>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келіп түскен күннен бастап 3 (үш) жұмыс күнінен кешіктірмей шағым жасалған лауазымды адам оны және әкімшілік істі шағымды қарайтын органға жібереді.</w:t>
      </w:r>
    </w:p>
    <w:bookmarkEnd w:id="82"/>
    <w:bookmarkStart w:name="z98" w:id="8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шағымды қарайтын органға, егер ол 3 (үш) жұмыс күні ішінде қолайлы шешім қабылдаса, шағымда көрсетілген талаптарды толық қанағаттандыратын іс-әрекет жасаса, шағым жібермейді.</w:t>
      </w:r>
    </w:p>
    <w:bookmarkEnd w:id="83"/>
    <w:bookmarkStart w:name="z99" w:id="84"/>
    <w:p>
      <w:pPr>
        <w:spacing w:after="0"/>
        <w:ind w:left="0"/>
        <w:jc w:val="both"/>
      </w:pPr>
      <w:r>
        <w:rPr>
          <w:rFonts w:ascii="Times New Roman"/>
          <w:b w:val="false"/>
          <w:i w:val="false"/>
          <w:color w:val="000000"/>
          <w:sz w:val="28"/>
        </w:rPr>
        <w:t xml:space="preserve">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bookmarkEnd w:id="84"/>
    <w:bookmarkStart w:name="z100" w:id="8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85"/>
    <w:bookmarkStart w:name="z101" w:id="86"/>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bookmarkStart w:name="z103" w:id="8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87"/>
    <w:bookmarkStart w:name="z104" w:id="8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8"/>
    <w:bookmarkStart w:name="z105" w:id="89"/>
    <w:p>
      <w:pPr>
        <w:spacing w:after="0"/>
        <w:ind w:left="0"/>
        <w:jc w:val="both"/>
      </w:pPr>
      <w:r>
        <w:rPr>
          <w:rFonts w:ascii="Times New Roman"/>
          <w:b w:val="false"/>
          <w:i w:val="false"/>
          <w:color w:val="000000"/>
          <w:sz w:val="28"/>
        </w:rPr>
        <w:t>
      2) осы бұйрықты ресми жарияланғаннан кейін Қазақстан Республикасы Индустрия және инфрақұрылымдық даму министрлігінің интернет-ресурсында орналастыруды қамтамасыз етсін.</w:t>
      </w:r>
    </w:p>
    <w:bookmarkEnd w:id="89"/>
    <w:bookmarkStart w:name="z106" w:id="9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90"/>
    <w:bookmarkStart w:name="z107" w:id="91"/>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