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5d0a" w14:textId="a095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6 қаңтардағы № 2 бұйрығы. Қазақстан Республикасының Әділет министрлігінде 2022 жылғы 19 қаңтарда № 26548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 Қазақстан Республикасы Ауыл шаруашылығы министрінің міндетін атқарушының 2015 жылғы 29 мамырдағы № 4-2/490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11479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"Тұқым шаруашылығы туралы" Қазақстан Республикасы Заңының 6-бабы 1-тармағының 7-1)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патент қабілеттілігі мемлекеттік сынақтың деректері бойынша бағаланатын өсімдіктердің тектері мен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патент қабілеттілігі өтініш берушінің деректері бойынша бағаланатын өсімдіктердің тектері мен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шаруашылықта пайдалылығы мемлекеттік сынақтың деректері бойынша бағаланатын өсімдіктердің тектері мен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шаруашылықта пайдалылығы өтініш берушінің деректері бойынша бағаланатын өсімдіктердің тектері мен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 29</w:t>
            </w:r>
            <w:r>
              <w:br/>
            </w:r>
            <w:r>
              <w:rPr>
                <w:rFonts w:ascii="Times New Roman"/>
                <w:b w:val="false"/>
                <w:i w:val="false"/>
                <w:color w:val="000000"/>
                <w:sz w:val="20"/>
              </w:rPr>
              <w:t>мамырдағы № 4-2/490</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Патент қабілеттілігі мемлекеттік сынақтың деректері бойынша бағаланатын өсімдіктердің тектері мен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Panicum miliaceum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aestivum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durum Desf.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Тургидум 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turgidum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Triticosecale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Hordeum vulgare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Дәнді-бұршақты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Magnbean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Cicer arietinum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vulgaris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Lens culinaris Medik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Майлы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Sinapis alba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annuus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Carthamus tinctories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 max (L.) Merr.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Көкөніс және бақша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Citrullus lanatus (Thund.) Matsum. et Nakai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насыбайгүлі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Ocimum basilicum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melo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tuberosum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fistulosum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porrum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сера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Шалот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ascalonicum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(ашық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қытайбұршағы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soybeam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(ашық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Lycopersicon lycopersicum (L.) Karst ex Farwell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maxima Duch.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Техникалық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L.​ssp.​vulgaris var.​alt​issi​ma Doell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4-2/490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 w:id="12"/>
    <w:p>
      <w:pPr>
        <w:spacing w:after="0"/>
        <w:ind w:left="0"/>
        <w:jc w:val="left"/>
      </w:pPr>
      <w:r>
        <w:rPr>
          <w:rFonts w:ascii="Times New Roman"/>
          <w:b/>
          <w:i w:val="false"/>
          <w:color w:val="000000"/>
        </w:rPr>
        <w:t xml:space="preserve"> Патент қабілеттілігі өтініш берушінің деректері бойынша бағаланатын өсімдіктердің тектері мен түрлерінің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І-тарау. Дәнді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Secale cerale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Fagopyrum esculentum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bicolor (L.) Moench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Дәнді-бұршақты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 sativum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rabiatus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vulgaris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Майлы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Camelina sativa (L.) Crantz.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Кенедән (үпілмәлік)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Ricinus communis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Көгілжім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juncea (L.) Czern.et Coss.in Czern.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Sesamum indicum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зығыр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 usitatissimum L. var. intermedia Vav. Et. 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 ssp. Oleifera (Metzg.) Sinsk.</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Көкөніс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convar. Capitata (L.) Alef. Var. capitata f. alba DC.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Petroselinum crispum (Mill.) Nym. Ex A.​W.​Hill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Anethum graveolens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var.​con​diti​va Alef.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Daucus carota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annuum L. var. longum (DC) Sendt.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melongena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Ботташық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Pastinaca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 var. giraumonas Duch.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convar. Capitata (L.) Alef. Var. capitata L. f. rubra (L.) Thell.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pekinensis (Lour).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Ассүттіген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Ассүттіген қышасы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Brassicajuncea (L.) Czern. Et Coss. In Czern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 var. melopepa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sativum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annuum L. var. grossum (L.) Sendt.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convar. Botrytis (L.) Alef. Var. Botritis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var. sativus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Spinacia oleracea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Coriandrum sativum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Савой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capitata (L.) Alef. var. sabauda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p>
            <w:pPr>
              <w:spacing w:after="20"/>
              <w:ind w:left="20"/>
              <w:jc w:val="both"/>
            </w:pPr>
            <w:r>
              <w:rPr>
                <w:rFonts w:ascii="Times New Roman"/>
                <w:b w:val="false"/>
                <w:i w:val="false"/>
                <w:color w:val="000000"/>
                <w:sz w:val="20"/>
              </w:rPr>
              <w:t>
(жабық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p>
            <w:pPr>
              <w:spacing w:after="20"/>
              <w:ind w:left="20"/>
              <w:jc w:val="both"/>
            </w:pPr>
            <w:r>
              <w:rPr>
                <w:rFonts w:ascii="Times New Roman"/>
                <w:b w:val="false"/>
                <w:i w:val="false"/>
                <w:color w:val="000000"/>
                <w:sz w:val="20"/>
              </w:rPr>
              <w:t>
(жабық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lycopersicum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Техникалық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Gossypium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Nikotiana tabacum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Азықтық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пышан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corniculatus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H. persicum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Байкалдық самалдық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Poligonum divaricatum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terrae-albae Krasch.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Буассье шытыршығы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Sameraria Boissieriana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райграс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multiflorum var. Westerwoldicum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Clinelymus dahuricus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et Schult.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Елекшөп тәріздес қияқ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Elymus yunceus Fisch.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райграсы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perenne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C.​aphyllum (Pall) Gurke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изен (изен, шыбықот)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Kochia prostrata (L.) Schrad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alba DC.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var. rapa (L.) Thell.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Hellianthus tuberosus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Hellianthus tuberosus x H. Annus.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 тарғақ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Dactylis glomerata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шұнақ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sulcata Hach.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субидайық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Digraphis arandinacca (L.) Trin.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aphyllum (Minkw.)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Құмай-судандық будан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vulgare x S. Sudanense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Күйреуік (қисық, қатты сораң)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regida Pall.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Қылтанақсыз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inermis Leyss.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var. silvestris (Lam.) Briggs.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var. oleifornis Pars.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Медузаның басы тәріздес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G.​caput Medusae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 ssp. Mocharium Alf.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villosa Roth.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sudanense (Piper.) Stapf.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Agropyrum glacum R. et 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Clinelymus sibiricus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Тамырсыз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Roegneria trachycaulon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Түлкіқұйрық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аlopecias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Eurotia ceratoides (L.) C.A. Mey.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Boxbyx mori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 селдірек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Deschampsia caespitosa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officinalis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arvensis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атқонақ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Phleum pratense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 ssp. Maxima Alf.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pratense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pratensis Huds.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гүлтәж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subaphylla C.A. Mey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көктікені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Galega orientalis Lam.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Onobrychis viciifolia Scop.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 қанатты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acanthopterum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Қарабарқын (шеркез)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riheri Karel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жүзгені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Kzyl-kymi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Leucocladum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commune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сабақ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eriopodum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Түлкімасақ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valpinus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таспа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amygdalinus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жусаны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Artemisa turanica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Artemisa halophile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Artemisa terrae albae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Көпжемісті көкпек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Atriplex policara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Taraxacum kok-saghyz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қызылкүрең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Echinacea purpurea L.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Pennisetum glaucum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құмай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v. (L.) Pers.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Жеміс-жидек дақылдары және жүзім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domestica Borkh.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communis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cerasifera Ehrh.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niveum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Cydonia Mill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armeniaca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uva-crispa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Cerasus avium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қараөрігі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Prinus domestica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 (L.) Batsch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Vaccínium uliginósum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Vaccínium myrtíllus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cerasus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Гүлді-сәндік дақылдар және көгал алаңының шөптері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Phacelia tanacetifolia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Орман ағаштары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L. Silvestris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Betula pendula Roth.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Жемісті дақылдарға арналған телітушілер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ағашының тамырлы телітушілері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Mill.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Жаңғақ жемісті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regia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amugdalus Batsch</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4-2/490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1" w:id="13"/>
    <w:p>
      <w:pPr>
        <w:spacing w:after="0"/>
        <w:ind w:left="0"/>
        <w:jc w:val="left"/>
      </w:pPr>
      <w:r>
        <w:rPr>
          <w:rFonts w:ascii="Times New Roman"/>
          <w:b/>
          <w:i w:val="false"/>
          <w:color w:val="000000"/>
        </w:rPr>
        <w:t xml:space="preserve"> Шаруашылықта пайдалылығы мемлекеттік сынақтың деректері бойынша бағаланатын өсімдіктердің тектері мен түрлерінің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Дәнді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bicolor (L.)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Hordeum vulgare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aestivum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durum Desf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Тургидум 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Triticum turgidum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Secale cereale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Triticosecale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Avena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Fagopyrum esculentum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Oryza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Panicum miliaceum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Дәнді-бұршақты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Lathyrus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үрмебұршақ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vulgaris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rabiatus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Lens culinaris Medik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 sativum L. sensu lato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Cicer arietinum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Майлы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Сарепт қышасы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juncea (L.) Czern.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Sinapis alba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Camelina sativa (L.) Crantz.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Helianthus annuus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зығыр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Linum usitatissimum L. var. intermedia Vav. et. 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Carthamus tinctorius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Glycine max (L.) Merr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Көкөніс және бақша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Brasica oleracea var. Cymosa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асбұршағы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 sativum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Аршылатын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 sativum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соясы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soybeam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насыбайгүлі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Ocimum basilicum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convar. Capitata L. Alef. Var.​capitata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Petroselinum crispum (Mill.) Nym. Ex. A.​W.​Hill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maxima Duch.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Anethum graveolens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 conditiva Alef.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Daucus carota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 var napobrassica (L) Rchb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annum L. var. longum (DC) Sendt.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Apium graveolens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сера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fistulosum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melongena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Ботташық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Pastinaca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Zea mays L. convar. Saccharata Korn.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Citrullus lanatus (Thund.) Matsum. et.​Nakai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tuberosum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melo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 var. giraumonas Duch.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Cucumis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асбұршағы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 sativum (L.) partim.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үрмебұршағы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Phaseolus vulgaris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Lycopersicon lycopersicum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convar. Capitata (L.) Alef. Var. capitata L. f. rubra L.) Thell.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pekinensis (Lour.) Rupr.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Lactuca sativa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қыша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juncea (L.) Czern. Et Coss. In Czern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sativum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pepo L. var. melopepa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annum L. var. grossum (L.) Sendt.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convar botrytis (L.) Alef.var. botritis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Шалот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ascalonicum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Spinacia oleracea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Савой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oleracea L. convar. capitata (L.) Alef. var. sabauda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Allium porrum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Көкөніс дақылдарына арналған телітушілер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Solanum lycopersicum L. x S. habrochaites S. Knapp &amp;D.M. Spooner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Техникалық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 ssp. Vulgaris var.​alt​issi​ma Doell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Иіру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Gossypium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Азықтық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қоңырбас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pratensis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пышан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Lotus corniculatus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alba Medik.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үйбидайық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multiflorum var. Westerwoldicum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Елекшөпті қияқ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Elymus yunceus Fisch.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жапырақты еркекшөп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pectiniforme Roem. et. Schuld.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жапырақты еркекшөп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desertorum (Fisch. ex Link) Schult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Vicia villosa Roth.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 үйбидайық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perenne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үйбидайық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perenne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 тарғақ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Dactylis glomerata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Medicago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Көген тамырсыз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Roegneria trachycaulon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жүгері мен судан шөбінен шығарылған будан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vulgare x S.​cud​anen​se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Қылтанақсыз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inermis Leyss.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арпабас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Bromus arvensis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 ssp. Mocharium Alf.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officinalis (L.) Desr.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түйежоңышқа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dentatus Pers.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түйежоңышқасы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Melilotus wolgicus Poir.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sudanense (Piper.) Stapf.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Agropyron glacum R. et 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құмай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v. (L.) Pers.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 жасайтын құмай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technicum Roshev.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қантты құмай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Sorghum bicolor L. Moench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Clinelymis sibiricus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атқонақ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Phleum pratense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pratense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Trifolium repens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pratensis Huds.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шұнақ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sulcata Hach.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arundinacea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көктікені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Galega orientalis Lam.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Onobrychis viciifolia Scop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6 қаңтардағы</w:t>
            </w:r>
            <w:r>
              <w:br/>
            </w:r>
            <w:r>
              <w:rPr>
                <w:rFonts w:ascii="Times New Roman"/>
                <w:b w:val="false"/>
                <w:i w:val="false"/>
                <w:color w:val="000000"/>
                <w:sz w:val="20"/>
              </w:rPr>
              <w:t>№ 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4-2/490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4" w:id="14"/>
    <w:p>
      <w:pPr>
        <w:spacing w:after="0"/>
        <w:ind w:left="0"/>
        <w:jc w:val="left"/>
      </w:pPr>
      <w:r>
        <w:rPr>
          <w:rFonts w:ascii="Times New Roman"/>
          <w:b/>
          <w:i w:val="false"/>
          <w:color w:val="000000"/>
        </w:rPr>
        <w:t xml:space="preserve"> Шаруашылықта пайдалылығы өтініш берушінің деректері бойынша бағаланатын өсімдіктердің тектері мен түрлерінің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Майлы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Sesamum indicum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Үпілмәлік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Ricinus communis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Көкөніс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Кориандр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Coriandrum sativum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Техникалық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Nicotiana tabacum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Taraxacum kok-saghyz</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Азықтық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terrae-albae Krasch.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самалдығы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Poligonum divarikatum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Лессинг қараматауы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Camphorosma lessingii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Буассье шытыршығы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Sameraria Boissieriana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бидайығы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Clinelymis dahuricus Nevski.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C.​aphyllum (Pall) Gurke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изен (изен, шыбықот)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Kochia prostrata (L.) Schrad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асбұршақ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Pisum sativum L. sensu lato.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асқабақ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Cucurbita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қарбыз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Citrullus lanatus (Thunb.) Matsum. etNakal.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vulgaris L.​ssp.​vulgaris var.​alba DC.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қымыздық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Rumex patientia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Daucus carota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napus L. var. napobrassica (L.) Rchb.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var rapa (L.) Thell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Hellianthus tuberosus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Жеркүнбағысы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Hellianthus tuberosus x H.​Annus.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Жатық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Artemisia L. glabella Kar.​et.​Kir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aphyllum (Minkw.)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Шарағал түлкімасағы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AstragalusglobicepsBunge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Haloxylon Н. (рersicum)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Эверсман теріскені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Ceratoides eversmanniana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Ұсақмықымды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microcarpum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Кейреуік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orientalis S.​G.​Gmel (S. Rigida)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Brassica rapa L. var. silvestris (Lam.) Briggs.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шомыр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Raphanus sativus L. var. oleifornis Pars.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 басы тәріздес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caput-medusae.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Hellianthus annuus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Түлкіше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A. Alopecias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Eurotia ceratoides (L.) C.A. Mey.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Boxbyx mori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Түбірлі селдірек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Deschampsia caespitosa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Setaria italica (L.)ssp. Maxima Alt.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гүлтәж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Amaranthus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subaphylla C.A. Mey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 қанатты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acanthopterum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(шеркез) сораңы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Salsola riheri Karel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жүзгені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Kzyl-kymi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Аққабық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Leucocladum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commune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сабақ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Calligonum eriopodum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Түлкімасақ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valpinus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таспа 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Astragalus amygdalinus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жусаны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 aturanica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Artemisa halophile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Artemisa terrae albae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Көпжемісті көкпек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Atriplex policara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Pennisetum glaucum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қызылкүрең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Echinacea purpurea L. Moench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Жеміс-жидек дақылдары және жүзім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niveum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domestica Borkh.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communis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cerasifera Ehrh.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Punica granatum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Cydonia Mill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Fragaria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Ficus carica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nigrum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uva-crispa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armeniaca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cerasus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Ribes sylvestre (Lam.) Mert. Et W. Koch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avium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қараөрігі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domestica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Lonicera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persica (L) Batsch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Philadelphus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Hippophae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Vaccínium myrtíllus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Гүлді-сәндік дақылдар және көгал алаңының шөптері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Gladiolus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Chrysanthemum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Тагетес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Tagetes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түймедақ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Matricaria chamomilla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Клематис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Clematis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Құртқашаш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Tulipa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Lilium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Hemerocallis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Narcissus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Syringa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ІІІұғынық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Paeonia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Сүмбілшаш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Hyacinthus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Phacelia tanacetifolia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Zinnia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Freesia Eckl.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Zizipfus sativa Gaerth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жапырақты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қоңырбас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Poa trivialis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rubra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Festuca ovina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Буданды үйбидайық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Lolium hybridum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Өркенді суоты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Agrostis stolonifera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Жаңғақ жемісті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Juglans regia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Corylus avellana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amugdalus Batsch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Жеміс-жидек дақылдарына арналған телітушілер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ағаштың тамырлы телітушілері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Mill.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ағаштың өскінді телітушілері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Malus Mill.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 ағаштың өскінді телітушілері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ағаштың өскінді телітушілері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шие ағаштың өскінді телітушілері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Cerasus avium L./Prunus ceraus 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Орман ағаштары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