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8990" w14:textId="3ef8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шешіміне және Шығыс Қазақстан облысы әкімдігінің 2015 жылғы 15 сәуірдегі № 88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2021 жылғы 23 сәуірдегі № 4/43-VII бірлескен шешімі және Шығыс Қазақстан облысы әкімдігінің 2021 жылғы 28 сәуірдегі № 155 қаулысы. Шығыс Қазақстан облысының Әділет департаментінде 2021 жылғы 11 мамырда № 8764 болып тіркелді. Күші жойылды - Шығыс Қазақстан облысы әкімдігінің 2023 жылғы 18 мамырдағы № 104 бірлескен қаулысы және Шығыс Қазақстан облыстық мәслихатының 2023 жылғы 31 мамырдағы № 3/30-VIII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18.05.2023 № 104 </w:t>
      </w:r>
      <w:r>
        <w:rPr>
          <w:rFonts w:ascii="Times New Roman"/>
          <w:b w:val="false"/>
          <w:i w:val="false"/>
          <w:color w:val="ff0000"/>
          <w:sz w:val="28"/>
        </w:rPr>
        <w:t>бірлескен қаулысы</w:t>
      </w:r>
      <w:r>
        <w:rPr>
          <w:rFonts w:ascii="Times New Roman"/>
          <w:b w:val="false"/>
          <w:i w:val="false"/>
          <w:color w:val="ff0000"/>
          <w:sz w:val="28"/>
        </w:rPr>
        <w:t xml:space="preserve"> және Шығыс Қазақстан облыстық мәслихатының 31.05.2023 № 3/30-VIII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Жер кодексінің 10-бабы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тармақшасына, Қазақстан Республикасы Үкіметінің 2003 жылғы 2 қыркүйектегі № 890 "Жер учаскелері үшін төлемақының базалық ставкаларын белгілеу туралы" қаулысының </w:t>
      </w:r>
      <w:r>
        <w:rPr>
          <w:rFonts w:ascii="Times New Roman"/>
          <w:b w:val="false"/>
          <w:i w:val="false"/>
          <w:color w:val="000000"/>
          <w:sz w:val="28"/>
        </w:rPr>
        <w:t>3-1-тармағына</w:t>
      </w:r>
      <w:r>
        <w:rPr>
          <w:rFonts w:ascii="Times New Roman"/>
          <w:b w:val="false"/>
          <w:i w:val="false"/>
          <w:color w:val="000000"/>
          <w:sz w:val="28"/>
        </w:rPr>
        <w:t xml:space="preserve"> сәйкес Шығыс Қазақстан облысының әкімдігі ҚАУЛЫ ЕТЕДІ және Шығыс Қазақстан облыстық мәслихаты ШЕШІМ ҚАБЫЛДАДЫ:</w:t>
      </w:r>
    </w:p>
    <w:bookmarkEnd w:id="0"/>
    <w:p>
      <w:pPr>
        <w:spacing w:after="0"/>
        <w:ind w:left="0"/>
        <w:jc w:val="both"/>
      </w:pPr>
      <w:r>
        <w:rPr>
          <w:rFonts w:ascii="Times New Roman"/>
          <w:b w:val="false"/>
          <w:i w:val="false"/>
          <w:color w:val="000000"/>
          <w:sz w:val="28"/>
        </w:rPr>
        <w:t xml:space="preserve">
      1.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w:t>
      </w:r>
      <w:r>
        <w:rPr>
          <w:rFonts w:ascii="Times New Roman"/>
          <w:b w:val="false"/>
          <w:i w:val="false"/>
          <w:color w:val="000000"/>
          <w:sz w:val="28"/>
        </w:rPr>
        <w:t>шешіміне</w:t>
      </w:r>
      <w:r>
        <w:rPr>
          <w:rFonts w:ascii="Times New Roman"/>
          <w:b w:val="false"/>
          <w:i w:val="false"/>
          <w:color w:val="000000"/>
          <w:sz w:val="28"/>
        </w:rPr>
        <w:t xml:space="preserve"> және Шығыс Қазақстан облысы әкімдігінің 2015 жылғы 15 сәуірдегі № 88 қаулысына (Нормативтік құқықтық актілерді мемлекеттік тіркеу тізілімінде № 3957 болып тіркелген, 2015 жылғы 4 маусымда "Рудный Алтай", 2015 жылғы 5 маусымда "Дидар" газеттерінде, 2015 жылғы 9 маусымда "Әділет" ақпараттық-құқықтық жүйесінде жарияланған) мынадай өзгеріс енгізілсін:</w:t>
      </w:r>
    </w:p>
    <w:bookmarkStart w:name="z4" w:id="1"/>
    <w:p>
      <w:pPr>
        <w:spacing w:after="0"/>
        <w:ind w:left="0"/>
        <w:jc w:val="both"/>
      </w:pPr>
      <w:r>
        <w:rPr>
          <w:rFonts w:ascii="Times New Roman"/>
          <w:b w:val="false"/>
          <w:i w:val="false"/>
          <w:color w:val="000000"/>
          <w:sz w:val="28"/>
        </w:rPr>
        <w:t xml:space="preserve">
      аталған қаулы мен шешімнің </w:t>
      </w:r>
      <w:r>
        <w:rPr>
          <w:rFonts w:ascii="Times New Roman"/>
          <w:b w:val="false"/>
          <w:i w:val="false"/>
          <w:color w:val="000000"/>
          <w:sz w:val="28"/>
        </w:rPr>
        <w:t>қосымшасы</w:t>
      </w:r>
      <w:r>
        <w:rPr>
          <w:rFonts w:ascii="Times New Roman"/>
          <w:b w:val="false"/>
          <w:i w:val="false"/>
          <w:color w:val="000000"/>
          <w:sz w:val="28"/>
        </w:rPr>
        <w:t xml:space="preserve"> осы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
    <w:p>
      <w:pPr>
        <w:spacing w:after="0"/>
        <w:ind w:left="0"/>
        <w:jc w:val="both"/>
      </w:pPr>
      <w:r>
        <w:rPr>
          <w:rFonts w:ascii="Times New Roman"/>
          <w:b w:val="false"/>
          <w:i w:val="false"/>
          <w:color w:val="000000"/>
          <w:sz w:val="28"/>
        </w:rPr>
        <w:t xml:space="preserve">
      2. Осы қаулы мен шешім олардың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28 сәуірдегі № 155 </w:t>
            </w:r>
            <w:r>
              <w:br/>
            </w:r>
            <w:r>
              <w:rPr>
                <w:rFonts w:ascii="Times New Roman"/>
                <w:b w:val="false"/>
                <w:i w:val="false"/>
                <w:color w:val="000000"/>
                <w:sz w:val="20"/>
              </w:rPr>
              <w:t xml:space="preserve">мен 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2021 жылғы 23 сәуірдегі № 4/43-VII</w:t>
            </w:r>
            <w:r>
              <w:br/>
            </w: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қаулысы мен мәслихаттың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1ш.м үшін төлемнің базалық ставкасы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Кеңгірбай би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Тоқтамыс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Ақкілет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Коңыртау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Майлин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Көлгүдір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Биесыймас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Малтүгел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Кенқолат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Шыңқожа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Шыңқожа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Байқошқар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Байқошқар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Маловладимиров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Владимировка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Жетіжар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Ерназар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Поднебесное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Боровлянка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подхозы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санаторийі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Новошүлбі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Новошүлбі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Изатулла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Буркутово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Ульба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Делбегетей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төбе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Бөжегүр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Ортабұлақ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Қапай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 Әбдібеков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Кеңтарлау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Шірікқайың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Зубовка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Бекалқа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Ақшарбақ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Ақмарал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Рахман қайнары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Приморское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Малонарым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Аухадиев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қыз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Үшкөмей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Қарағандыкөл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Малшы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Малшы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Бұрабай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Табыты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Шанағатты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Урунхай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Семей қалалары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Климентьевка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Озерки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Талица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Тепқашы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Қаштақ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Балтатарақ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Ақтөбе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Кокентау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Мұқұр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Мүрсәлім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Орда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Ново-Канайка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Бұрсақ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Бұлақ кенттік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кенттік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Ново-Одесское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 Жаңа Ахмер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Бүрген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Қоңыршәулі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қалалық округі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Кошек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Красная-Шемонаиха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