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d919" w14:textId="c52d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6 қыркүйектегі № 8-3 шешімі. Қазақстан Республикасының Әділет министрлігінде 2021 жылғы 22 қыркүйекте № 24464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мәслихатының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ауданы</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шешімімен бекітілген</w:t>
            </w:r>
          </w:p>
        </w:tc>
      </w:tr>
    </w:tbl>
    <w:bookmarkStart w:name="z20" w:id="4"/>
    <w:p>
      <w:pPr>
        <w:spacing w:after="0"/>
        <w:ind w:left="0"/>
        <w:jc w:val="left"/>
      </w:pPr>
      <w:r>
        <w:rPr>
          <w:rFonts w:ascii="Times New Roman"/>
          <w:b/>
          <w:i w:val="false"/>
          <w:color w:val="000000"/>
        </w:rPr>
        <w:t xml:space="preserve">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қағидалары</w:t>
      </w:r>
    </w:p>
    <w:bookmarkEnd w:id="4"/>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1. Солтүстік Қазақстан облысы Ғабит Мүсірепов атындағы ауданда әлеуметтік көмек көрсету, оның мөлшерлерін белгілеу және мұқтаж азаматтардың жекелеген санаттарының тізбесін айқындаудың осы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қаулысына сәйкес әзірленді және Солтүстік Қазақстан облысы Ғабит Мүсірепов атындағы ауданда әлеуметтік көмек көрсету, оның мөлшерлерін белгілеудің және мұқтаж азаматтардың жекелеген санаттарының тізбесін айқындаудың тәртібін анықтайды.</w:t>
      </w:r>
    </w:p>
    <w:bookmarkEnd w:id="6"/>
    <w:bookmarkStart w:name="z2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4"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Ғабит Мүсірепов атындағы ауданы әкімінің шешімімен құрылатын комиссия;</w:t>
      </w:r>
    </w:p>
    <w:bookmarkEnd w:id="9"/>
    <w:bookmarkStart w:name="z2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8"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9"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30" w:id="14"/>
    <w:p>
      <w:pPr>
        <w:spacing w:after="0"/>
        <w:ind w:left="0"/>
        <w:jc w:val="both"/>
      </w:pPr>
      <w:r>
        <w:rPr>
          <w:rFonts w:ascii="Times New Roman"/>
          <w:b w:val="false"/>
          <w:i w:val="false"/>
          <w:color w:val="000000"/>
          <w:sz w:val="28"/>
        </w:rPr>
        <w:t>
      7) уәкілетті орган – "Ғабит Мүсірепов атындағы аудан әкімдігінің жұмыспен қамту және әлеуметтік бағдарламалар бөлімі" коммуналдық мемлекеттік мекемесі;</w:t>
      </w:r>
    </w:p>
    <w:bookmarkEnd w:id="14"/>
    <w:bookmarkStart w:name="z31"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5"/>
    <w:bookmarkStart w:name="z32"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34"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5"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6"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7" w:id="21"/>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21"/>
    <w:bookmarkStart w:name="z38" w:id="22"/>
    <w:p>
      <w:pPr>
        <w:spacing w:after="0"/>
        <w:ind w:left="0"/>
        <w:jc w:val="both"/>
      </w:pPr>
      <w:r>
        <w:rPr>
          <w:rFonts w:ascii="Times New Roman"/>
          <w:b w:val="false"/>
          <w:i w:val="false"/>
          <w:color w:val="000000"/>
          <w:sz w:val="28"/>
        </w:rPr>
        <w:t>
      1) 7 мамыр – Отан қорғаушылар күні:</w:t>
      </w:r>
    </w:p>
    <w:bookmarkEnd w:id="22"/>
    <w:bookmarkStart w:name="z39" w:id="23"/>
    <w:p>
      <w:pPr>
        <w:spacing w:after="0"/>
        <w:ind w:left="0"/>
        <w:jc w:val="both"/>
      </w:pPr>
      <w:r>
        <w:rPr>
          <w:rFonts w:ascii="Times New Roman"/>
          <w:b w:val="false"/>
          <w:i w:val="false"/>
          <w:color w:val="000000"/>
          <w:sz w:val="28"/>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5 (бес) айлық есептік көрсеткіш мөлшерінде біржолғы төлем;</w:t>
      </w:r>
    </w:p>
    <w:bookmarkEnd w:id="23"/>
    <w:bookmarkStart w:name="z40" w:id="2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- 5 (бес) айлық есептік көрсеткіш мөлшерінде біржолғы төлем;</w:t>
      </w:r>
    </w:p>
    <w:bookmarkEnd w:id="24"/>
    <w:bookmarkStart w:name="z41" w:id="25"/>
    <w:p>
      <w:pPr>
        <w:spacing w:after="0"/>
        <w:ind w:left="0"/>
        <w:jc w:val="both"/>
      </w:pPr>
      <w:r>
        <w:rPr>
          <w:rFonts w:ascii="Times New Roman"/>
          <w:b w:val="false"/>
          <w:i w:val="false"/>
          <w:color w:val="000000"/>
          <w:sz w:val="28"/>
        </w:rPr>
        <w:t>
      2) 9 мамыр – Жеңіс күні:</w:t>
      </w:r>
    </w:p>
    <w:bookmarkEnd w:id="25"/>
    <w:bookmarkStart w:name="z42"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26"/>
    <w:bookmarkStart w:name="z43" w:id="2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bookmarkEnd w:id="27"/>
    <w:bookmarkStart w:name="z44" w:id="2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- 60 000 (алпыс мың) теңге мөлшерінде біржолғы төлем;</w:t>
      </w:r>
    </w:p>
    <w:bookmarkEnd w:id="28"/>
    <w:bookmarkStart w:name="z45"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 біржолғы төлем;</w:t>
      </w:r>
    </w:p>
    <w:bookmarkEnd w:id="29"/>
    <w:bookmarkStart w:name="z46" w:id="3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 (бес) айлық есептік көрсеткіш мөлшерінде біржолғы төлем;</w:t>
      </w:r>
    </w:p>
    <w:bookmarkEnd w:id="30"/>
    <w:bookmarkStart w:name="z47" w:id="3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- 15 (он бес) айлық есептік көрсеткіш мөлшерінде біржолғы төлем;</w:t>
      </w:r>
    </w:p>
    <w:bookmarkEnd w:id="31"/>
    <w:bookmarkStart w:name="z48" w:id="32"/>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оқшаулау аймағынан Қазақстан Республикасына қоныс аудартқан (өз еркімен көшкендерге) адамдар қоныс аудартқан күні құрсағындағы жатқан балаларды қоса алғанда - 15 (он бес) айлық есептік көрсеткіш мөлшерінде біржолғы төлем;</w:t>
      </w:r>
    </w:p>
    <w:bookmarkEnd w:id="32"/>
    <w:bookmarkStart w:name="z49" w:id="33"/>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балаларына - 15 (он бес) айлық есептік көрсеткіш мөлшерінде біржолғы төлем;</w:t>
      </w:r>
    </w:p>
    <w:bookmarkEnd w:id="33"/>
    <w:bookmarkStart w:name="z50" w:id="34"/>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отбасыларға - 15 (он бес) айлық есептік көрсеткіш мөлшерінде біржолғы төлем;</w:t>
      </w:r>
    </w:p>
    <w:bookmarkEnd w:id="34"/>
    <w:bookmarkStart w:name="z51" w:id="3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 (он бес) айлық есептік көрсеткіш мөлшерінде біржолғы төлем;</w:t>
      </w:r>
    </w:p>
    <w:bookmarkEnd w:id="35"/>
    <w:bookmarkStart w:name="z52" w:id="3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 мөлшерінде біржолғы төлем;</w:t>
      </w:r>
    </w:p>
    <w:bookmarkEnd w:id="36"/>
    <w:bookmarkStart w:name="z53" w:id="37"/>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- 15 (он бес) айлық есептік көрсеткіш мөлшерінде біржолғы төлем;</w:t>
      </w:r>
    </w:p>
    <w:bookmarkEnd w:id="37"/>
    <w:bookmarkStart w:name="z54" w:id="38"/>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- 15 (он бес) айлық есептік көрсеткіш мөлшерінде біржолғы төлем;</w:t>
      </w:r>
    </w:p>
    <w:bookmarkEnd w:id="38"/>
    <w:bookmarkStart w:name="z55" w:id="39"/>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 біржолғы төлем.</w:t>
      </w:r>
    </w:p>
    <w:bookmarkEnd w:id="39"/>
    <w:bookmarkStart w:name="z56" w:id="40"/>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келесі санаттағы азаматтарға көрсетіледі:</w:t>
      </w:r>
    </w:p>
    <w:bookmarkEnd w:id="40"/>
    <w:bookmarkStart w:name="z57" w:id="41"/>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- 10 (он) айлық есептік көрсеткіш мөлшерінде біржолға төленеді;</w:t>
      </w:r>
    </w:p>
    <w:bookmarkEnd w:id="41"/>
    <w:bookmarkStart w:name="z58" w:id="42"/>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әлеуметтік көмек орташа табысын есепке алынбай - 100 (жүз) айлық есептік көрсеткіш мөлшерінде біржолға төленеді;</w:t>
      </w:r>
    </w:p>
    <w:bookmarkEnd w:id="42"/>
    <w:bookmarkStart w:name="z59" w:id="43"/>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43"/>
    <w:bookmarkStart w:name="z60" w:id="44"/>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- 6 (алты) айлық есептік көрсеткіш мөлшерінде төленеді;</w:t>
      </w:r>
    </w:p>
    <w:bookmarkEnd w:id="44"/>
    <w:bookmarkStart w:name="z61" w:id="45"/>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45"/>
    <w:bookmarkStart w:name="z62" w:id="4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46"/>
    <w:bookmarkStart w:name="z63" w:id="4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7"/>
    <w:bookmarkStart w:name="z64" w:id="48"/>
    <w:p>
      <w:pPr>
        <w:spacing w:after="0"/>
        <w:ind w:left="0"/>
        <w:jc w:val="both"/>
      </w:pPr>
      <w:r>
        <w:rPr>
          <w:rFonts w:ascii="Times New Roman"/>
          <w:b w:val="false"/>
          <w:i w:val="false"/>
          <w:color w:val="000000"/>
          <w:sz w:val="28"/>
        </w:rPr>
        <w:t>
      10. Әлеуметтік көмек ұсынуға шығыстарды қаржыландыру Ғабит Мүсірепов атындағы ауданның бюджетінде көзделген ағымдағы қаржы жылына арналған қаражат шегінде жүргізіледі.</w:t>
      </w:r>
    </w:p>
    <w:bookmarkEnd w:id="48"/>
    <w:bookmarkStart w:name="z65" w:id="4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9"/>
    <w:bookmarkStart w:name="z66" w:id="50"/>
    <w:p>
      <w:pPr>
        <w:spacing w:after="0"/>
        <w:ind w:left="0"/>
        <w:jc w:val="both"/>
      </w:pPr>
      <w:r>
        <w:rPr>
          <w:rFonts w:ascii="Times New Roman"/>
          <w:b w:val="false"/>
          <w:i w:val="false"/>
          <w:color w:val="000000"/>
          <w:sz w:val="28"/>
        </w:rPr>
        <w:t>
      12. Әлеуметтiк көмек:</w:t>
      </w:r>
    </w:p>
    <w:bookmarkEnd w:id="50"/>
    <w:bookmarkStart w:name="z67" w:id="51"/>
    <w:p>
      <w:pPr>
        <w:spacing w:after="0"/>
        <w:ind w:left="0"/>
        <w:jc w:val="both"/>
      </w:pPr>
      <w:r>
        <w:rPr>
          <w:rFonts w:ascii="Times New Roman"/>
          <w:b w:val="false"/>
          <w:i w:val="false"/>
          <w:color w:val="000000"/>
          <w:sz w:val="28"/>
        </w:rPr>
        <w:t>
      1) алушы қайтыс болған;</w:t>
      </w:r>
    </w:p>
    <w:bookmarkEnd w:id="51"/>
    <w:bookmarkStart w:name="z68" w:id="52"/>
    <w:p>
      <w:pPr>
        <w:spacing w:after="0"/>
        <w:ind w:left="0"/>
        <w:jc w:val="both"/>
      </w:pPr>
      <w:r>
        <w:rPr>
          <w:rFonts w:ascii="Times New Roman"/>
          <w:b w:val="false"/>
          <w:i w:val="false"/>
          <w:color w:val="000000"/>
          <w:sz w:val="28"/>
        </w:rPr>
        <w:t>
      2) алушы ауданның шегiнен тыс тұрақты тұруға кеткен;</w:t>
      </w:r>
    </w:p>
    <w:bookmarkEnd w:id="52"/>
    <w:bookmarkStart w:name="z69" w:id="53"/>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53"/>
    <w:bookmarkStart w:name="z70" w:id="54"/>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4"/>
    <w:bookmarkStart w:name="z71" w:id="55"/>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5"/>
    <w:bookmarkStart w:name="z72" w:id="56"/>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56"/>
    <w:bookmarkStart w:name="z73" w:id="57"/>
    <w:p>
      <w:pPr>
        <w:spacing w:after="0"/>
        <w:ind w:left="0"/>
        <w:jc w:val="left"/>
      </w:pPr>
      <w:r>
        <w:rPr>
          <w:rFonts w:ascii="Times New Roman"/>
          <w:b/>
          <w:i w:val="false"/>
          <w:color w:val="000000"/>
        </w:rPr>
        <w:t xml:space="preserve"> 3-тарау. Қорытынды ереже</w:t>
      </w:r>
    </w:p>
    <w:bookmarkEnd w:id="57"/>
    <w:bookmarkStart w:name="z74" w:id="58"/>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