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f507" w14:textId="299f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9 желтоқсандағы № 12-2 шешімі. Қазақстан Республикасының Әділет министрлігінде 2021 жылғы 20 желтоқсанда № 25848 болып тіркелді. Күші жойылды - Солтүстік Қазақстан облысы Ақжар аудандық мәслихатының 2023 жылғы 7 қарашадағы № 11-4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07.11.2023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 сәуірдегі № 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4170 болып тіркелді) келесі өзгерісенгізілсін:</w:t>
      </w:r>
    </w:p>
    <w:bookmarkEnd w:id="1"/>
    <w:bookmarkStart w:name="z6" w:id="2"/>
    <w:p>
      <w:pPr>
        <w:spacing w:after="0"/>
        <w:ind w:left="0"/>
        <w:jc w:val="both"/>
      </w:pPr>
      <w:r>
        <w:rPr>
          <w:rFonts w:ascii="Times New Roman"/>
          <w:b w:val="false"/>
          <w:i w:val="false"/>
          <w:color w:val="000000"/>
          <w:sz w:val="28"/>
        </w:rPr>
        <w:t>
      Қағида осы шешімнің қосымшасынасәйкес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Ақжар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xml:space="preserve">
      7) уәкілетті орган – "Солтүстік Қазақстан облысы Ақжар ауданы әкімдігінің жұмыспен қамту және әлеуметтік бағдарламалар бөлімі" коммуналдық мемлекеттік мекемесі; </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әкімшілік-аумақтық бірліктер әкімдерінің шешімімен құрылатын комиссия;</w:t>
      </w:r>
    </w:p>
    <w:bookmarkEnd w:id="15"/>
    <w:bookmarkStart w:name="z31" w:id="16"/>
    <w:p>
      <w:pPr>
        <w:spacing w:after="0"/>
        <w:ind w:left="0"/>
        <w:jc w:val="both"/>
      </w:pPr>
      <w:r>
        <w:rPr>
          <w:rFonts w:ascii="Times New Roman"/>
          <w:b w:val="false"/>
          <w:i w:val="false"/>
          <w:color w:val="000000"/>
          <w:sz w:val="28"/>
        </w:rPr>
        <w:t>
      9)ашекті шама – әлеуметтік көмектің бекітілгенең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8"/>
    <w:bookmarkStart w:name="z34" w:id="19"/>
    <w:p>
      <w:pPr>
        <w:spacing w:after="0"/>
        <w:ind w:left="0"/>
        <w:jc w:val="both"/>
      </w:pPr>
      <w:r>
        <w:rPr>
          <w:rFonts w:ascii="Times New Roman"/>
          <w:b w:val="false"/>
          <w:i w:val="false"/>
          <w:color w:val="000000"/>
          <w:sz w:val="28"/>
        </w:rPr>
        <w:t>
      5. Әлеуметтік көмек "Қазақстан Республикасында мүгедектерді әлеуметтік қорғау туралы" Қазақстан Республикасы Заңының 16-бабында және "Ардагерлер туралы" Қазақстан Республикасы Заңының 10-бабы 1-тармағының 2) тармақшасында, 11-бабы 1-тармағының 2) тармақшасында, 12-бабы 1-тармағының 2) тармақшасында, 13-бабының 2) тармақшасында көрсетілген адамдарға осы Қағидаларда көзделген тәртіппен көрсетіледі.</w:t>
      </w:r>
    </w:p>
    <w:bookmarkEnd w:id="19"/>
    <w:bookmarkStart w:name="z35" w:id="2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7" w:id="22"/>
    <w:p>
      <w:pPr>
        <w:spacing w:after="0"/>
        <w:ind w:left="0"/>
        <w:jc w:val="both"/>
      </w:pPr>
      <w:r>
        <w:rPr>
          <w:rFonts w:ascii="Times New Roman"/>
          <w:b w:val="false"/>
          <w:i w:val="false"/>
          <w:color w:val="000000"/>
          <w:sz w:val="28"/>
        </w:rPr>
        <w:t>
      1) 7 мамыр – Отан қорғаушы күні:</w:t>
      </w:r>
    </w:p>
    <w:bookmarkEnd w:id="22"/>
    <w:bookmarkStart w:name="z38" w:id="2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- 5 (бес) айлық есептік көрсеткіштер мөлшерінде.</w:t>
      </w:r>
    </w:p>
    <w:bookmarkEnd w:id="23"/>
    <w:bookmarkStart w:name="z39" w:id="24"/>
    <w:p>
      <w:pPr>
        <w:spacing w:after="0"/>
        <w:ind w:left="0"/>
        <w:jc w:val="both"/>
      </w:pPr>
      <w:r>
        <w:rPr>
          <w:rFonts w:ascii="Times New Roman"/>
          <w:b w:val="false"/>
          <w:i w:val="false"/>
          <w:color w:val="000000"/>
          <w:sz w:val="28"/>
        </w:rPr>
        <w:t>
      2) 9 мамыр – Жеңіс күні:</w:t>
      </w:r>
    </w:p>
    <w:bookmarkEnd w:id="24"/>
    <w:bookmarkStart w:name="z40" w:id="2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- 15 (он бес) айлық есептік көрсеткіштер мөлшерінде;</w:t>
      </w:r>
    </w:p>
    <w:bookmarkEnd w:id="25"/>
    <w:bookmarkStart w:name="z41"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- 15 (он бес) айлық есептік көрсеткіштер мөлшерінде;</w:t>
      </w:r>
    </w:p>
    <w:bookmarkEnd w:id="26"/>
    <w:bookmarkStart w:name="z42" w:id="2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- 30 000 (отыз мың) теңге мөлшерінде;</w:t>
      </w:r>
    </w:p>
    <w:bookmarkEnd w:id="27"/>
    <w:bookmarkStart w:name="z43"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 - 30 000 (отыз мың) теңге мөлшерінде;</w:t>
      </w:r>
    </w:p>
    <w:bookmarkEnd w:id="28"/>
    <w:bookmarkStart w:name="z44"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 - 5 (бес) айлық есептік көрсеткіштер мөлшерінде;</w:t>
      </w:r>
    </w:p>
    <w:bookmarkEnd w:id="29"/>
    <w:bookmarkStart w:name="z45" w:id="3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- 15 (он бес) айлық есептік көрсеткіштер мөлшерінде;</w:t>
      </w:r>
    </w:p>
    <w:bookmarkEnd w:id="30"/>
    <w:bookmarkStart w:name="z46" w:id="3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 - 15 (он бес) айлық есептік көрсеткіштер мөлшерінде;</w:t>
      </w:r>
    </w:p>
    <w:bookmarkEnd w:id="31"/>
    <w:bookmarkStart w:name="z47"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- 15 (он бес) айлық есептік көрсеткіштер мөлшерінде;</w:t>
      </w:r>
    </w:p>
    <w:bookmarkEnd w:id="32"/>
    <w:bookmarkStart w:name="z48" w:id="33"/>
    <w:p>
      <w:pPr>
        <w:spacing w:after="0"/>
        <w:ind w:left="0"/>
        <w:jc w:val="both"/>
      </w:pPr>
      <w:r>
        <w:rPr>
          <w:rFonts w:ascii="Times New Roman"/>
          <w:b w:val="false"/>
          <w:i w:val="false"/>
          <w:color w:val="000000"/>
          <w:sz w:val="28"/>
        </w:rPr>
        <w:t>
      бұрынғы Кеңестік Социалистік Республикалар Одағы үкіметтік органдарының шешімдеріне сәйкес басқа мемлекеттердің аумақтарындағы ұрыс қимылдарына қатысқан -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басшы және қатардағы құрамының адамдары (әскери мамандар мен кеңесшілерді қоса есептегенде);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қызметшiлерi;бұрынғы Кеңестік Социалистік Республикалар Одағының аумағынан Ауғанстанға жауынгерлiк тапсырмалармен ұшқан ұшу құрамының әскери қызметшiлерi;Ауғанстандағы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 - 15 (он бес) айлық есептік көрсеткіштер мөлшерінде;</w:t>
      </w:r>
    </w:p>
    <w:bookmarkEnd w:id="33"/>
    <w:bookmarkStart w:name="z49" w:id="3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- 15 (он бес) айлық есептік көрсеткіштер мөлшерінде;</w:t>
      </w:r>
    </w:p>
    <w:bookmarkEnd w:id="34"/>
    <w:bookmarkStart w:name="z50" w:id="3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- 15 (он бес) айлық есептік көрсеткіштер мөлшерінде;</w:t>
      </w:r>
    </w:p>
    <w:bookmarkEnd w:id="35"/>
    <w:bookmarkStart w:name="z51" w:id="3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 - 15 (он бес) айлық есептік көрсеткіштер мөлшерінде.</w:t>
      </w:r>
    </w:p>
    <w:bookmarkEnd w:id="36"/>
    <w:bookmarkStart w:name="z52" w:id="37"/>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мерзімді (ай сайын, тоқсан сайын, жартыжылдықта 1 рет), көрсетіледі:</w:t>
      </w:r>
    </w:p>
    <w:bookmarkEnd w:id="37"/>
    <w:bookmarkStart w:name="z53" w:id="38"/>
    <w:p>
      <w:pPr>
        <w:spacing w:after="0"/>
        <w:ind w:left="0"/>
        <w:jc w:val="both"/>
      </w:pPr>
      <w:r>
        <w:rPr>
          <w:rFonts w:ascii="Times New Roman"/>
          <w:b w:val="false"/>
          <w:i w:val="false"/>
          <w:color w:val="000000"/>
          <w:sz w:val="28"/>
        </w:rPr>
        <w:t>
      1)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-азаматтарға жан басына шаққандағы орташа табысының есепке алынбай, жартыжылдықта бір рет 10 (он) айлық есептік көрсеткіштер мөлшерінде беріледі;</w:t>
      </w:r>
    </w:p>
    <w:bookmarkEnd w:id="38"/>
    <w:bookmarkStart w:name="z54" w:id="39"/>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 (отбасылар) - жан басына шаққандағы орташа табысы есепке алынбай, жартыжылдықта бір рет, 50 (елу) айлық есептік көрсеткіштер мөлшерінде беріледі;</w:t>
      </w:r>
    </w:p>
    <w:bookmarkEnd w:id="39"/>
    <w:bookmarkStart w:name="z55" w:id="40"/>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тоқсан сайын 15 (он бес) айлық есептік көрсеткіштер мөлшерінде беріледі;</w:t>
      </w:r>
    </w:p>
    <w:bookmarkEnd w:id="40"/>
    <w:bookmarkStart w:name="z56" w:id="41"/>
    <w:p>
      <w:pPr>
        <w:spacing w:after="0"/>
        <w:ind w:left="0"/>
        <w:jc w:val="both"/>
      </w:pPr>
      <w:r>
        <w:rPr>
          <w:rFonts w:ascii="Times New Roman"/>
          <w:b w:val="false"/>
          <w:i w:val="false"/>
          <w:color w:val="000000"/>
          <w:sz w:val="28"/>
        </w:rPr>
        <w:t>
      4) 3-4 сатыдағы онкологиялық дертке шалдыққан адамдарға, сатысына қарамай 18 жасқа толмаған тұлғаларға, денсаулық сақтау мекемесінен анықтама ұсыну бойынша әлеуметтік көмек көрсетуге мұқтаждығы, жартыжылдықта бір рет 20 (жиырма) айлық есептік көрсеткіштер мөлшерінде беріледі;</w:t>
      </w:r>
    </w:p>
    <w:bookmarkEnd w:id="41"/>
    <w:bookmarkStart w:name="z57" w:id="42"/>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2"/>
    <w:bookmarkStart w:name="z58" w:id="4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43"/>
    <w:bookmarkStart w:name="z59" w:id="44"/>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4"/>
    <w:bookmarkStart w:name="z60" w:id="45"/>
    <w:p>
      <w:pPr>
        <w:spacing w:after="0"/>
        <w:ind w:left="0"/>
        <w:jc w:val="both"/>
      </w:pPr>
      <w:r>
        <w:rPr>
          <w:rFonts w:ascii="Times New Roman"/>
          <w:b w:val="false"/>
          <w:i w:val="false"/>
          <w:color w:val="000000"/>
          <w:sz w:val="28"/>
        </w:rPr>
        <w:t>
      10.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45"/>
    <w:bookmarkStart w:name="z61" w:id="46"/>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6"/>
    <w:bookmarkStart w:name="z62" w:id="47"/>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47"/>
    <w:bookmarkStart w:name="z63" w:id="48"/>
    <w:p>
      <w:pPr>
        <w:spacing w:after="0"/>
        <w:ind w:left="0"/>
        <w:jc w:val="left"/>
      </w:pPr>
      <w:r>
        <w:rPr>
          <w:rFonts w:ascii="Times New Roman"/>
          <w:b/>
          <w:i w:val="false"/>
          <w:color w:val="000000"/>
        </w:rPr>
        <w:t xml:space="preserve"> 3-тарау. Қорытынды ереже</w:t>
      </w:r>
    </w:p>
    <w:bookmarkEnd w:id="48"/>
    <w:bookmarkStart w:name="z64" w:id="49"/>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