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393c2" w14:textId="a8393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2015 жылғы 9 ақпандағы № 291 "Тұрғын үй көмегін көрсету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қаласы мәслихатының 2021 жылғы 1 қарашадағы № 63 шешімі. Қазақстан Республикасының Әділет министрлігінде 2021 жылғы 15 қарашада № 25143 болып тіркелді. Күші жойылды - Қостанай облысы Қостанай қаласы мәслихатының 2024 жылғы 9 ақпандағы № 80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Қостанай қаласы мәслихатының 09.02.2024 </w:t>
      </w:r>
      <w:r>
        <w:rPr>
          <w:rFonts w:ascii="Times New Roman"/>
          <w:b w:val="false"/>
          <w:i w:val="false"/>
          <w:color w:val="ff0000"/>
          <w:sz w:val="28"/>
        </w:rPr>
        <w:t>№ 80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Қостанай қалалық мәслихаты ШЕШТІ:</w:t>
      </w:r>
    </w:p>
    <w:bookmarkStart w:name="z5" w:id="1"/>
    <w:p>
      <w:pPr>
        <w:spacing w:after="0"/>
        <w:ind w:left="0"/>
        <w:jc w:val="both"/>
      </w:pPr>
      <w:r>
        <w:rPr>
          <w:rFonts w:ascii="Times New Roman"/>
          <w:b w:val="false"/>
          <w:i w:val="false"/>
          <w:color w:val="000000"/>
          <w:sz w:val="28"/>
        </w:rPr>
        <w:t xml:space="preserve">
      1. Мәслихаттың "Тұрғын үй көмегін көрсету Қағидаларын бекіту туралы" мәслихаттың 2015 жылғы 9 ақпандағы № 291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5400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"Қостанай қаласында тұрғын үй көмегін көрсетудің мөлшері мен тәртібін айқындау туралы";</w:t>
      </w:r>
    </w:p>
    <w:bookmarkEnd w:id="3"/>
    <w:bookmarkStart w:name="z8"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bookmarkStart w:name="z9" w:id="5"/>
    <w:p>
      <w:pPr>
        <w:spacing w:after="0"/>
        <w:ind w:left="0"/>
        <w:jc w:val="both"/>
      </w:pPr>
      <w:r>
        <w:rPr>
          <w:rFonts w:ascii="Times New Roman"/>
          <w:b w:val="false"/>
          <w:i w:val="false"/>
          <w:color w:val="000000"/>
          <w:sz w:val="28"/>
        </w:rPr>
        <w:t>
      "1. Қостанай қаласында тұрғын үй көмегін көрсетудің мөлшері мен тәртібі, осы шешімнің 1-қосымшасына сәйкес айқындалсын.";</w:t>
      </w:r>
    </w:p>
    <w:bookmarkEnd w:id="5"/>
    <w:bookmarkStart w:name="z10"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2-тармағы</w:t>
      </w:r>
      <w:r>
        <w:rPr>
          <w:rFonts w:ascii="Times New Roman"/>
          <w:b w:val="false"/>
          <w:i w:val="false"/>
          <w:color w:val="000000"/>
          <w:sz w:val="28"/>
        </w:rPr>
        <w:t xml:space="preserve"> жаңа редакцияда жазылсын:</w:t>
      </w:r>
    </w:p>
    <w:bookmarkEnd w:id="6"/>
    <w:bookmarkStart w:name="z11" w:id="7"/>
    <w:p>
      <w:pPr>
        <w:spacing w:after="0"/>
        <w:ind w:left="0"/>
        <w:jc w:val="both"/>
      </w:pPr>
      <w:r>
        <w:rPr>
          <w:rFonts w:ascii="Times New Roman"/>
          <w:b w:val="false"/>
          <w:i w:val="false"/>
          <w:color w:val="000000"/>
          <w:sz w:val="28"/>
        </w:rPr>
        <w:t>
      "2. Қостанай қалалық мәслихатының кейбір шешімдерінің күші осы шешімнің 2-қосымшасына сәйкес күші жойылды деп танылсын.";</w:t>
      </w:r>
    </w:p>
    <w:bookmarkEnd w:id="7"/>
    <w:bookmarkStart w:name="z12" w:id="8"/>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қосымшаларында</w:t>
      </w:r>
      <w:r>
        <w:rPr>
          <w:rFonts w:ascii="Times New Roman"/>
          <w:b w:val="false"/>
          <w:i w:val="false"/>
          <w:color w:val="000000"/>
          <w:sz w:val="28"/>
        </w:rPr>
        <w:t>:</w:t>
      </w:r>
    </w:p>
    <w:bookmarkEnd w:id="8"/>
    <w:bookmarkStart w:name="z13" w:id="9"/>
    <w:p>
      <w:pPr>
        <w:spacing w:after="0"/>
        <w:ind w:left="0"/>
        <w:jc w:val="both"/>
      </w:pPr>
      <w:r>
        <w:rPr>
          <w:rFonts w:ascii="Times New Roman"/>
          <w:b w:val="false"/>
          <w:i w:val="false"/>
          <w:color w:val="000000"/>
          <w:sz w:val="28"/>
        </w:rPr>
        <w:t>
      "Мәслихаттың 2015 жылғы 9 ақпандағы № 291 шешімімен бекітілген", "Мәслихаттың 2015 жылғы 9 ақпандағы № 291 шешіміне қосымша" сөздері "Мәслихаттың 2015 жылғы 9 ақпандағы № 291 шешіміне 1-қосымша" және "Мәслихаттың 2015 жылғы 9 ақпандағы № 291 шешіміне 2- қосымша" сөздерімен ауыстырылсын;</w:t>
      </w:r>
    </w:p>
    <w:bookmarkEnd w:id="9"/>
    <w:bookmarkStart w:name="z14" w:id="10"/>
    <w:p>
      <w:pPr>
        <w:spacing w:after="0"/>
        <w:ind w:left="0"/>
        <w:jc w:val="both"/>
      </w:pPr>
      <w:r>
        <w:rPr>
          <w:rFonts w:ascii="Times New Roman"/>
          <w:b w:val="false"/>
          <w:i w:val="false"/>
          <w:color w:val="000000"/>
          <w:sz w:val="28"/>
        </w:rPr>
        <w:t xml:space="preserve">
      жоғарыда көрсетілген шешіммен бекітілген, Тұрғын үй көмегін көрсету </w:t>
      </w:r>
      <w:r>
        <w:rPr>
          <w:rFonts w:ascii="Times New Roman"/>
          <w:b w:val="false"/>
          <w:i w:val="false"/>
          <w:color w:val="000000"/>
          <w:sz w:val="28"/>
        </w:rPr>
        <w:t>қағидасы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0"/>
    <w:bookmarkStart w:name="z15" w:id="1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Сандыбеков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1" w:id="12"/>
    <w:p>
      <w:pPr>
        <w:spacing w:after="0"/>
        <w:ind w:left="0"/>
        <w:jc w:val="left"/>
      </w:pPr>
      <w:r>
        <w:rPr>
          <w:rFonts w:ascii="Times New Roman"/>
          <w:b/>
          <w:i w:val="false"/>
          <w:color w:val="000000"/>
        </w:rPr>
        <w:t xml:space="preserve"> Қостанай қаласында тұрғын үй көмегін көрсетудің мөлшері мен тәртібі</w:t>
      </w:r>
    </w:p>
    <w:bookmarkEnd w:id="12"/>
    <w:bookmarkStart w:name="z22" w:id="13"/>
    <w:p>
      <w:pPr>
        <w:spacing w:after="0"/>
        <w:ind w:left="0"/>
        <w:jc w:val="both"/>
      </w:pPr>
      <w:r>
        <w:rPr>
          <w:rFonts w:ascii="Times New Roman"/>
          <w:b w:val="false"/>
          <w:i w:val="false"/>
          <w:color w:val="000000"/>
          <w:sz w:val="28"/>
        </w:rPr>
        <w:t>
      1. Тұрғын үй көмегі жергілікті бюджет қаражаты есебінен Қостанай қаласында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13"/>
    <w:bookmarkStart w:name="z23" w:id="14"/>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14"/>
    <w:bookmarkStart w:name="z24" w:id="15"/>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bookmarkEnd w:id="15"/>
    <w:bookmarkStart w:name="z25" w:id="16"/>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16"/>
    <w:bookmarkStart w:name="z26" w:id="17"/>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5 (бес) пайыз мөлшерінде.</w:t>
      </w:r>
    </w:p>
    <w:bookmarkEnd w:id="17"/>
    <w:bookmarkStart w:name="z27" w:id="18"/>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18"/>
    <w:bookmarkStart w:name="z28" w:id="19"/>
    <w:p>
      <w:pPr>
        <w:spacing w:after="0"/>
        <w:ind w:left="0"/>
        <w:jc w:val="both"/>
      </w:pPr>
      <w:r>
        <w:rPr>
          <w:rFonts w:ascii="Times New Roman"/>
          <w:b w:val="false"/>
          <w:i w:val="false"/>
          <w:color w:val="000000"/>
          <w:sz w:val="28"/>
        </w:rPr>
        <w:t>
      2. Тұрғын үй көмегін тағайындау "Қостанай қаласы әкімдігінің жұмыспен қамту және әлеуметтік бағдарламалар бөлімі" мемлекеттік мекемесімен (бұдан әрі – уәкілетті орган) жүзеге асырылады.</w:t>
      </w:r>
    </w:p>
    <w:bookmarkEnd w:id="19"/>
    <w:bookmarkStart w:name="z29" w:id="20"/>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тәртібін бекіту туралы" Қазақстан Республикасы Индустрия және инфрақұрылымдық даму министрінің 2020 жылғы 24 сәуірдегі № 226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20498 болып тіркелген) айқындалған тәртіппен есептейді.</w:t>
      </w:r>
    </w:p>
    <w:bookmarkEnd w:id="20"/>
    <w:bookmarkStart w:name="z30" w:id="21"/>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жұмсалатын шығыстарының шектi жол берiлетiн деңгейi мен аз қамтылған отбасының (азаматтардың) осы мақсаттарға жұмсайтын шығыстарының арасындағы жергiлiктi өкiлдi орган белгiлеген айырма ретiнде айқындалады.</w:t>
      </w:r>
    </w:p>
    <w:bookmarkEnd w:id="21"/>
    <w:bookmarkStart w:name="z31" w:id="22"/>
    <w:p>
      <w:pPr>
        <w:spacing w:after="0"/>
        <w:ind w:left="0"/>
        <w:jc w:val="both"/>
      </w:pPr>
      <w:r>
        <w:rPr>
          <w:rFonts w:ascii="Times New Roman"/>
          <w:b w:val="false"/>
          <w:i w:val="false"/>
          <w:color w:val="000000"/>
          <w:sz w:val="28"/>
        </w:rPr>
        <w:t>
      Тұрғын үй көмегін тағайындау кезінде бір адамға 15 (он бес) шаршы метрден кем емес және 18 (он сегіз) шаршы метрден артық емес, бірақ бір бөлмелі пәтерден немесе жатақханадағы бөлмеден кем емес аудан нормасы қабылданады.</w:t>
      </w:r>
    </w:p>
    <w:bookmarkEnd w:id="22"/>
    <w:bookmarkStart w:name="z32" w:id="23"/>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23"/>
    <w:bookmarkStart w:name="z33" w:id="24"/>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w:t>
      </w:r>
      <w:r>
        <w:rPr>
          <w:rFonts w:ascii="Times New Roman"/>
          <w:b w:val="false"/>
          <w:i w:val="false"/>
          <w:color w:val="000000"/>
          <w:sz w:val="28"/>
        </w:rPr>
        <w:t>ережесіне</w:t>
      </w:r>
      <w:r>
        <w:rPr>
          <w:rFonts w:ascii="Times New Roman"/>
          <w:b w:val="false"/>
          <w:i w:val="false"/>
          <w:color w:val="000000"/>
          <w:sz w:val="28"/>
        </w:rPr>
        <w:t xml:space="preserve"> сәйкес "Азаматтарға арналған үкімет" мемлекеттік корпорациясы" коммерциялық емес акционерлік қоғамына (бұдан әрі – Мемлекеттік корпорация) және/немесе "электрондық үкімет" веб-порталы арқылы жүгінеді.</w:t>
      </w:r>
    </w:p>
    <w:bookmarkEnd w:id="24"/>
    <w:bookmarkStart w:name="z34" w:id="25"/>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End w:id="25"/>
    <w:bookmarkStart w:name="z35" w:id="26"/>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26"/>
    <w:bookmarkStart w:name="z36" w:id="27"/>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қала бюджетінде көзделген қаражат шегінде жүзеге асырылады.</w:t>
      </w:r>
    </w:p>
    <w:bookmarkEnd w:id="27"/>
    <w:bookmarkStart w:name="z37" w:id="28"/>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төлеуді уәкілетті орган есептелген сомаларды тұрғын үй көмегін алушылардың немесе қызмет көрсетушілердің жеке шоттарына екінші деңгейдегі банктер арқылы аудару жолымен жүзеге асырады.</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