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fe7d" w14:textId="7e5f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қаласы әкімдігінің 2021 жылғы 12 наурыздағы № 1180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2021 жылғы 3 тамыздағы № 4133 қаулысы. Қазақстан Республикасының Әділет министрлігінде 2021 жылғы 10 тамызда № 23930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2021 жылғы 21 шілдедегі № 5-2/263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"Астана" ауданы "Сазды" тұрғын үй алабындағы Набережная, Центральная, Юбилейная, Мерей-той көшелері аумағында мүйізді ірі қара малдарының арасында бруцеллез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2021 жылғы 12 наурыздағы № 1180 "Шектеу іс-шараларын белгілеу туралы" (Нормативтік құқықтық актілерде мемлекеттік тіркеу тізілімінде № 8115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облысы Ақтөбе қаласы әкімдігінің "Ақтөбе қаласының ауыл шаруашылығы бөлімі" мемлекеттік мекемесі заңнамада көрсетілген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ресми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кейiн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