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07e4" w14:textId="0150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және Мұғалжар аудандарының аумағында қолданыстағы "Бұхара-Орал" магистральдық газ құбырына бөлінген жер учаскелерінің аумақтарын кесіп өтетін өзендердің бір бөлігі үшін су қорғау аймақтары мен белдеулерін белгілеу туралы</w:t>
      </w:r>
    </w:p>
    <w:p>
      <w:pPr>
        <w:spacing w:after="0"/>
        <w:ind w:left="0"/>
        <w:jc w:val="both"/>
      </w:pPr>
      <w:r>
        <w:rPr>
          <w:rFonts w:ascii="Times New Roman"/>
          <w:b w:val="false"/>
          <w:i w:val="false"/>
          <w:color w:val="000000"/>
          <w:sz w:val="28"/>
        </w:rPr>
        <w:t>Ақтөбе облысы әкімдігінің 2021 жылғы 17 тамыздағы № 271 қаулысы. Қазақстан Республикасының Әділет министрлігінде 2021 жылғы 24 тамызда № 24080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белдеулерiн белгiлеу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Шалқар және Мұғалжар аудандарының аумағында қолданыстағы "Бұхара-Орал" магистральдық газ құбырына бөлінген жер учаскелерінің аумақтарын кесіп өтетін өзендердің бір бөлігі үшін су қорғау аймақтары мен белдеулері бекітілген жоба негізінде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xml:space="preserve">
      2. Ақтөбе облысы Шалқар және Мұғалжар аудандарының аумағында қолданыстағы "Бұхара-Орал" магистральдық газ құбырына бөлінген жер учаскелерінің аумақтарын кесіп өтетін өзендердің бір бөлігі үшін су қорғау аймақтары мен белдеулерін шаруашылықта пайдаланудың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5" w:id="3"/>
    <w:p>
      <w:pPr>
        <w:spacing w:after="0"/>
        <w:ind w:left="0"/>
        <w:jc w:val="both"/>
      </w:pPr>
      <w:r>
        <w:rPr>
          <w:rFonts w:ascii="Times New Roman"/>
          <w:b w:val="false"/>
          <w:i w:val="false"/>
          <w:color w:val="000000"/>
          <w:sz w:val="28"/>
        </w:rPr>
        <w:t>
      3. "Ақтөбе облысының табиғи ресурстар және табиғатты пайдалануды реттеу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"Қазақстан Республикасы Экология, геология </w:t>
            </w:r>
          </w:p>
          <w:p>
            <w:pPr>
              <w:spacing w:after="20"/>
              <w:ind w:left="20"/>
              <w:jc w:val="both"/>
            </w:pPr>
            <w:r>
              <w:rPr>
                <w:rFonts w:ascii="Times New Roman"/>
                <w:b w:val="false"/>
                <w:i/>
                <w:color w:val="000000"/>
                <w:sz w:val="20"/>
              </w:rPr>
              <w:t xml:space="preserve">және табиғи ресурстар министрлігі Су ресурстары </w:t>
            </w:r>
          </w:p>
          <w:p>
            <w:pPr>
              <w:spacing w:after="20"/>
              <w:ind w:left="20"/>
              <w:jc w:val="both"/>
            </w:pPr>
            <w:r>
              <w:rPr>
                <w:rFonts w:ascii="Times New Roman"/>
                <w:b w:val="false"/>
                <w:i/>
                <w:color w:val="000000"/>
                <w:sz w:val="20"/>
              </w:rPr>
              <w:t xml:space="preserve">комитетінің Су ресурстарын пайдалануды реттеу </w:t>
            </w:r>
          </w:p>
          <w:p>
            <w:pPr>
              <w:spacing w:after="20"/>
              <w:ind w:left="20"/>
              <w:jc w:val="both"/>
            </w:pPr>
            <w:r>
              <w:rPr>
                <w:rFonts w:ascii="Times New Roman"/>
                <w:b w:val="false"/>
                <w:i/>
                <w:color w:val="000000"/>
                <w:sz w:val="20"/>
              </w:rPr>
              <w:t xml:space="preserve">және қорғау жөніндегі Тобыл-Торғай бассейндік </w:t>
            </w:r>
          </w:p>
          <w:p>
            <w:pPr>
              <w:spacing w:after="20"/>
              <w:ind w:left="20"/>
              <w:jc w:val="both"/>
            </w:pPr>
            <w:r>
              <w:rPr>
                <w:rFonts w:ascii="Times New Roman"/>
                <w:b w:val="false"/>
                <w:i/>
                <w:color w:val="000000"/>
                <w:sz w:val="20"/>
              </w:rPr>
              <w:t>инспекциясы" республикалық мемлекеттік мекемесі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"Қазақстан Республикасының Денсаулық сақтау </w:t>
            </w:r>
          </w:p>
          <w:p>
            <w:pPr>
              <w:spacing w:after="20"/>
              <w:ind w:left="20"/>
              <w:jc w:val="both"/>
            </w:pPr>
            <w:r>
              <w:rPr>
                <w:rFonts w:ascii="Times New Roman"/>
                <w:b w:val="false"/>
                <w:i/>
                <w:color w:val="000000"/>
                <w:sz w:val="20"/>
              </w:rPr>
              <w:t xml:space="preserve">министрлігі Санитариялық-эпидемиологиялық </w:t>
            </w:r>
          </w:p>
          <w:p>
            <w:pPr>
              <w:spacing w:after="20"/>
              <w:ind w:left="20"/>
              <w:jc w:val="both"/>
            </w:pPr>
            <w:r>
              <w:rPr>
                <w:rFonts w:ascii="Times New Roman"/>
                <w:b w:val="false"/>
                <w:i/>
                <w:color w:val="000000"/>
                <w:sz w:val="20"/>
              </w:rPr>
              <w:t>комитетінің Ақтөбе облысының санитариялық-</w:t>
            </w:r>
          </w:p>
          <w:p>
            <w:pPr>
              <w:spacing w:after="20"/>
              <w:ind w:left="20"/>
              <w:jc w:val="both"/>
            </w:pPr>
            <w:r>
              <w:rPr>
                <w:rFonts w:ascii="Times New Roman"/>
                <w:b w:val="false"/>
                <w:i/>
                <w:color w:val="000000"/>
                <w:sz w:val="20"/>
              </w:rPr>
              <w:t xml:space="preserve">эпидемиологиялық бақылау департаменті" </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17 тамыздағы № 271 қаулысына 1-қосымша</w:t>
            </w:r>
          </w:p>
        </w:tc>
      </w:tr>
    </w:tbl>
    <w:p>
      <w:pPr>
        <w:spacing w:after="0"/>
        <w:ind w:left="0"/>
        <w:jc w:val="left"/>
      </w:pPr>
      <w:r>
        <w:rPr>
          <w:rFonts w:ascii="Times New Roman"/>
          <w:b/>
          <w:i w:val="false"/>
          <w:color w:val="000000"/>
        </w:rPr>
        <w:t xml:space="preserve"> Ақтөбе облысы Шалқар және Мұғалжар аудандарының аумағында қолданыстағы "Бұхара-Орал" магистральдық газ құбырына бөлінген жер учаскелерінің аумақтарын кесіп өтетін өзендердің бір бөлігі үшін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 трассасын кесіп өтетін өзен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ұзындығы,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ауданы,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ұзындығы,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(1 ағыс)</w:t>
            </w:r>
          </w:p>
          <w:p>
            <w:pPr>
              <w:spacing w:after="20"/>
              <w:ind w:left="20"/>
              <w:jc w:val="both"/>
            </w:pPr>
            <w:r>
              <w:rPr>
                <w:rFonts w:ascii="Times New Roman"/>
                <w:b w:val="false"/>
                <w:i w:val="false"/>
                <w:color w:val="000000"/>
                <w:sz w:val="20"/>
              </w:rPr>
              <w:t>
Балаталдық (2 ағыс)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p>
            <w:pPr>
              <w:spacing w:after="20"/>
              <w:ind w:left="20"/>
              <w:jc w:val="both"/>
            </w:pPr>
            <w:r>
              <w:rPr>
                <w:rFonts w:ascii="Times New Roman"/>
                <w:b w:val="false"/>
                <w:i w:val="false"/>
                <w:color w:val="000000"/>
                <w:sz w:val="20"/>
              </w:rPr>
              <w:t>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p>
            <w:pPr>
              <w:spacing w:after="20"/>
              <w:ind w:left="20"/>
              <w:jc w:val="both"/>
            </w:pPr>
            <w:r>
              <w:rPr>
                <w:rFonts w:ascii="Times New Roman"/>
                <w:b w:val="false"/>
                <w:i w:val="false"/>
                <w:color w:val="000000"/>
                <w:sz w:val="20"/>
              </w:rPr>
              <w:t>
171,5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p>
            <w:pPr>
              <w:spacing w:after="20"/>
              <w:ind w:left="20"/>
              <w:jc w:val="both"/>
            </w:pPr>
            <w:r>
              <w:rPr>
                <w:rFonts w:ascii="Times New Roman"/>
                <w:b w:val="false"/>
                <w:i w:val="false"/>
                <w:color w:val="000000"/>
                <w:sz w:val="20"/>
              </w:rPr>
              <w:t>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17,4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Қандықара (Сартайбұлақ бұлағының сағасы)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(Қандықара және Ұлытау өзендеріне құяды)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(Ортақарасай)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Сырлыбай (Шет Ырғыз бастауы)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Шуылдық (Шет Ырғыз бастауы)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белдеулерінің шекаралары мен ені бекітілген жобалық құжаттаманың картографиялық материалында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2021 жылғы 17 тамыздағы </w:t>
            </w:r>
            <w:r>
              <w:br/>
            </w:r>
            <w:r>
              <w:rPr>
                <w:rFonts w:ascii="Times New Roman"/>
                <w:b w:val="false"/>
                <w:i w:val="false"/>
                <w:color w:val="000000"/>
                <w:sz w:val="20"/>
              </w:rPr>
              <w:t>№ 271 қаулысына 2-қосымша</w:t>
            </w:r>
          </w:p>
        </w:tc>
      </w:tr>
    </w:tbl>
    <w:bookmarkStart w:name="z60" w:id="6"/>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6"/>
    <w:p>
      <w:pPr>
        <w:spacing w:after="0"/>
        <w:ind w:left="0"/>
        <w:jc w:val="both"/>
      </w:pPr>
      <w:r>
        <w:rPr>
          <w:rFonts w:ascii="Times New Roman"/>
          <w:b w:val="false"/>
          <w:i w:val="false"/>
          <w:color w:val="ff0000"/>
          <w:sz w:val="28"/>
        </w:rPr>
        <w:t xml:space="preserve">
      Ескерту. 2 қосымша жаңа редакцияда - Ақтөбе облысы әкімдігінің 18.10.2024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61" w:id="7"/>
    <w:p>
      <w:pPr>
        <w:spacing w:after="0"/>
        <w:ind w:left="0"/>
        <w:jc w:val="both"/>
      </w:pPr>
      <w:r>
        <w:rPr>
          <w:rFonts w:ascii="Times New Roman"/>
          <w:b w:val="false"/>
          <w:i w:val="false"/>
          <w:color w:val="000000"/>
          <w:sz w:val="28"/>
        </w:rPr>
        <w:t>
      1. Су қорғау белдеулерінің шегінде:</w:t>
      </w:r>
    </w:p>
    <w:bookmarkEnd w:id="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62" w:id="8"/>
    <w:p>
      <w:pPr>
        <w:spacing w:after="0"/>
        <w:ind w:left="0"/>
        <w:jc w:val="both"/>
      </w:pPr>
      <w:r>
        <w:rPr>
          <w:rFonts w:ascii="Times New Roman"/>
          <w:b w:val="false"/>
          <w:i w:val="false"/>
          <w:color w:val="000000"/>
          <w:sz w:val="28"/>
        </w:rPr>
        <w:t>
      2. Су қорғау аймақтарының шегінде:</w:t>
      </w:r>
    </w:p>
    <w:bookmarkEnd w:id="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