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027e" w14:textId="8cd0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28 желтоқсандағы № ҚР ДСМ -136 бұйрығы. Қазақстан Республикасының Әділет министрлігінде 2022 жылғы 17 қаңтарда № 26510 болып тіркелді</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(Нормативтік құқықтық актілерді мемлекеттік тіркеу тізілімінде № 21847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денсаулық сақтау саласындағы мамандарға қосымша және формальды емес білім беру және қосымша және формальды емес білім беру арқылы алынған оқыту нәтижелерін тану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Кодекстің 221-бабы 6-тармағының екінші бөлігіне сәйкес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p>
      <w:pPr>
        <w:spacing w:after="0"/>
        <w:ind w:left="0"/>
        <w:jc w:val="both"/>
      </w:pPr>
      <w:r>
        <w:rPr>
          <w:rFonts w:ascii="Times New Roman"/>
          <w:b w:val="false"/>
          <w:i w:val="false"/>
          <w:color w:val="000000"/>
          <w:sz w:val="28"/>
        </w:rPr>
        <w:t>
      Кодекстің 221-бабы 6-тармағының үшінші бөлігіне сәйкес 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қызметті (бұдан әрі – мемлекеттік көрсетілетін қызмет) денсаулық сақтау саласындағы білім және ғылым ұйымдары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мемлекеттік көрсетілетін қызмет стандартында келтірілген.</w:t>
      </w:r>
    </w:p>
    <w:p>
      <w:pPr>
        <w:spacing w:after="0"/>
        <w:ind w:left="0"/>
        <w:jc w:val="both"/>
      </w:pPr>
      <w:r>
        <w:rPr>
          <w:rFonts w:ascii="Times New Roman"/>
          <w:b w:val="false"/>
          <w:i w:val="false"/>
          <w:color w:val="000000"/>
          <w:sz w:val="28"/>
        </w:rPr>
        <w:t>
      Мемлекеттік қызметті қағаз жеткізгіште көрсету нәтижесін беру көрсетілетін қызметті берушіге тікелей жүгіну жолымен не көрсетілетін қызметті алушының электрондық сұратуы негізінде "электрондық үкімет" веб-порталы арқылы электрондық форматта жүзеге асырылады.</w:t>
      </w:r>
    </w:p>
    <w:p>
      <w:pPr>
        <w:spacing w:after="0"/>
        <w:ind w:left="0"/>
        <w:jc w:val="both"/>
      </w:pPr>
      <w:r>
        <w:rPr>
          <w:rFonts w:ascii="Times New Roman"/>
          <w:b w:val="false"/>
          <w:i w:val="false"/>
          <w:color w:val="000000"/>
          <w:sz w:val="28"/>
        </w:rPr>
        <w:t>
      Көрсетілетін қызметті алушы веб-портал арқылы жүгінген кезде мемлекеттік көрсетілетін қызметтің нәтижесі туралы хабарлама көрсетілетін қызметті берушінің уәкілетті тұлғаның электрондық цифрлық қолтаңбасымен куәландырылған электрондық құжат нысанында "жеке кабинетке" жіберіледі.</w:t>
      </w:r>
    </w:p>
    <w:p>
      <w:pPr>
        <w:spacing w:after="0"/>
        <w:ind w:left="0"/>
        <w:jc w:val="both"/>
      </w:pPr>
      <w:r>
        <w:rPr>
          <w:rFonts w:ascii="Times New Roman"/>
          <w:b w:val="false"/>
          <w:i w:val="false"/>
          <w:color w:val="000000"/>
          <w:sz w:val="28"/>
        </w:rPr>
        <w:t>
      Жеке басты куәландыратын құжаттар туралы мәліметтерді не цифрлық құжаттар сервисінен электрондық құжатты (сәйкестендіру үшін) көрсетілетін қызметті беруші ЭҮП арқылы тиісті мемлекеттік ақпараттық жүйелерден алады.";</w:t>
      </w:r>
    </w:p>
    <w:bookmarkStart w:name="z5" w:id="2"/>
    <w:p>
      <w:pPr>
        <w:spacing w:after="0"/>
        <w:ind w:left="0"/>
        <w:jc w:val="both"/>
      </w:pPr>
      <w:r>
        <w:rPr>
          <w:rFonts w:ascii="Times New Roman"/>
          <w:b w:val="false"/>
          <w:i w:val="false"/>
          <w:color w:val="000000"/>
          <w:sz w:val="28"/>
        </w:rPr>
        <w:t>
      мынадай мазмұндағы 16-1-тармақпен толықтырылсын:</w:t>
      </w:r>
    </w:p>
    <w:bookmarkEnd w:id="2"/>
    <w:p>
      <w:pPr>
        <w:spacing w:after="0"/>
        <w:ind w:left="0"/>
        <w:jc w:val="both"/>
      </w:pPr>
      <w:r>
        <w:rPr>
          <w:rFonts w:ascii="Times New Roman"/>
          <w:b w:val="false"/>
          <w:i w:val="false"/>
          <w:color w:val="000000"/>
          <w:sz w:val="28"/>
        </w:rPr>
        <w:t xml:space="preserve">
      "16-1.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көрсетуді мониторингтеу мақсатында мониторингтің ақпараттық жүйесіне "Денсаулық сақтау саласы кадрларының біліктілігін арттырудан және сертификаттау курстарынан өткені туралы құжаттар беру" мемлекеттік қызмет көрсету туралы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Start w:name="z8"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мамандарға қосымша және формальды емес білім беру қағидаларына </w:t>
      </w:r>
      <w:r>
        <w:rPr>
          <w:rFonts w:ascii="Times New Roman"/>
          <w:b w:val="false"/>
          <w:i w:val="false"/>
          <w:color w:val="000000"/>
          <w:sz w:val="28"/>
        </w:rPr>
        <w:t>6-қосымша</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w:t>
            </w:r>
          </w:p>
          <w:p>
            <w:pPr>
              <w:spacing w:after="20"/>
              <w:ind w:left="20"/>
              <w:jc w:val="both"/>
            </w:pPr>
            <w:r>
              <w:rPr>
                <w:rFonts w:ascii="Times New Roman"/>
                <w:b w:val="false"/>
                <w:i/>
                <w:color w:val="000000"/>
                <w:sz w:val="20"/>
              </w:rPr>
              <w:t xml:space="preserve">            міндетін атқарушы                                                                                   Ж. Буркитбаев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28 желтоқсандағы</w:t>
            </w:r>
            <w:r>
              <w:br/>
            </w:r>
            <w:r>
              <w:rPr>
                <w:rFonts w:ascii="Times New Roman"/>
                <w:b w:val="false"/>
                <w:i w:val="false"/>
                <w:color w:val="000000"/>
                <w:sz w:val="20"/>
              </w:rPr>
              <w:t>№ ҚР ДСМ -136 Бұйрыққа</w:t>
            </w:r>
            <w:r>
              <w:br/>
            </w:r>
            <w:r>
              <w:rPr>
                <w:rFonts w:ascii="Times New Roman"/>
                <w:b w:val="false"/>
                <w:i w:val="false"/>
                <w:color w:val="000000"/>
                <w:sz w:val="20"/>
              </w:rPr>
              <w:t>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13" w:id="7"/>
    <w:p>
      <w:pPr>
        <w:spacing w:after="0"/>
        <w:ind w:left="0"/>
        <w:jc w:val="left"/>
      </w:pPr>
      <w:r>
        <w:rPr>
          <w:rFonts w:ascii="Times New Roman"/>
          <w:b/>
          <w:i w:val="false"/>
          <w:color w:val="000000"/>
        </w:rPr>
        <w:t xml:space="preserve">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 стандарты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ұйымдары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білім беру бағдарламасын толық игерген сәттен бастап, біліктілікті арттыру және сертификаттау курстарының ұзақтығына қарамастан, оқуды аяқтағаннан кейін біліктілігін арттырудан және қайта даярлаудан өткені туралы құжаттарды беру - 1 (бір) жұмыс күні (білім беру бағдарламасын толық меңгерген жағдайда);</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уақыты-30 (отыз) минуттан аспайды;</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(отыз) минут: 1) көрсетілетін қызметті алушы көрсетілетін қызметті берушіге құжаттарды тапсырған сәттен бастап –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арттырудан өткені туралы: денсаулық сақтау саласындағы мамандарға қосымша және формальды емес білім беру қағидаларына 3-қосымшаға сәйкес нысан бойынша біліктілікті арттырудан өткені туралы куәлік;</w:t>
            </w:r>
          </w:p>
          <w:p>
            <w:pPr>
              <w:spacing w:after="20"/>
              <w:ind w:left="20"/>
              <w:jc w:val="both"/>
            </w:pPr>
            <w:r>
              <w:rPr>
                <w:rFonts w:ascii="Times New Roman"/>
                <w:b w:val="false"/>
                <w:i w:val="false"/>
                <w:color w:val="000000"/>
                <w:sz w:val="20"/>
              </w:rPr>
              <w:t>
2) сертификаттық курстан өткені туралы: денсаулық сақтау саласындағы мамандарға қосымша және бейресми білім беру қағидаларына 4-қосымшаға сәйкес нысан бойынша сертификаттық курс туралы куәлік немесе сертификаттық курстан өткені туралы анықтама.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тегін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үзіліссіз сағат 9.00-ден 18.00-ге дейін, сенбі күні сағат 9.00-ден 14.00-ге дейін);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(немесе сенімхат бойынша оның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түрдегі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 мемлекеттік көрсетілетін қызметті алу үшін ұсынған құжаттардың және (немесе) олардағы деректердің (мәліметтердің) толық емес тізбесін белгілеу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порталда тіркелген субъектінің ұялы байланысының абоненттік нөмірі арқылы портал бір реттік пароль беру жолымен немесе портал хабарламасына жауап ретінде қысқа мәтіндік хабарлама жіберу жолымен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мобильдік қосымшада авторизациялаудан,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берушілердің мекенжайлары мен байланыс телефондары денсаулық сақтау саласындағы білім және ғылым ұйымдарының интернет-ресурстарында немесе көрсетілетін қызметті берушінің үй-жайларында орналастырылған. Мемлекеттік қызметтер көрсету мәселелері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