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0088b" w14:textId="7e008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қалыптастыру қағидаларын бекіту туралы" Қазақстан Республикасы Индустрия және инфрақұрылымдық даму министрінің 2019 жылғы 30 наурыздағы № 171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2 желтоқсандағы № 629 бұйрығы. Қазақстан Республикасының Әділет министрлігінде 2021 жылғы 6 желтоқсанда № 25552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"Тарифтерді қалыптастыру қағидаларын бекіту туралы" Қазақстан Республикасы Индустрия және инфрақұрылымдық даму министрінің 2019 жылғы 30 наурыздағы № 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18470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12) тармақшамен толықтырылсын:</w:t>
      </w:r>
    </w:p>
    <w:bookmarkStart w:name="z4" w:id="2"/>
    <w:p>
      <w:pPr>
        <w:spacing w:after="0"/>
        <w:ind w:left="0"/>
        <w:jc w:val="both"/>
      </w:pPr>
      <w:r>
        <w:rPr>
          <w:rFonts w:ascii="Times New Roman"/>
          <w:b w:val="false"/>
          <w:i w:val="false"/>
          <w:color w:val="000000"/>
          <w:sz w:val="28"/>
        </w:rPr>
        <w:t>
      "12) тарифті саралау тәртібі.";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"83. Уақытша өтемдік тарифтің қолданылу кезеңінде табиғи монополия субъектісі </w:t>
      </w:r>
      <w:r>
        <w:rPr>
          <w:rFonts w:ascii="Times New Roman"/>
          <w:b w:val="false"/>
          <w:i w:val="false"/>
          <w:color w:val="000000"/>
          <w:sz w:val="28"/>
        </w:rPr>
        <w:t>Заңға</w:t>
      </w:r>
      <w:r>
        <w:rPr>
          <w:rFonts w:ascii="Times New Roman"/>
          <w:b w:val="false"/>
          <w:i w:val="false"/>
          <w:color w:val="000000"/>
          <w:sz w:val="28"/>
        </w:rPr>
        <w:t xml:space="preserve"> сәйкес тарифті бекітуге арналған өтініммен уәкілетті органға жүгіне алады.</w:t>
      </w:r>
    </w:p>
    <w:bookmarkEnd w:id="3"/>
    <w:p>
      <w:pPr>
        <w:spacing w:after="0"/>
        <w:ind w:left="0"/>
        <w:jc w:val="both"/>
      </w:pPr>
      <w:r>
        <w:rPr>
          <w:rFonts w:ascii="Times New Roman"/>
          <w:b w:val="false"/>
          <w:i w:val="false"/>
          <w:color w:val="000000"/>
          <w:sz w:val="28"/>
        </w:rPr>
        <w:t>
      Бұл ретте жаңа тариф деңгейінің негіздемесіне қабылданған табыс табиғи монополия субъектісі өзінің реттеліп көрсетілетін қызметтерін тұтынушыларға өтеуін шегере отырып, шешім қабылданған күнге Қазақстан Республикасы Ұлттық Банкінің базалық мөлшерлемесін ескере отырып, негізсіз алынған табыс сомасына азайтылады.</w:t>
      </w:r>
    </w:p>
    <w:p>
      <w:pPr>
        <w:spacing w:after="0"/>
        <w:ind w:left="0"/>
        <w:jc w:val="both"/>
      </w:pPr>
      <w:r>
        <w:rPr>
          <w:rFonts w:ascii="Times New Roman"/>
          <w:b w:val="false"/>
          <w:i w:val="false"/>
          <w:color w:val="000000"/>
          <w:sz w:val="28"/>
        </w:rPr>
        <w:t>
      Бұл ретте тарифтік сметада тарифтік сметаның және (немесе) инвестициялық бағдарламаның орындалмау сомасы жеке жолмен көрсетіледі.</w:t>
      </w:r>
    </w:p>
    <w:p>
      <w:pPr>
        <w:spacing w:after="0"/>
        <w:ind w:left="0"/>
        <w:jc w:val="both"/>
      </w:pPr>
      <w:r>
        <w:rPr>
          <w:rFonts w:ascii="Times New Roman"/>
          <w:b w:val="false"/>
          <w:i w:val="false"/>
          <w:color w:val="000000"/>
          <w:sz w:val="28"/>
        </w:rPr>
        <w:t>
      Уәкілетті орган табиғи монополия субъектісінің жаңа тарифті бекітуге арналған өтінімін қараған кезде уәкілетті орган Қазақстан Республикасы Ұлттық Банкінің базалық мөлшерлемесін ескере отырып, негізсіз табыс сомасын анықтаған кезде оны жаңа тарифтің деңгейін негіздеуге қабылданған табыстан алып тастайды.";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87-тармақтар</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"86. Табиғи монополия субъектісі жол берген бұзушылықтар кезеңі:</w:t>
      </w:r>
    </w:p>
    <w:bookmarkEnd w:id="4"/>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73-тармағының</w:t>
      </w:r>
      <w:r>
        <w:rPr>
          <w:rFonts w:ascii="Times New Roman"/>
          <w:b w:val="false"/>
          <w:i w:val="false"/>
          <w:color w:val="000000"/>
          <w:sz w:val="28"/>
        </w:rPr>
        <w:t xml:space="preserve"> 1) тармақшасында – табиғи монополия субъектісі уәкілетті орган бекіткен тарифтен асатын құны бойынша төлем алған кезең;</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73-тармағының</w:t>
      </w:r>
      <w:r>
        <w:rPr>
          <w:rFonts w:ascii="Times New Roman"/>
          <w:b w:val="false"/>
          <w:i w:val="false"/>
          <w:color w:val="000000"/>
          <w:sz w:val="28"/>
        </w:rPr>
        <w:t xml:space="preserve"> 2), 3) және 4) тармақшаларында көзделген жағдайларда – уәкілетті орган табиғи монополия субъектісінің реттеліп көрсетілетін қызметтеріне тарифтік сметаны бекіткен жыл болып табылады.</w:t>
      </w:r>
    </w:p>
    <w:bookmarkStart w:name="z9" w:id="5"/>
    <w:p>
      <w:pPr>
        <w:spacing w:after="0"/>
        <w:ind w:left="0"/>
        <w:jc w:val="both"/>
      </w:pPr>
      <w:r>
        <w:rPr>
          <w:rFonts w:ascii="Times New Roman"/>
          <w:b w:val="false"/>
          <w:i w:val="false"/>
          <w:color w:val="000000"/>
          <w:sz w:val="28"/>
        </w:rPr>
        <w:t xml:space="preserve">
      87. Осы Қағидалардың </w:t>
      </w:r>
      <w:r>
        <w:rPr>
          <w:rFonts w:ascii="Times New Roman"/>
          <w:b w:val="false"/>
          <w:i w:val="false"/>
          <w:color w:val="000000"/>
          <w:sz w:val="28"/>
        </w:rPr>
        <w:t>73-тармағының</w:t>
      </w:r>
      <w:r>
        <w:rPr>
          <w:rFonts w:ascii="Times New Roman"/>
          <w:b w:val="false"/>
          <w:i w:val="false"/>
          <w:color w:val="000000"/>
          <w:sz w:val="28"/>
        </w:rPr>
        <w:t xml:space="preserve"> 1) тармақшасында көзделген жағдайда негізсіз алынған табыс (НК1) мынадай формула бойынша айқындалады:</w:t>
      </w:r>
    </w:p>
    <w:bookmarkEnd w:id="5"/>
    <w:p>
      <w:pPr>
        <w:spacing w:after="0"/>
        <w:ind w:left="0"/>
        <w:jc w:val="both"/>
      </w:pPr>
      <w:r>
        <w:rPr>
          <w:rFonts w:ascii="Times New Roman"/>
          <w:b w:val="false"/>
          <w:i w:val="false"/>
          <w:color w:val="000000"/>
          <w:sz w:val="28"/>
        </w:rPr>
        <w:t>
      НК</w:t>
      </w:r>
      <w:r>
        <w:rPr>
          <w:rFonts w:ascii="Times New Roman"/>
          <w:b w:val="false"/>
          <w:i w:val="false"/>
          <w:color w:val="000000"/>
          <w:vertAlign w:val="subscript"/>
        </w:rPr>
        <w:t>1</w:t>
      </w:r>
      <w:r>
        <w:rPr>
          <w:rFonts w:ascii="Times New Roman"/>
          <w:b w:val="false"/>
          <w:i w:val="false"/>
          <w:color w:val="000000"/>
          <w:sz w:val="28"/>
        </w:rPr>
        <w:t>= (Т</w:t>
      </w:r>
      <w:r>
        <w:rPr>
          <w:rFonts w:ascii="Times New Roman"/>
          <w:b w:val="false"/>
          <w:i w:val="false"/>
          <w:color w:val="000000"/>
          <w:vertAlign w:val="subscript"/>
        </w:rPr>
        <w:t>1</w:t>
      </w:r>
      <w:r>
        <w:rPr>
          <w:rFonts w:ascii="Times New Roman"/>
          <w:b w:val="false"/>
          <w:i w:val="false"/>
          <w:color w:val="000000"/>
          <w:sz w:val="28"/>
        </w:rPr>
        <w:t xml:space="preserve"> – Т) * V</w:t>
      </w:r>
      <w:r>
        <w:rPr>
          <w:rFonts w:ascii="Times New Roman"/>
          <w:b w:val="false"/>
          <w:i w:val="false"/>
          <w:color w:val="000000"/>
          <w:vertAlign w:val="sub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ондағы:</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1</w:t>
      </w:r>
      <w:r>
        <w:rPr>
          <w:rFonts w:ascii="Times New Roman"/>
          <w:b w:val="false"/>
          <w:i w:val="false"/>
          <w:color w:val="000000"/>
          <w:sz w:val="28"/>
        </w:rPr>
        <w:t xml:space="preserve"> – табиғи монополия субъектісі нақты қолданған көрсетілетін қызметтердің құны, теңге;</w:t>
      </w:r>
    </w:p>
    <w:p>
      <w:pPr>
        <w:spacing w:after="0"/>
        <w:ind w:left="0"/>
        <w:jc w:val="both"/>
      </w:pPr>
      <w:r>
        <w:rPr>
          <w:rFonts w:ascii="Times New Roman"/>
          <w:b w:val="false"/>
          <w:i w:val="false"/>
          <w:color w:val="000000"/>
          <w:sz w:val="28"/>
        </w:rPr>
        <w:t>
      T – шешім қабылданған күнге уәкілетті органның ведомствосы бекіткен тариф, теңге;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табиғи монополия субъектісі бұзушылықтарға жол берілген кезеңде нақты көрсеткен реттеліп көрсетілетін қызметтердің көлемі.";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"89. Осы Қағидалардың </w:t>
      </w:r>
      <w:r>
        <w:rPr>
          <w:rFonts w:ascii="Times New Roman"/>
          <w:b w:val="false"/>
          <w:i w:val="false"/>
          <w:color w:val="000000"/>
          <w:sz w:val="28"/>
        </w:rPr>
        <w:t>73-тармағының</w:t>
      </w:r>
      <w:r>
        <w:rPr>
          <w:rFonts w:ascii="Times New Roman"/>
          <w:b w:val="false"/>
          <w:i w:val="false"/>
          <w:color w:val="000000"/>
          <w:sz w:val="28"/>
        </w:rPr>
        <w:t xml:space="preserve"> 3) тармақшасында көзделген жағдайда негізсіз алынған табыс (НК3) мынадай формула бойынша айқындалады:</w:t>
      </w:r>
    </w:p>
    <w:bookmarkEnd w:id="6"/>
    <w:p>
      <w:pPr>
        <w:spacing w:after="0"/>
        <w:ind w:left="0"/>
        <w:jc w:val="both"/>
      </w:pPr>
      <w:r>
        <w:rPr>
          <w:rFonts w:ascii="Times New Roman"/>
          <w:b w:val="false"/>
          <w:i w:val="false"/>
          <w:color w:val="000000"/>
          <w:sz w:val="28"/>
        </w:rPr>
        <w:t>
      НК</w:t>
      </w:r>
      <w:r>
        <w:rPr>
          <w:rFonts w:ascii="Times New Roman"/>
          <w:b w:val="false"/>
          <w:i w:val="false"/>
          <w:color w:val="000000"/>
          <w:vertAlign w:val="subscript"/>
        </w:rPr>
        <w:t>3</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ИПi,\ ондағы:</w:t>
      </w:r>
    </w:p>
    <w:p>
      <w:pPr>
        <w:spacing w:after="0"/>
        <w:ind w:left="0"/>
        <w:jc w:val="both"/>
      </w:pPr>
      <w:r>
        <w:rPr>
          <w:rFonts w:ascii="Times New Roman"/>
          <w:b w:val="false"/>
          <w:i w:val="false"/>
          <w:color w:val="000000"/>
          <w:sz w:val="28"/>
        </w:rPr>
        <w:t>
      ИПi – тарифтерді бекіту кезінде ескерілген инвестициялық бағдарламаның толық немесе ішінара орындалмаған i. іс-шараларын іске асыруға инвестициялық бағдарламада көзделген шығындар,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98-тармаққа</w:t>
      </w:r>
      <w:r>
        <w:rPr>
          <w:rFonts w:ascii="Times New Roman"/>
          <w:b w:val="false"/>
          <w:i w:val="false"/>
          <w:color w:val="000000"/>
          <w:sz w:val="28"/>
        </w:rPr>
        <w:t xml:space="preserve"> орыс тілінде өзгеріс енгізілді, қазақ тіліндегі мәтін өзгермейді;</w:t>
      </w:r>
    </w:p>
    <w:bookmarkStart w:name="z13" w:id="7"/>
    <w:p>
      <w:pPr>
        <w:spacing w:after="0"/>
        <w:ind w:left="0"/>
        <w:jc w:val="both"/>
      </w:pPr>
      <w:r>
        <w:rPr>
          <w:rFonts w:ascii="Times New Roman"/>
          <w:b w:val="false"/>
          <w:i w:val="false"/>
          <w:color w:val="000000"/>
          <w:sz w:val="28"/>
        </w:rPr>
        <w:t>
      113-тармақ мынадай редакцияда жазылсын:</w:t>
      </w:r>
    </w:p>
    <w:bookmarkEnd w:id="7"/>
    <w:bookmarkStart w:name="z14" w:id="8"/>
    <w:p>
      <w:pPr>
        <w:spacing w:after="0"/>
        <w:ind w:left="0"/>
        <w:jc w:val="both"/>
      </w:pPr>
      <w:r>
        <w:rPr>
          <w:rFonts w:ascii="Times New Roman"/>
          <w:b w:val="false"/>
          <w:i w:val="false"/>
          <w:color w:val="000000"/>
          <w:sz w:val="28"/>
        </w:rPr>
        <w:t>
      "113. Уәкілетті орган ұсынылған сәттен бастап күнтізбелік 30 (отыз) күннен аспайтын мерзімде тарифті көтермей бекітілген тарифтік сметаны өзгерту туралы өтінішті қарайды.</w:t>
      </w:r>
    </w:p>
    <w:bookmarkEnd w:id="8"/>
    <w:p>
      <w:pPr>
        <w:spacing w:after="0"/>
        <w:ind w:left="0"/>
        <w:jc w:val="both"/>
      </w:pPr>
      <w:r>
        <w:rPr>
          <w:rFonts w:ascii="Times New Roman"/>
          <w:b w:val="false"/>
          <w:i w:val="false"/>
          <w:color w:val="000000"/>
          <w:sz w:val="28"/>
        </w:rPr>
        <w:t>
      Егер тарифті жоғарылатпай бекітілген тарифтік сметаны өзгерту туралы өтінішті қарау кезінде қосымша ақпарат қажет болған жағдайда, уәкілетті орган оны қуаттылығы аз табиғи монополия субъектісінен мерзімді белгілей отырып, жазбаша түрде, бірақ кемінде 5 (бес) жұмыс күні сұратады. Мұндай жағдайда қуаттылығы аз табиғи монополия субъектісінің бекітілген тарифтік сметасын өзгерту туралы ұсынысты қарау мерзімі күнтізбелік 30 (отыз) күннен аспайтын мерзімге ұзартылады, бұл туралы қарау мерзімі ұзартылған күннен бастап күнтізбелік 3 (үш) күн ішінде өтініш берушіге хабарланады.</w:t>
      </w:r>
    </w:p>
    <w:p>
      <w:pPr>
        <w:spacing w:after="0"/>
        <w:ind w:left="0"/>
        <w:jc w:val="both"/>
      </w:pPr>
      <w:r>
        <w:rPr>
          <w:rFonts w:ascii="Times New Roman"/>
          <w:b w:val="false"/>
          <w:i w:val="false"/>
          <w:color w:val="000000"/>
          <w:sz w:val="28"/>
        </w:rPr>
        <w:t>
      Бекітілген тарифтік сметаға өзгерістерді қарау мерзімін уәкілетті органның басшысы ұзартады.";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"139. Табиғи монополия субъектісі ағымдағы жылдың 1 (бірінші) қарашасына дейін тарифті көтермей бекітілген инвестициялық бағдарламаны өзгерту туралы өтінішпен уәкілетті органға жүгінеді.</w:t>
      </w:r>
    </w:p>
    <w:bookmarkEnd w:id="9"/>
    <w:p>
      <w:pPr>
        <w:spacing w:after="0"/>
        <w:ind w:left="0"/>
        <w:jc w:val="both"/>
      </w:pPr>
      <w:r>
        <w:rPr>
          <w:rFonts w:ascii="Times New Roman"/>
          <w:b w:val="false"/>
          <w:i w:val="false"/>
          <w:color w:val="000000"/>
          <w:sz w:val="28"/>
        </w:rPr>
        <w:t>
      Мемлекеттік бағдарламаларды іске асырған жағдайда табиғи монополия субъектісі уәкілетті органға бекітілген инвестициялық бағдарламаны өзгерту туралы өтінішпен жүгінеді.</w:t>
      </w:r>
    </w:p>
    <w:p>
      <w:pPr>
        <w:spacing w:after="0"/>
        <w:ind w:left="0"/>
        <w:jc w:val="both"/>
      </w:pPr>
      <w:r>
        <w:rPr>
          <w:rFonts w:ascii="Times New Roman"/>
          <w:b w:val="false"/>
          <w:i w:val="false"/>
          <w:color w:val="000000"/>
          <w:sz w:val="28"/>
        </w:rPr>
        <w:t>
      Осы тармақтың талаптары уәкілетті орган инвестициялық бағдарламаны өзгерту жөніндегі өтінішті пысықтауға қайтарған кезде табиғи монополия субъектісіне қолданылмайды.</w:t>
      </w:r>
    </w:p>
    <w:p>
      <w:pPr>
        <w:spacing w:after="0"/>
        <w:ind w:left="0"/>
        <w:jc w:val="both"/>
      </w:pPr>
      <w:r>
        <w:rPr>
          <w:rFonts w:ascii="Times New Roman"/>
          <w:b w:val="false"/>
          <w:i w:val="false"/>
          <w:color w:val="000000"/>
          <w:sz w:val="28"/>
        </w:rPr>
        <w:t>
      Табиғи монополия субъектісі инвестициялық бағдарламаны пысықтайды және оны уәкілетті орган инвестициялық бағдарламаны өзгерту жөніндегі табиғи монополия субъектісінің өтінішін қайтарып алған сәттен бастап күнтізбелік 10 (он) күн ішінде уәкілетті органға қайта қарауға жібереді.</w:t>
      </w:r>
    </w:p>
    <w:p>
      <w:pPr>
        <w:spacing w:after="0"/>
        <w:ind w:left="0"/>
        <w:jc w:val="both"/>
      </w:pPr>
      <w:r>
        <w:rPr>
          <w:rFonts w:ascii="Times New Roman"/>
          <w:b w:val="false"/>
          <w:i w:val="false"/>
          <w:color w:val="000000"/>
          <w:sz w:val="28"/>
        </w:rPr>
        <w:t xml:space="preserve">
      Табиғи монополия субъектісінің инвестициялық бағдарламаны өзгерту туралы өтінішін қарауды, оның ішінде табиғи монополия субъектісінің инвестициялық бағдарламаны өзгерту туралы пысықталған өтінішін қайта қарауды уәкілетті орган осы Қағидалардың </w:t>
      </w:r>
      <w:r>
        <w:rPr>
          <w:rFonts w:ascii="Times New Roman"/>
          <w:b w:val="false"/>
          <w:i w:val="false"/>
          <w:color w:val="000000"/>
          <w:sz w:val="28"/>
        </w:rPr>
        <w:t>127-тармағында</w:t>
      </w:r>
      <w:r>
        <w:rPr>
          <w:rFonts w:ascii="Times New Roman"/>
          <w:b w:val="false"/>
          <w:i w:val="false"/>
          <w:color w:val="000000"/>
          <w:sz w:val="28"/>
        </w:rPr>
        <w:t xml:space="preserve"> көзделген мерзімде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258-тармақ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xml:space="preserve">
      "258. Осы Қағидалардың </w:t>
      </w:r>
      <w:r>
        <w:rPr>
          <w:rFonts w:ascii="Times New Roman"/>
          <w:b w:val="false"/>
          <w:i w:val="false"/>
          <w:color w:val="000000"/>
          <w:sz w:val="28"/>
        </w:rPr>
        <w:t>252-тармағының</w:t>
      </w:r>
      <w:r>
        <w:rPr>
          <w:rFonts w:ascii="Times New Roman"/>
          <w:b w:val="false"/>
          <w:i w:val="false"/>
          <w:color w:val="000000"/>
          <w:sz w:val="28"/>
        </w:rPr>
        <w:t xml:space="preserve"> 3), 5) және 6) тармақшаларында көзделген жағдайларда тариф бекітілетін кезде уәкілетті орган ол бекітілгенге дейін күнтізбелік 10 (он) күннен кешіктірмей жария тыңдаулар өткізеді.";</w:t>
      </w:r>
    </w:p>
    <w:bookmarkEnd w:id="10"/>
    <w:bookmarkStart w:name="z19" w:id="11"/>
    <w:p>
      <w:pPr>
        <w:spacing w:after="0"/>
        <w:ind w:left="0"/>
        <w:jc w:val="both"/>
      </w:pPr>
      <w:r>
        <w:rPr>
          <w:rFonts w:ascii="Times New Roman"/>
          <w:b w:val="false"/>
          <w:i w:val="false"/>
          <w:color w:val="000000"/>
          <w:sz w:val="28"/>
        </w:rPr>
        <w:t>
      мынадай мазмұндағы 15-тараумен толықтырылсын:</w:t>
      </w:r>
    </w:p>
    <w:bookmarkEnd w:id="11"/>
    <w:bookmarkStart w:name="z20" w:id="12"/>
    <w:p>
      <w:pPr>
        <w:spacing w:after="0"/>
        <w:ind w:left="0"/>
        <w:jc w:val="both"/>
      </w:pPr>
      <w:r>
        <w:rPr>
          <w:rFonts w:ascii="Times New Roman"/>
          <w:b w:val="false"/>
          <w:i w:val="false"/>
          <w:color w:val="000000"/>
          <w:sz w:val="28"/>
        </w:rPr>
        <w:t>
      "15-тарау. Тарифті саралау тәртібі</w:t>
      </w:r>
    </w:p>
    <w:bookmarkEnd w:id="12"/>
    <w:p>
      <w:pPr>
        <w:spacing w:after="0"/>
        <w:ind w:left="0"/>
        <w:jc w:val="both"/>
      </w:pPr>
      <w:r>
        <w:rPr>
          <w:rFonts w:ascii="Times New Roman"/>
          <w:b w:val="false"/>
          <w:i w:val="false"/>
          <w:color w:val="000000"/>
          <w:sz w:val="28"/>
        </w:rPr>
        <w:t>
      1-параграф. Әуежайлар қызметтеріне сараланған тарифтерді есептеу тетігі</w:t>
      </w:r>
    </w:p>
    <w:p>
      <w:pPr>
        <w:spacing w:after="0"/>
        <w:ind w:left="0"/>
        <w:jc w:val="both"/>
      </w:pPr>
      <w:r>
        <w:rPr>
          <w:rFonts w:ascii="Times New Roman"/>
          <w:b w:val="false"/>
          <w:i w:val="false"/>
          <w:color w:val="000000"/>
          <w:sz w:val="28"/>
        </w:rPr>
        <w:t>
      307. Индекстеу әдісін қоспағанда, осы Қағидаларға сәйкес табиғи монополиялар салаларын тарифтік реттеу әдістерін ескере отырып, әуежайлар саласындағы табиғи монополиялар саласындағы тарифтерді есептеу тетігіне сәйкес есептелген әуежайлар қызметтеріне арналған тариф тұрақты және тұрақсыз рейстерді жүзеге асыратын тұтынушылар топтары үшін сараланады және оны уәкілетті орган әрбір топ үшін жеке бекітеді.</w:t>
      </w:r>
    </w:p>
    <w:p>
      <w:pPr>
        <w:spacing w:after="0"/>
        <w:ind w:left="0"/>
        <w:jc w:val="both"/>
      </w:pPr>
      <w:r>
        <w:rPr>
          <w:rFonts w:ascii="Times New Roman"/>
          <w:b w:val="false"/>
          <w:i w:val="false"/>
          <w:color w:val="000000"/>
          <w:sz w:val="28"/>
        </w:rPr>
        <w:t>
      Әуежайлар қызметтеріне сараланған тарифтер формулалар бойынша айқындалады:</w:t>
      </w:r>
    </w:p>
    <w:p>
      <w:pPr>
        <w:spacing w:after="0"/>
        <w:ind w:left="0"/>
        <w:jc w:val="both"/>
      </w:pPr>
      <w:r>
        <w:rPr>
          <w:rFonts w:ascii="Times New Roman"/>
          <w:b w:val="false"/>
          <w:i w:val="false"/>
          <w:color w:val="000000"/>
          <w:sz w:val="28"/>
        </w:rPr>
        <w:t>
      1) тұрақты рейстерді орындайтын тұтынушылар үшін (Ттұрақты):</w:t>
      </w:r>
    </w:p>
    <w:p>
      <w:pPr>
        <w:spacing w:after="0"/>
        <w:ind w:left="0"/>
        <w:jc w:val="both"/>
      </w:pPr>
      <w:r>
        <w:rPr>
          <w:rFonts w:ascii="Times New Roman"/>
          <w:b w:val="false"/>
          <w:i w:val="false"/>
          <w:color w:val="000000"/>
          <w:sz w:val="28"/>
        </w:rPr>
        <w:t>
      Ттұрақты = Тқолд. тұрақты * k,</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Тқолд. тұрақты – тұрақты рейстер үшін әуежайлардың қызметтері саласындағы табиғи монополия субъектісінің реттеліп көрсетілетін қызметтеріне арналған қолданыстағы тариф;</w:t>
      </w:r>
    </w:p>
    <w:p>
      <w:pPr>
        <w:spacing w:after="0"/>
        <w:ind w:left="0"/>
        <w:jc w:val="both"/>
      </w:pPr>
      <w:r>
        <w:rPr>
          <w:rFonts w:ascii="Times New Roman"/>
          <w:b w:val="false"/>
          <w:i w:val="false"/>
          <w:color w:val="000000"/>
          <w:sz w:val="28"/>
        </w:rPr>
        <w:t>
      k – Қазақстан Республикасының ішкі нарығында тариф белгілеудің әлеуметтік-экономикалық факторлары негізінде айқындалған, тұрақты рейстерге арналған әуежайлардың қызметтері саласындағы табиғи монополия субъектісінің реттеліп көрсетілетін қызметтеріне тарифтің өзгеру коэффициенті;</w:t>
      </w:r>
    </w:p>
    <w:p>
      <w:pPr>
        <w:spacing w:after="0"/>
        <w:ind w:left="0"/>
        <w:jc w:val="both"/>
      </w:pPr>
      <w:r>
        <w:rPr>
          <w:rFonts w:ascii="Times New Roman"/>
          <w:b w:val="false"/>
          <w:i w:val="false"/>
          <w:color w:val="000000"/>
          <w:sz w:val="28"/>
        </w:rPr>
        <w:t>
      2) тұрақсыз рейстерді орындайтын тұтынушылар үшін (Ттұрақсыз):</w:t>
      </w:r>
    </w:p>
    <w:p>
      <w:pPr>
        <w:spacing w:after="0"/>
        <w:ind w:left="0"/>
        <w:jc w:val="both"/>
      </w:pPr>
      <w:r>
        <w:rPr>
          <w:rFonts w:ascii="Times New Roman"/>
          <w:b w:val="false"/>
          <w:i w:val="false"/>
          <w:color w:val="000000"/>
          <w:sz w:val="28"/>
        </w:rPr>
        <w:t>
      Ттұрақсыз = (Т * V – Ттұрақты * Vтұрақты)/Vтұрақсыз,</w:t>
      </w:r>
    </w:p>
    <w:p>
      <w:pPr>
        <w:spacing w:after="0"/>
        <w:ind w:left="0"/>
        <w:jc w:val="both"/>
      </w:pPr>
      <w:r>
        <w:rPr>
          <w:rFonts w:ascii="Times New Roman"/>
          <w:b w:val="false"/>
          <w:i w:val="false"/>
          <w:color w:val="000000"/>
          <w:sz w:val="28"/>
        </w:rPr>
        <w:t>
      онда:</w:t>
      </w:r>
    </w:p>
    <w:p>
      <w:pPr>
        <w:spacing w:after="0"/>
        <w:ind w:left="0"/>
        <w:jc w:val="both"/>
      </w:pPr>
      <w:r>
        <w:rPr>
          <w:rFonts w:ascii="Times New Roman"/>
          <w:b w:val="false"/>
          <w:i w:val="false"/>
          <w:color w:val="000000"/>
          <w:sz w:val="28"/>
        </w:rPr>
        <w:t>
      Т – осы Қағидаларға сәйкес табиғи монополиялар салаларын тарифтік реттеу әдістерін ескере отырып, әуежайлар саласындағы табиғи монополиялар саласындағы тарифтерді есептеу тетігіне сәйкес айқындалған әуежайлар қызметтері саласындағы табиғи монополия субъектісінің реттеліп көрсетілетін қызметтеріне арналған тариф;</w:t>
      </w:r>
    </w:p>
    <w:p>
      <w:pPr>
        <w:spacing w:after="0"/>
        <w:ind w:left="0"/>
        <w:jc w:val="both"/>
      </w:pPr>
      <w:r>
        <w:rPr>
          <w:rFonts w:ascii="Times New Roman"/>
          <w:b w:val="false"/>
          <w:i w:val="false"/>
          <w:color w:val="000000"/>
          <w:sz w:val="28"/>
        </w:rPr>
        <w:t>
      V – реттелетін қызметтің жоспарланған жылдық көлемі;</w:t>
      </w:r>
    </w:p>
    <w:p>
      <w:pPr>
        <w:spacing w:after="0"/>
        <w:ind w:left="0"/>
        <w:jc w:val="both"/>
      </w:pPr>
      <w:r>
        <w:rPr>
          <w:rFonts w:ascii="Times New Roman"/>
          <w:b w:val="false"/>
          <w:i w:val="false"/>
          <w:color w:val="000000"/>
          <w:sz w:val="28"/>
        </w:rPr>
        <w:t>
      Ттұрақты – тұрақты рейстерге арналған әуежайлардың қызметтері саласындағы табиғи монополия субъектісінің реттеліп көрсетілетін қызметтеріне арналған тариф;</w:t>
      </w:r>
    </w:p>
    <w:p>
      <w:pPr>
        <w:spacing w:after="0"/>
        <w:ind w:left="0"/>
        <w:jc w:val="both"/>
      </w:pPr>
      <w:r>
        <w:rPr>
          <w:rFonts w:ascii="Times New Roman"/>
          <w:b w:val="false"/>
          <w:i w:val="false"/>
          <w:color w:val="000000"/>
          <w:sz w:val="28"/>
        </w:rPr>
        <w:t>
      Vтұрақты – тұрақты рейстер бойынша реттелетін қызметтің жоспарланған жылдық көлемі;</w:t>
      </w:r>
    </w:p>
    <w:p>
      <w:pPr>
        <w:spacing w:after="0"/>
        <w:ind w:left="0"/>
        <w:jc w:val="both"/>
      </w:pPr>
      <w:r>
        <w:rPr>
          <w:rFonts w:ascii="Times New Roman"/>
          <w:b w:val="false"/>
          <w:i w:val="false"/>
          <w:color w:val="000000"/>
          <w:sz w:val="28"/>
        </w:rPr>
        <w:t>
      Vтұрақсыз – тұрақсыз рейстер бойынша реттелетін қызметтің жоспарланған жылдық көлемі.".</w:t>
      </w:r>
    </w:p>
    <w:bookmarkStart w:name="z21" w:id="1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13"/>
    <w:bookmarkStart w:name="z22" w:id="1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4"/>
    <w:bookmarkStart w:name="z23" w:id="1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5"/>
    <w:bookmarkStart w:name="z24"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6"/>
    <w:bookmarkStart w:name="z25"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