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1622" w14:textId="dd61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8 қыркүйектегі № 362 бұйрығы. Қазақстан Республикасының Әділет министрлігінде 2021 жылғы 10 қыркүйекте № 24303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149-бабының</w:t>
      </w:r>
      <w:r>
        <w:rPr>
          <w:rFonts w:ascii="Times New Roman"/>
          <w:b w:val="false"/>
          <w:i w:val="false"/>
          <w:color w:val="000000"/>
          <w:sz w:val="28"/>
        </w:rPr>
        <w:t xml:space="preserve"> 7-тармағына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I санаттағы объектіні пайдалану салдарларын жою жөніндегі міндеттемелердің орындалуын қаржылық қамтамасыз ету ретінде банктік салым кепілінің </w:t>
      </w:r>
      <w:r>
        <w:rPr>
          <w:rFonts w:ascii="Times New Roman"/>
          <w:b w:val="false"/>
          <w:i w:val="false"/>
          <w:color w:val="000000"/>
          <w:sz w:val="28"/>
        </w:rPr>
        <w:t xml:space="preserve">үлгілік шарты </w:t>
      </w:r>
      <w:r>
        <w:rPr>
          <w:rFonts w:ascii="Times New Roman"/>
          <w:b w:val="false"/>
          <w:i w:val="false"/>
          <w:color w:val="000000"/>
          <w:sz w:val="28"/>
        </w:rPr>
        <w:t>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нарығын</w:t>
            </w:r>
          </w:p>
          <w:p>
            <w:pPr>
              <w:spacing w:after="20"/>
              <w:ind w:left="20"/>
              <w:jc w:val="both"/>
            </w:pPr>
            <w:r>
              <w:rPr>
                <w:rFonts w:ascii="Times New Roman"/>
                <w:b w:val="false"/>
                <w:i/>
                <w:color w:val="000000"/>
                <w:sz w:val="20"/>
              </w:rPr>
              <w:t>реттеу 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2021 жылғы 8 қыркүйектегі </w:t>
            </w:r>
            <w:r>
              <w:br/>
            </w:r>
            <w:r>
              <w:rPr>
                <w:rFonts w:ascii="Times New Roman"/>
                <w:b w:val="false"/>
                <w:i w:val="false"/>
                <w:color w:val="000000"/>
                <w:sz w:val="20"/>
              </w:rPr>
              <w:t xml:space="preserve">№ 362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w:t>
      </w:r>
    </w:p>
    <w:p>
      <w:pPr>
        <w:spacing w:after="0"/>
        <w:ind w:left="0"/>
        <w:jc w:val="both"/>
      </w:pPr>
      <w:r>
        <w:rPr>
          <w:rFonts w:ascii="Times New Roman"/>
          <w:b w:val="false"/>
          <w:i w:val="false"/>
          <w:color w:val="ff0000"/>
          <w:sz w:val="28"/>
        </w:rPr>
        <w:t xml:space="preserve">
      Ескерту. Үлгілік шарт жаңа редакцияда - ҚР Экология және табиғи ресурстар министрінің м.а. 27.06.2024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________жылғы "___"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(I санаттағы объектіні пайдалану салдарларын жою жөніндегі міндеттемелердің </w:t>
      </w:r>
    </w:p>
    <w:p>
      <w:pPr>
        <w:spacing w:after="0"/>
        <w:ind w:left="0"/>
        <w:jc w:val="both"/>
      </w:pPr>
      <w:r>
        <w:rPr>
          <w:rFonts w:ascii="Times New Roman"/>
          <w:b w:val="false"/>
          <w:i w:val="false"/>
          <w:color w:val="000000"/>
          <w:sz w:val="28"/>
        </w:rPr>
        <w:t xml:space="preserve">
      орындалуын қамтамасыз ету мақсаттары үшін толық тегі, аты және әкесінің аты (бар </w:t>
      </w:r>
    </w:p>
    <w:p>
      <w:pPr>
        <w:spacing w:after="0"/>
        <w:ind w:left="0"/>
        <w:jc w:val="both"/>
      </w:pPr>
      <w:r>
        <w:rPr>
          <w:rFonts w:ascii="Times New Roman"/>
          <w:b w:val="false"/>
          <w:i w:val="false"/>
          <w:color w:val="000000"/>
          <w:sz w:val="28"/>
        </w:rPr>
        <w:t xml:space="preserve">
      болса), азаматтығы, туған күні, жеке басын куәландыратын құжаттың атауы мен </w:t>
      </w:r>
    </w:p>
    <w:p>
      <w:pPr>
        <w:spacing w:after="0"/>
        <w:ind w:left="0"/>
        <w:jc w:val="both"/>
      </w:pPr>
      <w:r>
        <w:rPr>
          <w:rFonts w:ascii="Times New Roman"/>
          <w:b w:val="false"/>
          <w:i w:val="false"/>
          <w:color w:val="000000"/>
          <w:sz w:val="28"/>
        </w:rPr>
        <w:t xml:space="preserve">
      деректемелері, дара кәсіпкердің жеке сәйкестендіру нөмірі немесе I санаттағы </w:t>
      </w:r>
    </w:p>
    <w:p>
      <w:pPr>
        <w:spacing w:after="0"/>
        <w:ind w:left="0"/>
        <w:jc w:val="both"/>
      </w:pPr>
      <w:r>
        <w:rPr>
          <w:rFonts w:ascii="Times New Roman"/>
          <w:b w:val="false"/>
          <w:i w:val="false"/>
          <w:color w:val="000000"/>
          <w:sz w:val="28"/>
        </w:rPr>
        <w:t xml:space="preserve">
      объектінің операторы және (немесе) банк салымын ұсынатын тұлға болып табылатын </w:t>
      </w:r>
    </w:p>
    <w:p>
      <w:pPr>
        <w:spacing w:after="0"/>
        <w:ind w:left="0"/>
        <w:jc w:val="both"/>
      </w:pPr>
      <w:r>
        <w:rPr>
          <w:rFonts w:ascii="Times New Roman"/>
          <w:b w:val="false"/>
          <w:i w:val="false"/>
          <w:color w:val="000000"/>
          <w:sz w:val="28"/>
        </w:rPr>
        <w:t>
      заңды тұлғаның толық атауы, бизнес-сәйкестендіру нөмірі, мекенжайы)</w:t>
      </w:r>
    </w:p>
    <w:p>
      <w:pPr>
        <w:spacing w:after="0"/>
        <w:ind w:left="0"/>
        <w:jc w:val="both"/>
      </w:pPr>
      <w:r>
        <w:rPr>
          <w:rFonts w:ascii="Times New Roman"/>
          <w:b w:val="false"/>
          <w:i w:val="false"/>
          <w:color w:val="000000"/>
          <w:sz w:val="28"/>
        </w:rPr>
        <w:t>
      (бұдан әрі – Кепіл беруші) атынан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және аты, тегі және әкесінің аты (бар болса) толығымен),</w:t>
      </w:r>
    </w:p>
    <w:p>
      <w:pPr>
        <w:spacing w:after="0"/>
        <w:ind w:left="0"/>
        <w:jc w:val="both"/>
      </w:pPr>
      <w:r>
        <w:rPr>
          <w:rFonts w:ascii="Times New Roman"/>
          <w:b w:val="false"/>
          <w:i w:val="false"/>
          <w:color w:val="000000"/>
          <w:sz w:val="28"/>
        </w:rPr>
        <w:t>
      негізінде әрекет ететін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(құжаттың түрі, күні және нөмірі) (заңды тұлғалар үшін),</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(кепіл шартын жасасатын мемлекеттік органның толық атауы)</w:t>
      </w:r>
    </w:p>
    <w:p>
      <w:pPr>
        <w:spacing w:after="0"/>
        <w:ind w:left="0"/>
        <w:jc w:val="both"/>
      </w:pPr>
      <w:r>
        <w:rPr>
          <w:rFonts w:ascii="Times New Roman"/>
          <w:b w:val="false"/>
          <w:i w:val="false"/>
          <w:color w:val="000000"/>
          <w:sz w:val="28"/>
        </w:rPr>
        <w:t xml:space="preserve">
      Қазақстан Республикасының атынан әрекет ететін (бұдан әрі – Кепіл ұстаушы)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(шартқа қол қоюға уәкілетті тұлғаның лауазымы және аты, тегі және</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 </w:t>
      </w:r>
    </w:p>
    <w:p>
      <w:pPr>
        <w:spacing w:after="0"/>
        <w:ind w:left="0"/>
        <w:jc w:val="both"/>
      </w:pPr>
      <w:r>
        <w:rPr>
          <w:rFonts w:ascii="Times New Roman"/>
          <w:b w:val="false"/>
          <w:i w:val="false"/>
          <w:color w:val="000000"/>
          <w:sz w:val="28"/>
        </w:rPr>
        <w:t>
                                    (құжаттың түрі, күні және нөмірі), және</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екінші деңгейдегі банкінің немесе Ұлттық пошта операторының толық атауы)</w:t>
      </w:r>
    </w:p>
    <w:p>
      <w:pPr>
        <w:spacing w:after="0"/>
        <w:ind w:left="0"/>
        <w:jc w:val="both"/>
      </w:pPr>
      <w:r>
        <w:rPr>
          <w:rFonts w:ascii="Times New Roman"/>
          <w:b w:val="false"/>
          <w:i w:val="false"/>
          <w:color w:val="000000"/>
          <w:sz w:val="28"/>
        </w:rPr>
        <w:t>
      Қазақстан Республикасының заңнамасына сәйкес құрылған заңды тұлға, бизнес-</w:t>
      </w:r>
    </w:p>
    <w:p>
      <w:pPr>
        <w:spacing w:after="0"/>
        <w:ind w:left="0"/>
        <w:jc w:val="both"/>
      </w:pPr>
      <w:r>
        <w:rPr>
          <w:rFonts w:ascii="Times New Roman"/>
          <w:b w:val="false"/>
          <w:i w:val="false"/>
          <w:color w:val="000000"/>
          <w:sz w:val="28"/>
        </w:rPr>
        <w:t xml:space="preserve">
      сәйкестендіру нөмірі _______________________, ___________жылғы "___" ________, </w:t>
      </w:r>
    </w:p>
    <w:p>
      <w:pPr>
        <w:spacing w:after="0"/>
        <w:ind w:left="0"/>
        <w:jc w:val="both"/>
      </w:pPr>
      <w:r>
        <w:rPr>
          <w:rFonts w:ascii="Times New Roman"/>
          <w:b w:val="false"/>
          <w:i w:val="false"/>
          <w:color w:val="000000"/>
          <w:sz w:val="28"/>
        </w:rPr>
        <w:t>
      берілген лицензия негізінде банк ретінде қызметті жүзеге асыратын 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атауы)</w:t>
      </w:r>
    </w:p>
    <w:p>
      <w:pPr>
        <w:spacing w:after="0"/>
        <w:ind w:left="0"/>
        <w:jc w:val="both"/>
      </w:pPr>
      <w:r>
        <w:rPr>
          <w:rFonts w:ascii="Times New Roman"/>
          <w:b w:val="false"/>
          <w:i w:val="false"/>
          <w:color w:val="000000"/>
          <w:sz w:val="28"/>
        </w:rPr>
        <w:t>
      (бұдан әрі – Банк немесе Ұлттық пошта операторы) атынан 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және аты, тегі және әкесінің аты (бар болса) толығымен)</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 </w:t>
      </w:r>
    </w:p>
    <w:p>
      <w:pPr>
        <w:spacing w:after="0"/>
        <w:ind w:left="0"/>
        <w:jc w:val="both"/>
      </w:pPr>
      <w:r>
        <w:rPr>
          <w:rFonts w:ascii="Times New Roman"/>
          <w:b w:val="false"/>
          <w:i w:val="false"/>
          <w:color w:val="000000"/>
          <w:sz w:val="28"/>
        </w:rPr>
        <w:t>
                                    (құжаттың түрі, күні және нөмірі)</w:t>
      </w:r>
    </w:p>
    <w:p>
      <w:pPr>
        <w:spacing w:after="0"/>
        <w:ind w:left="0"/>
        <w:jc w:val="both"/>
      </w:pPr>
      <w:r>
        <w:rPr>
          <w:rFonts w:ascii="Times New Roman"/>
          <w:b w:val="false"/>
          <w:i w:val="false"/>
          <w:color w:val="000000"/>
          <w:sz w:val="28"/>
        </w:rPr>
        <w:t>
      Мыналарды назарға ала отырып:</w:t>
      </w:r>
    </w:p>
    <w:p>
      <w:pPr>
        <w:spacing w:after="0"/>
        <w:ind w:left="0"/>
        <w:jc w:val="both"/>
      </w:pPr>
      <w:r>
        <w:rPr>
          <w:rFonts w:ascii="Times New Roman"/>
          <w:b w:val="false"/>
          <w:i w:val="false"/>
          <w:color w:val="000000"/>
          <w:sz w:val="28"/>
        </w:rPr>
        <w:t>
      1) Кепіл беруші Банкпен немесе Ұлттық пошта операторымен шартты банк салымы шартын жасаса №_______ "____" ___________ жыл, Кепіл берушіге Банкте немесе Ұлттық пошта операторында ашылған шотқа қатысты ___________________________________ Халықаралық Банк шотының нөмірі (IBAN)(нөмірі) (теңгемен) / (шетел валютасымен) (бұдан әрі – салым);</w:t>
      </w:r>
    </w:p>
    <w:p>
      <w:pPr>
        <w:spacing w:after="0"/>
        <w:ind w:left="0"/>
        <w:jc w:val="both"/>
      </w:pPr>
      <w:r>
        <w:rPr>
          <w:rFonts w:ascii="Times New Roman"/>
          <w:b w:val="false"/>
          <w:i w:val="false"/>
          <w:color w:val="000000"/>
          <w:sz w:val="28"/>
        </w:rPr>
        <w:t xml:space="preserve">
      Кепіл беруші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I санаттағы объектіні пайдалану салдарын жою жөніндегі өз міндеттемелерін орындауды қаржылық қамтамасыз ету ретінде осы Шарттың талаптарында салым бойынша барлық құқықтарды кепіл ұстаушыға Кепілге беруге ниетті) 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 (I санаттағы объектіні көрсету) (бұдан әрі – I санаттағы объект).</w:t>
      </w:r>
    </w:p>
    <w:p>
      <w:pPr>
        <w:spacing w:after="0"/>
        <w:ind w:left="0"/>
        <w:jc w:val="both"/>
      </w:pPr>
      <w:r>
        <w:rPr>
          <w:rFonts w:ascii="Times New Roman"/>
          <w:b w:val="false"/>
          <w:i w:val="false"/>
          <w:color w:val="000000"/>
          <w:sz w:val="28"/>
        </w:rPr>
        <w:t>
      Бірлесіп "Тараптар" деп аталатын немесе жоғарыда көрсетілгендей, Кепіл ұстаушы, Кепіл беруші және Банк немесе Ұлттық пошта операторы төмендегілер туралы осы банктік салым Кепіл шартын (бұдан әрі – Шарт) жасасты:</w:t>
      </w:r>
    </w:p>
    <w:bookmarkStart w:name="z11" w:id="8"/>
    <w:p>
      <w:pPr>
        <w:spacing w:after="0"/>
        <w:ind w:left="0"/>
        <w:jc w:val="left"/>
      </w:pPr>
      <w:r>
        <w:rPr>
          <w:rFonts w:ascii="Times New Roman"/>
          <w:b/>
          <w:i w:val="false"/>
          <w:color w:val="000000"/>
        </w:rPr>
        <w:t xml:space="preserve"> 1-тарау. Терминдер мен анықтамалар</w:t>
      </w:r>
    </w:p>
    <w:bookmarkEnd w:id="8"/>
    <w:p>
      <w:pPr>
        <w:spacing w:after="0"/>
        <w:ind w:left="0"/>
        <w:jc w:val="both"/>
      </w:pPr>
      <w:r>
        <w:rPr>
          <w:rFonts w:ascii="Times New Roman"/>
          <w:b w:val="false"/>
          <w:i w:val="false"/>
          <w:color w:val="000000"/>
          <w:sz w:val="28"/>
        </w:rPr>
        <w:t>
      1. Осы Шартта мынадай терминдер мен анықтамалар пайдаланылады:</w:t>
      </w:r>
    </w:p>
    <w:p>
      <w:pPr>
        <w:spacing w:after="0"/>
        <w:ind w:left="0"/>
        <w:jc w:val="both"/>
      </w:pPr>
      <w:r>
        <w:rPr>
          <w:rFonts w:ascii="Times New Roman"/>
          <w:b w:val="false"/>
          <w:i w:val="false"/>
          <w:color w:val="000000"/>
          <w:sz w:val="28"/>
        </w:rPr>
        <w:t>
      1) I санаттағы объект – қоршаған ортаға елеулі теріс әсер ететін объект, (пайдалану салдарларын жою осы Шарт бойынша қамтамасыз етілетін I санаттағы объектінің атауы);</w:t>
      </w:r>
    </w:p>
    <w:p>
      <w:pPr>
        <w:spacing w:after="0"/>
        <w:ind w:left="0"/>
        <w:jc w:val="both"/>
      </w:pPr>
      <w:r>
        <w:rPr>
          <w:rFonts w:ascii="Times New Roman"/>
          <w:b w:val="false"/>
          <w:i w:val="false"/>
          <w:color w:val="000000"/>
          <w:sz w:val="28"/>
        </w:rPr>
        <w:t>
      2) I санаттағы объектінің операторы – меншігінде немесе өзге де заңды пайдалануында объект бар, қоршаған ортаға елеулі теріс әсер ететін дара кәсіпкер немесе заңды тұлға:</w:t>
      </w:r>
    </w:p>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p>
      <w:pPr>
        <w:spacing w:after="0"/>
        <w:ind w:left="0"/>
        <w:jc w:val="both"/>
      </w:pPr>
      <w:r>
        <w:rPr>
          <w:rFonts w:ascii="Times New Roman"/>
          <w:b w:val="false"/>
          <w:i w:val="false"/>
          <w:color w:val="000000"/>
          <w:sz w:val="28"/>
        </w:rPr>
        <w:t>
      Осы Шартта пайдаланылатын өзге де терминдер мен анықтамалар Қазақстан Республикасының қолданыстағы заңнамасына сәйкес қолданылады.</w:t>
      </w:r>
    </w:p>
    <w:bookmarkStart w:name="z12" w:id="9"/>
    <w:p>
      <w:pPr>
        <w:spacing w:after="0"/>
        <w:ind w:left="0"/>
        <w:jc w:val="left"/>
      </w:pPr>
      <w:r>
        <w:rPr>
          <w:rFonts w:ascii="Times New Roman"/>
          <w:b/>
          <w:i w:val="false"/>
          <w:color w:val="000000"/>
        </w:rPr>
        <w:t xml:space="preserve"> 2-тарау. Кепіл нысанасы</w:t>
      </w:r>
    </w:p>
    <w:bookmarkEnd w:id="9"/>
    <w:p>
      <w:pPr>
        <w:spacing w:after="0"/>
        <w:ind w:left="0"/>
        <w:jc w:val="both"/>
      </w:pPr>
      <w:r>
        <w:rPr>
          <w:rFonts w:ascii="Times New Roman"/>
          <w:b w:val="false"/>
          <w:i w:val="false"/>
          <w:color w:val="000000"/>
          <w:sz w:val="28"/>
        </w:rPr>
        <w:t xml:space="preserve">
      2. Кепіл берушінің I санаттағы объектіні пайдалану салдарларын жою жөніндегі міндеттемелерін тиісінше орындауын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 теңге </w:t>
      </w:r>
    </w:p>
    <w:p>
      <w:pPr>
        <w:spacing w:after="0"/>
        <w:ind w:left="0"/>
        <w:jc w:val="both"/>
      </w:pPr>
      <w:r>
        <w:rPr>
          <w:rFonts w:ascii="Times New Roman"/>
          <w:b w:val="false"/>
          <w:i w:val="false"/>
          <w:color w:val="000000"/>
          <w:sz w:val="28"/>
        </w:rPr>
        <w:t xml:space="preserve">
      (I санаттағы объектіні пайдалану салдарларын жою бойынша міндеттемелердің </w:t>
      </w:r>
    </w:p>
    <w:p>
      <w:pPr>
        <w:spacing w:after="0"/>
        <w:ind w:left="0"/>
        <w:jc w:val="both"/>
      </w:pPr>
      <w:r>
        <w:rPr>
          <w:rFonts w:ascii="Times New Roman"/>
          <w:b w:val="false"/>
          <w:i w:val="false"/>
          <w:color w:val="000000"/>
          <w:sz w:val="28"/>
        </w:rPr>
        <w:t xml:space="preserve">
      орындалуын қаржылық қамтамасыз ету мөлшерін айқындау әдістемесіне сәйкес </w:t>
      </w:r>
    </w:p>
    <w:p>
      <w:pPr>
        <w:spacing w:after="0"/>
        <w:ind w:left="0"/>
        <w:jc w:val="both"/>
      </w:pPr>
      <w:r>
        <w:rPr>
          <w:rFonts w:ascii="Times New Roman"/>
          <w:b w:val="false"/>
          <w:i w:val="false"/>
          <w:color w:val="000000"/>
          <w:sz w:val="28"/>
        </w:rPr>
        <w:t>
      есептелген қамтамасыз етудің жалпы сомасын цифрмен және жазбаша көрсету).</w:t>
      </w:r>
    </w:p>
    <w:p>
      <w:pPr>
        <w:spacing w:after="0"/>
        <w:ind w:left="0"/>
        <w:jc w:val="both"/>
      </w:pPr>
      <w:r>
        <w:rPr>
          <w:rFonts w:ascii="Times New Roman"/>
          <w:b w:val="false"/>
          <w:i w:val="false"/>
          <w:color w:val="000000"/>
          <w:sz w:val="28"/>
        </w:rPr>
        <w:t>
      3. Кепіл беруші болашақта салым бойынша енгізілетін сыйақы мен ақшаға қатысты талап ету құқықтарын (бұдан әрі – кепіл нысанасы) қоса алғанда, Кепіл ұстаушыға банктік салым шарты бойынша Кепіл берушінің барлық талап ету құқықтарын кепілге береді.</w:t>
      </w:r>
    </w:p>
    <w:p>
      <w:pPr>
        <w:spacing w:after="0"/>
        <w:ind w:left="0"/>
        <w:jc w:val="both"/>
      </w:pPr>
      <w:r>
        <w:rPr>
          <w:rFonts w:ascii="Times New Roman"/>
          <w:b w:val="false"/>
          <w:i w:val="false"/>
          <w:color w:val="000000"/>
          <w:sz w:val="28"/>
        </w:rPr>
        <w:t xml:space="preserve">
      Банк немесе Ұлттық пошта операторымен Кепіл беруші өздері осы Шартқа қол қойған күні Банк немесе Ұлттық пошта операторы қабылдаған салым сомасын құрайтынын растайды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____________________________________________________________________теңге, </w:t>
      </w:r>
    </w:p>
    <w:p>
      <w:pPr>
        <w:spacing w:after="0"/>
        <w:ind w:left="0"/>
        <w:jc w:val="both"/>
      </w:pPr>
      <w:r>
        <w:rPr>
          <w:rFonts w:ascii="Times New Roman"/>
          <w:b w:val="false"/>
          <w:i w:val="false"/>
          <w:color w:val="000000"/>
          <w:sz w:val="28"/>
        </w:rPr>
        <w:t>
      (салымның жалпы сомасын цифрмен және жазбаша көрсету керек)</w:t>
      </w:r>
    </w:p>
    <w:p>
      <w:pPr>
        <w:spacing w:after="0"/>
        <w:ind w:left="0"/>
        <w:jc w:val="both"/>
      </w:pPr>
      <w:r>
        <w:rPr>
          <w:rFonts w:ascii="Times New Roman"/>
          <w:b w:val="false"/>
          <w:i w:val="false"/>
          <w:color w:val="000000"/>
          <w:sz w:val="28"/>
        </w:rPr>
        <w:t>
      бұл банктің немесе Ұлттық пошта операторының банктік шот бойынша ақша қалдығы мен қозғалысы туралы үзіндісімен расталады №________бастап_______________ салымы бойынша ашылған жыл.</w:t>
      </w:r>
    </w:p>
    <w:p>
      <w:pPr>
        <w:spacing w:after="0"/>
        <w:ind w:left="0"/>
        <w:jc w:val="both"/>
      </w:pPr>
      <w:r>
        <w:rPr>
          <w:rFonts w:ascii="Times New Roman"/>
          <w:b w:val="false"/>
          <w:i w:val="false"/>
          <w:color w:val="000000"/>
          <w:sz w:val="28"/>
        </w:rPr>
        <w:t xml:space="preserve">
      4. Осы Шарт бойынша кепілмен қамтамасыз етілетін міндеттемені толық көлемде орындау мерзімі _____________________________________________ (Кодекстің 147 бабы </w:t>
      </w:r>
      <w:r>
        <w:rPr>
          <w:rFonts w:ascii="Times New Roman"/>
          <w:b w:val="false"/>
          <w:i w:val="false"/>
          <w:color w:val="000000"/>
          <w:sz w:val="28"/>
        </w:rPr>
        <w:t>3 тармағына</w:t>
      </w:r>
      <w:r>
        <w:rPr>
          <w:rFonts w:ascii="Times New Roman"/>
          <w:b w:val="false"/>
          <w:i w:val="false"/>
          <w:color w:val="000000"/>
          <w:sz w:val="28"/>
        </w:rPr>
        <w:t xml:space="preserve"> сәйкес көзделген мерзімі көрсетіледі) басталады.</w:t>
      </w:r>
    </w:p>
    <w:p>
      <w:pPr>
        <w:spacing w:after="0"/>
        <w:ind w:left="0"/>
        <w:jc w:val="both"/>
      </w:pPr>
      <w:r>
        <w:rPr>
          <w:rFonts w:ascii="Times New Roman"/>
          <w:b w:val="false"/>
          <w:i w:val="false"/>
          <w:color w:val="000000"/>
          <w:sz w:val="28"/>
        </w:rPr>
        <w:t>
      5. Кепіл беруші Кепіл ұстаушыны және Банк немесе Ұлттық пошта операторы осы Шартты жасасу күніне кепіл нысанасының үшінші тұлғалардың құқықтарымен заңды және іс жүзінде ауыртпалық салынбағанына сендіреді.</w:t>
      </w:r>
    </w:p>
    <w:p>
      <w:pPr>
        <w:spacing w:after="0"/>
        <w:ind w:left="0"/>
        <w:jc w:val="both"/>
      </w:pPr>
      <w:r>
        <w:rPr>
          <w:rFonts w:ascii="Times New Roman"/>
          <w:b w:val="false"/>
          <w:i w:val="false"/>
          <w:color w:val="000000"/>
          <w:sz w:val="28"/>
        </w:rPr>
        <w:t>
      6. Банк немесе Ұлттық пошта операторы Кепіл ұстаушыны осы Шартқа қол қойылған күні Кепіл берушіге басқа тұлғаның немесе басқа тұлғалардың пайдасына салым бойынша құқықтар кепілі туралы жазбаша хабардар етпейтініне сендіреді.</w:t>
      </w:r>
    </w:p>
    <w:p>
      <w:pPr>
        <w:spacing w:after="0"/>
        <w:ind w:left="0"/>
        <w:jc w:val="both"/>
      </w:pPr>
      <w:r>
        <w:rPr>
          <w:rFonts w:ascii="Times New Roman"/>
          <w:b w:val="false"/>
          <w:i w:val="false"/>
          <w:color w:val="000000"/>
          <w:sz w:val="28"/>
        </w:rPr>
        <w:t>
      7. Банк немесе Ұлттық пошта операторы кепіл ұстаушы шартқа қол қойған күннен бастап салым кепілі туралы хабардар етілген болып есептеледі.</w:t>
      </w:r>
    </w:p>
    <w:p>
      <w:pPr>
        <w:spacing w:after="0"/>
        <w:ind w:left="0"/>
        <w:jc w:val="both"/>
      </w:pPr>
      <w:r>
        <w:rPr>
          <w:rFonts w:ascii="Times New Roman"/>
          <w:b w:val="false"/>
          <w:i w:val="false"/>
          <w:color w:val="000000"/>
          <w:sz w:val="28"/>
        </w:rPr>
        <w:t>
      8. Осы Шарт бойынша кепіл тоқтатылғанға дейін салым сомасын Кепіл ұстаушы Кепіл ұстаушының немесе Банктің немесе Ұлттық пошта операторының жазбаша келісімінсіз, осындай ұлғайтудан кейін 5 (бес) жұмыс күні ішінде Кепіл ұстаушыға кейіннен жазбаша хабарлай отырып, кез келген уақытта ұлғайта алады. Хабарламаға салымды толықтыру (ақша жарнасы) туралы түбіртектің немесе банк немесе Ұлттық пошта операторы беретін басқа құжаттың түпнұсқасы мен көшірмесі қоса беріледі. Түбіртектің түпнұсқасы кепіл ұстаушымен салыстырылғаннан кейін кепіл берушіге қайтарылуы тиіс.</w:t>
      </w:r>
    </w:p>
    <w:p>
      <w:pPr>
        <w:spacing w:after="0"/>
        <w:ind w:left="0"/>
        <w:jc w:val="both"/>
      </w:pPr>
      <w:r>
        <w:rPr>
          <w:rFonts w:ascii="Times New Roman"/>
          <w:b w:val="false"/>
          <w:i w:val="false"/>
          <w:color w:val="000000"/>
          <w:sz w:val="28"/>
        </w:rPr>
        <w:t>
      9. Тараптар осы Шарт бойынша кепіл тоқтатылғанға дейін:</w:t>
      </w:r>
    </w:p>
    <w:p>
      <w:pPr>
        <w:spacing w:after="0"/>
        <w:ind w:left="0"/>
        <w:jc w:val="both"/>
      </w:pPr>
      <w:r>
        <w:rPr>
          <w:rFonts w:ascii="Times New Roman"/>
          <w:b w:val="false"/>
          <w:i w:val="false"/>
          <w:color w:val="000000"/>
          <w:sz w:val="28"/>
        </w:rPr>
        <w:t xml:space="preserve">
      1) Кодекстің 147-бабының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қаржылық қамтамасыз ету мөлшерін қайта есептеу кезінде I санаттағы объектіні пайдалану салдарын жою жөніндегі міндеттеменің орындалуын қамтамасыз етудің жалпы сомасын азайған;</w:t>
      </w:r>
    </w:p>
    <w:p>
      <w:pPr>
        <w:spacing w:after="0"/>
        <w:ind w:left="0"/>
        <w:jc w:val="both"/>
      </w:pPr>
      <w:r>
        <w:rPr>
          <w:rFonts w:ascii="Times New Roman"/>
          <w:b w:val="false"/>
          <w:i w:val="false"/>
          <w:color w:val="000000"/>
          <w:sz w:val="28"/>
        </w:rPr>
        <w:t xml:space="preserve">
      2) егер ол өтейтін сома салымның нақты сомасымен жиынтықта </w:t>
      </w:r>
      <w:r>
        <w:rPr>
          <w:rFonts w:ascii="Times New Roman"/>
          <w:b w:val="false"/>
          <w:i w:val="false"/>
          <w:color w:val="000000"/>
          <w:sz w:val="28"/>
        </w:rPr>
        <w:t>Кодекске</w:t>
      </w:r>
      <w:r>
        <w:rPr>
          <w:rFonts w:ascii="Times New Roman"/>
          <w:b w:val="false"/>
          <w:i w:val="false"/>
          <w:color w:val="000000"/>
          <w:sz w:val="28"/>
        </w:rPr>
        <w:t xml:space="preserve"> сәйкес талап етілетін және есептелген қамтамасыз етудің жалпы сомасынан кем емес соманы құрайтын болса Кепіл берушінің осы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міндеттемені орындауды өзге қамтамасыз етуді берген жағдайларды, Кепіл берушінің, </w:t>
      </w:r>
      <w:r>
        <w:rPr>
          <w:rFonts w:ascii="Times New Roman"/>
          <w:b w:val="false"/>
          <w:i w:val="false"/>
          <w:color w:val="000000"/>
          <w:sz w:val="28"/>
        </w:rPr>
        <w:t>Кодекске</w:t>
      </w:r>
      <w:r>
        <w:rPr>
          <w:rFonts w:ascii="Times New Roman"/>
          <w:b w:val="false"/>
          <w:i w:val="false"/>
          <w:color w:val="000000"/>
          <w:sz w:val="28"/>
        </w:rPr>
        <w:t xml:space="preserve">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Start w:name="z13" w:id="10"/>
    <w:p>
      <w:pPr>
        <w:spacing w:after="0"/>
        <w:ind w:left="0"/>
        <w:jc w:val="left"/>
      </w:pPr>
      <w:r>
        <w:rPr>
          <w:rFonts w:ascii="Times New Roman"/>
          <w:b/>
          <w:i w:val="false"/>
          <w:color w:val="000000"/>
        </w:rPr>
        <w:t xml:space="preserve"> 3-тарау. Кепіл берушінің құқықтары мен міндеттері</w:t>
      </w:r>
    </w:p>
    <w:bookmarkEnd w:id="10"/>
    <w:p>
      <w:pPr>
        <w:spacing w:after="0"/>
        <w:ind w:left="0"/>
        <w:jc w:val="both"/>
      </w:pPr>
      <w:r>
        <w:rPr>
          <w:rFonts w:ascii="Times New Roman"/>
          <w:b w:val="false"/>
          <w:i w:val="false"/>
          <w:color w:val="000000"/>
          <w:sz w:val="28"/>
        </w:rPr>
        <w:t>
      10. Кепіл беруші:</w:t>
      </w:r>
    </w:p>
    <w:p>
      <w:pPr>
        <w:spacing w:after="0"/>
        <w:ind w:left="0"/>
        <w:jc w:val="both"/>
      </w:pPr>
      <w:r>
        <w:rPr>
          <w:rFonts w:ascii="Times New Roman"/>
          <w:b w:val="false"/>
          <w:i w:val="false"/>
          <w:color w:val="000000"/>
          <w:sz w:val="28"/>
        </w:rPr>
        <w:t>
      1) егер осы Шартта өзгеше көзделмесе, кепіл ұстаушының келісімінсіз банктегі немесе Ұлттық пошта операторындағы Салым және тиісті шот бойынша құқықтарды бермеуге немесе өзгеше түрде билік етуге міндетті;</w:t>
      </w:r>
    </w:p>
    <w:p>
      <w:pPr>
        <w:spacing w:after="0"/>
        <w:ind w:left="0"/>
        <w:jc w:val="both"/>
      </w:pPr>
      <w:r>
        <w:rPr>
          <w:rFonts w:ascii="Times New Roman"/>
          <w:b w:val="false"/>
          <w:i w:val="false"/>
          <w:color w:val="000000"/>
          <w:sz w:val="28"/>
        </w:rPr>
        <w:t>
      2) кепіл ұстаушыдан басқа қандай да бір тұлғаның пайдасына кепіл нысанасына қатысты және (немесе) мүдделілік жөнінде қандай да бір құқық бермеуге;</w:t>
      </w:r>
    </w:p>
    <w:p>
      <w:pPr>
        <w:spacing w:after="0"/>
        <w:ind w:left="0"/>
        <w:jc w:val="both"/>
      </w:pPr>
      <w:r>
        <w:rPr>
          <w:rFonts w:ascii="Times New Roman"/>
          <w:b w:val="false"/>
          <w:i w:val="false"/>
          <w:color w:val="000000"/>
          <w:sz w:val="28"/>
        </w:rPr>
        <w:t>
      3) кепіл ұстаушыға кепіл нысанасына қатысты немесе оған қатысты болуы мүмкін кез келген билік ету, нұсқау, рұқсат беру, хабарлау немесе кез келген басқа құжат туралы және кепіл беруші қандай да бір үшінші тараптан алған (оның ішінде кепіл берушінің кепіл нысанасына құқықтарын жоғалтуға және (немесе) кепіл нысанасының болуы мен сақталуына қатер төндіретін мән-жайлардың туындағаны туралы) дереу жазбаша хабарлауға міндетті);</w:t>
      </w:r>
    </w:p>
    <w:p>
      <w:pPr>
        <w:spacing w:after="0"/>
        <w:ind w:left="0"/>
        <w:jc w:val="both"/>
      </w:pPr>
      <w:r>
        <w:rPr>
          <w:rFonts w:ascii="Times New Roman"/>
          <w:b w:val="false"/>
          <w:i w:val="false"/>
          <w:color w:val="000000"/>
          <w:sz w:val="28"/>
        </w:rPr>
        <w:t xml:space="preserve">
      4) кепілдік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кепіл ұстаушының талап етуі бойынша Қазақстан Республикасының екінші деңгейдегі банкінде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 өзге де банктік салымды;</w:t>
      </w:r>
    </w:p>
    <w:p>
      <w:pPr>
        <w:spacing w:after="0"/>
        <w:ind w:left="0"/>
        <w:jc w:val="both"/>
      </w:pPr>
      <w:r>
        <w:rPr>
          <w:rFonts w:ascii="Times New Roman"/>
          <w:b w:val="false"/>
          <w:i w:val="false"/>
          <w:color w:val="000000"/>
          <w:sz w:val="28"/>
        </w:rPr>
        <w:t>
      5) жаза қолданылған жағдайда адал ынтымақтасуға және кепіл ұстаушының осы Шартқа сәйкес жүзеге асырылатын кез келген іс-әрекетіне жәрдем көрсетуге құқылы;</w:t>
      </w:r>
    </w:p>
    <w:p>
      <w:pPr>
        <w:spacing w:after="0"/>
        <w:ind w:left="0"/>
        <w:jc w:val="both"/>
      </w:pPr>
      <w:r>
        <w:rPr>
          <w:rFonts w:ascii="Times New Roman"/>
          <w:b w:val="false"/>
          <w:i w:val="false"/>
          <w:color w:val="000000"/>
          <w:sz w:val="28"/>
        </w:rPr>
        <w:t>
      6) барлық шығыстарды, оның ішінде осы Шартты жасасу және ресімдеу бойынша шығыстарды көтеруге;</w:t>
      </w:r>
    </w:p>
    <w:p>
      <w:pPr>
        <w:spacing w:after="0"/>
        <w:ind w:left="0"/>
        <w:jc w:val="both"/>
      </w:pPr>
      <w:r>
        <w:rPr>
          <w:rFonts w:ascii="Times New Roman"/>
          <w:b w:val="false"/>
          <w:i w:val="false"/>
          <w:color w:val="000000"/>
          <w:sz w:val="28"/>
        </w:rPr>
        <w:t>
      7) кепіл берушіге (заңды тұлғаға) бұл жөнінде белгілі болған күннен бастап 3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 міндеттенеді.</w:t>
      </w:r>
    </w:p>
    <w:p>
      <w:pPr>
        <w:spacing w:after="0"/>
        <w:ind w:left="0"/>
        <w:jc w:val="both"/>
      </w:pPr>
      <w:r>
        <w:rPr>
          <w:rFonts w:ascii="Times New Roman"/>
          <w:b w:val="false"/>
          <w:i w:val="false"/>
          <w:color w:val="000000"/>
          <w:sz w:val="28"/>
        </w:rPr>
        <w:t>
      11. Кепіл беруші:</w:t>
      </w:r>
    </w:p>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салым сомасын ішінара қайтаруды талап етуге;</w:t>
      </w:r>
    </w:p>
    <w:p>
      <w:pPr>
        <w:spacing w:after="0"/>
        <w:ind w:left="0"/>
        <w:jc w:val="both"/>
      </w:pPr>
      <w:r>
        <w:rPr>
          <w:rFonts w:ascii="Times New Roman"/>
          <w:b w:val="false"/>
          <w:i w:val="false"/>
          <w:color w:val="000000"/>
          <w:sz w:val="28"/>
        </w:rPr>
        <w:t>
      2) кепілмен қамтамасыз етілген міндеттемені орындау арқылы кез келген уақытта кепіл нысанасынан өндіріп алуды тоқтатуға;</w:t>
      </w:r>
    </w:p>
    <w:p>
      <w:pPr>
        <w:spacing w:after="0"/>
        <w:ind w:left="0"/>
        <w:jc w:val="both"/>
      </w:pPr>
      <w:r>
        <w:rPr>
          <w:rFonts w:ascii="Times New Roman"/>
          <w:b w:val="false"/>
          <w:i w:val="false"/>
          <w:color w:val="000000"/>
          <w:sz w:val="28"/>
        </w:rPr>
        <w:t>
      3) осы Шартқа сәйкес кепіл ұстаушының кепіл нысанасынан өндіріп алынғаннан кейін қалған салым бойынша ақша алу;</w:t>
      </w:r>
    </w:p>
    <w:p>
      <w:pPr>
        <w:spacing w:after="0"/>
        <w:ind w:left="0"/>
        <w:jc w:val="both"/>
      </w:pPr>
      <w:r>
        <w:rPr>
          <w:rFonts w:ascii="Times New Roman"/>
          <w:b w:val="false"/>
          <w:i w:val="false"/>
          <w:color w:val="000000"/>
          <w:sz w:val="28"/>
        </w:rPr>
        <w:t>
      4) салым бойынша қосымша соманы енгізуге (толықтыру);</w:t>
      </w:r>
    </w:p>
    <w:p>
      <w:pPr>
        <w:spacing w:after="0"/>
        <w:ind w:left="0"/>
        <w:jc w:val="both"/>
      </w:pPr>
      <w:r>
        <w:rPr>
          <w:rFonts w:ascii="Times New Roman"/>
          <w:b w:val="false"/>
          <w:i w:val="false"/>
          <w:color w:val="000000"/>
          <w:sz w:val="28"/>
        </w:rPr>
        <w:t xml:space="preserve">
      5) кепіл беруші жүргізетін I санаттағы объектіні пайдалану салдарын жою жөніндегі міндеттемелер толық тоқтатылғаннан кейін кепіл ұстаушыдан кепілді тоқтату үшін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(бұдан әрі – Азаматтық кодекс) сәйкес кепіл ұстаушыдан қажетті шаралар қабылдауды талап етуге құқылы.</w:t>
      </w:r>
    </w:p>
    <w:p>
      <w:pPr>
        <w:spacing w:after="0"/>
        <w:ind w:left="0"/>
        <w:jc w:val="both"/>
      </w:pPr>
      <w:r>
        <w:rPr>
          <w:rFonts w:ascii="Times New Roman"/>
          <w:b w:val="false"/>
          <w:i w:val="false"/>
          <w:color w:val="000000"/>
          <w:sz w:val="28"/>
        </w:rPr>
        <w:t>
      12. Кепіл берушінің Кепіл ұстаушының алдын ала жазбаша келісімінсіз осы Шарт бойынша өз құқықтарын немесе міндеттемелерін беруге, новацияны жүзеге асыруға немесе иеліктен шығаруға құқықғы жоқ.</w:t>
      </w:r>
    </w:p>
    <w:p>
      <w:pPr>
        <w:spacing w:after="0"/>
        <w:ind w:left="0"/>
        <w:jc w:val="both"/>
      </w:pPr>
      <w:r>
        <w:rPr>
          <w:rFonts w:ascii="Times New Roman"/>
          <w:b w:val="false"/>
          <w:i w:val="false"/>
          <w:color w:val="000000"/>
          <w:sz w:val="28"/>
        </w:rPr>
        <w:t>
      13. Кепіл затына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bookmarkStart w:name="z14" w:id="11"/>
    <w:p>
      <w:pPr>
        <w:spacing w:after="0"/>
        <w:ind w:left="0"/>
        <w:jc w:val="left"/>
      </w:pPr>
      <w:r>
        <w:rPr>
          <w:rFonts w:ascii="Times New Roman"/>
          <w:b/>
          <w:i w:val="false"/>
          <w:color w:val="000000"/>
        </w:rPr>
        <w:t xml:space="preserve"> 4-тарау. Кепіл ұстаушының құқықтары мен міндеттері</w:t>
      </w:r>
    </w:p>
    <w:bookmarkEnd w:id="11"/>
    <w:p>
      <w:pPr>
        <w:spacing w:after="0"/>
        <w:ind w:left="0"/>
        <w:jc w:val="both"/>
      </w:pPr>
      <w:r>
        <w:rPr>
          <w:rFonts w:ascii="Times New Roman"/>
          <w:b w:val="false"/>
          <w:i w:val="false"/>
          <w:color w:val="000000"/>
          <w:sz w:val="28"/>
        </w:rPr>
        <w:t>
      14. Кепіл ұстаушы:</w:t>
      </w:r>
    </w:p>
    <w:p>
      <w:pPr>
        <w:spacing w:after="0"/>
        <w:ind w:left="0"/>
        <w:jc w:val="both"/>
      </w:pPr>
      <w:r>
        <w:rPr>
          <w:rFonts w:ascii="Times New Roman"/>
          <w:b w:val="false"/>
          <w:i w:val="false"/>
          <w:color w:val="000000"/>
          <w:sz w:val="28"/>
        </w:rPr>
        <w:t>
      1) кепіл берушіден, банктен немесе Ұлттық пошта операторынан тиісті жазбаша талап алынғаннан кейін 5 (бес) жұмыс күні ішінде кепіл ұстаушыға берілуге тиіс салым бойынша ақша қалдығы мен қозғалысы туралы үзінді-көшірмені сұратуға;</w:t>
      </w:r>
    </w:p>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барлық және кез келген іс-әрекеттерді дереу жасауды талап етуге және өз қалауы бойынша кепіл берушіден мұндай шараларды өз бетінше қабылдаған кезде кепіл ұстаушы шеккен кез келген негізделген шығындар мен шығыстардың толық өтелуін талап етуге;</w:t>
      </w:r>
    </w:p>
    <w:p>
      <w:pPr>
        <w:spacing w:after="0"/>
        <w:ind w:left="0"/>
        <w:jc w:val="both"/>
      </w:pPr>
      <w:r>
        <w:rPr>
          <w:rFonts w:ascii="Times New Roman"/>
          <w:b w:val="false"/>
          <w:i w:val="false"/>
          <w:color w:val="000000"/>
          <w:sz w:val="28"/>
        </w:rPr>
        <w:t>
      3) кез келген тұлғадан (оның ішінде кепіл берушіден) оның жоғалуына қауіп төндіретін кепіл нысанасына кез келген қол сұғушылықты тоқтатуды талап етуге;</w:t>
      </w:r>
    </w:p>
    <w:p>
      <w:pPr>
        <w:spacing w:after="0"/>
        <w:ind w:left="0"/>
        <w:jc w:val="both"/>
      </w:pPr>
      <w:r>
        <w:rPr>
          <w:rFonts w:ascii="Times New Roman"/>
          <w:b w:val="false"/>
          <w:i w:val="false"/>
          <w:color w:val="000000"/>
          <w:sz w:val="28"/>
        </w:rPr>
        <w:t xml:space="preserve">
      4) осы Шартта және </w:t>
      </w:r>
      <w:r>
        <w:rPr>
          <w:rFonts w:ascii="Times New Roman"/>
          <w:b w:val="false"/>
          <w:i w:val="false"/>
          <w:color w:val="000000"/>
          <w:sz w:val="28"/>
        </w:rPr>
        <w:t>Кодексте</w:t>
      </w:r>
      <w:r>
        <w:rPr>
          <w:rFonts w:ascii="Times New Roman"/>
          <w:b w:val="false"/>
          <w:i w:val="false"/>
          <w:color w:val="000000"/>
          <w:sz w:val="28"/>
        </w:rPr>
        <w:t xml:space="preserve"> көзделген жағдайда, кейіннен қалған бөлігі есебінен қанағаттандыру мүмкіндігін сақтай отырып, өз қалауы бойынша кепіл нысанасының барлығы есебінен не оның бір бөлігі есебінен қанағаттандырылуға;</w:t>
      </w:r>
    </w:p>
    <w:p>
      <w:pPr>
        <w:spacing w:after="0"/>
        <w:ind w:left="0"/>
        <w:jc w:val="both"/>
      </w:pPr>
      <w:r>
        <w:rPr>
          <w:rFonts w:ascii="Times New Roman"/>
          <w:b w:val="false"/>
          <w:i w:val="false"/>
          <w:color w:val="000000"/>
          <w:sz w:val="28"/>
        </w:rPr>
        <w:t xml:space="preserve">
      5)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басқа Тараптардың келісімінсіз осы Шарт бойынша өз құқықтарын немесе міндеттемелерін беруге;</w:t>
      </w:r>
    </w:p>
    <w:p>
      <w:pPr>
        <w:spacing w:after="0"/>
        <w:ind w:left="0"/>
        <w:jc w:val="both"/>
      </w:pPr>
      <w:r>
        <w:rPr>
          <w:rFonts w:ascii="Times New Roman"/>
          <w:b w:val="false"/>
          <w:i w:val="false"/>
          <w:color w:val="000000"/>
          <w:sz w:val="28"/>
        </w:rPr>
        <w:t>
      6) кепіл ұстаушы кепіл беруші кепілмен қамтамасыз етілген міндеттемені орындамаған немесе тиісінше орындамаған жағдайда кепіл нысанасына өндіріп алуды қолдану арқылы қанағаттандырылуға құқығы бар.</w:t>
      </w:r>
    </w:p>
    <w:p>
      <w:pPr>
        <w:spacing w:after="0"/>
        <w:ind w:left="0"/>
        <w:jc w:val="both"/>
      </w:pPr>
      <w:r>
        <w:rPr>
          <w:rFonts w:ascii="Times New Roman"/>
          <w:b w:val="false"/>
          <w:i w:val="false"/>
          <w:color w:val="000000"/>
          <w:sz w:val="28"/>
        </w:rPr>
        <w:t>
      15. Кепіл ұстаушы:</w:t>
      </w:r>
    </w:p>
    <w:p>
      <w:pPr>
        <w:spacing w:after="0"/>
        <w:ind w:left="0"/>
        <w:jc w:val="both"/>
      </w:pPr>
      <w:r>
        <w:rPr>
          <w:rFonts w:ascii="Times New Roman"/>
          <w:b w:val="false"/>
          <w:i w:val="false"/>
          <w:color w:val="000000"/>
          <w:sz w:val="28"/>
        </w:rPr>
        <w:t>
      1) қажет болған жағдайда кепіл берушіге кепіл берушінің құқықтарын жүзеге асыру үшін кез келген қажетті анықтамалар мен мәліметтер беруге;</w:t>
      </w:r>
    </w:p>
    <w:p>
      <w:pPr>
        <w:spacing w:after="0"/>
        <w:ind w:left="0"/>
        <w:jc w:val="both"/>
      </w:pPr>
      <w:r>
        <w:rPr>
          <w:rFonts w:ascii="Times New Roman"/>
          <w:b w:val="false"/>
          <w:i w:val="false"/>
          <w:color w:val="000000"/>
          <w:sz w:val="28"/>
        </w:rPr>
        <w:t xml:space="preserve">
      2) кепіл беруші кепіл нысанасымен қамтамасыз етілген өз міндеттемелерін толық орындағаннан кейін кепілді тоқтату үшін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талап етілетін шараларды қабылдауға міндетті.</w:t>
      </w:r>
    </w:p>
    <w:p>
      <w:pPr>
        <w:spacing w:after="0"/>
        <w:ind w:left="0"/>
        <w:jc w:val="both"/>
      </w:pPr>
      <w:r>
        <w:rPr>
          <w:rFonts w:ascii="Times New Roman"/>
          <w:b w:val="false"/>
          <w:i w:val="false"/>
          <w:color w:val="000000"/>
          <w:sz w:val="28"/>
        </w:rPr>
        <w:t xml:space="preserve">
      16. Кепіл ұстаушы қайта ұйымдастырылған, таратылған немесе оның I санаттағы объектіні пайдалану салдарларын жою жөніндегі, оның ішінде осы Шарт бойынша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басқа Тараптардың келісімінсіз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тиісті мемлекеттік заңды тұлғаға ауысады.</w:t>
      </w:r>
    </w:p>
    <w:bookmarkStart w:name="z15" w:id="12"/>
    <w:p>
      <w:pPr>
        <w:spacing w:after="0"/>
        <w:ind w:left="0"/>
        <w:jc w:val="left"/>
      </w:pPr>
      <w:r>
        <w:rPr>
          <w:rFonts w:ascii="Times New Roman"/>
          <w:b/>
          <w:i w:val="false"/>
          <w:color w:val="000000"/>
        </w:rPr>
        <w:t xml:space="preserve"> 5-тарау. Кепіл нысанасынан өндіріп алу</w:t>
      </w:r>
    </w:p>
    <w:bookmarkEnd w:id="12"/>
    <w:p>
      <w:pPr>
        <w:spacing w:after="0"/>
        <w:ind w:left="0"/>
        <w:jc w:val="both"/>
      </w:pPr>
      <w:r>
        <w:rPr>
          <w:rFonts w:ascii="Times New Roman"/>
          <w:b w:val="false"/>
          <w:i w:val="false"/>
          <w:color w:val="000000"/>
          <w:sz w:val="28"/>
        </w:rPr>
        <w:t>
      17. Осы Шартқа сәйкес тараптар кепіл затына өндіріп алуды қолдану (кепіл затын өткізу) банк немесе Ұлттық пошта операторы кепіл ұстаушыға кепіл ұстаушының бірінші жазбаша талабы бойынша салым бойынша тиесілі барлық ақшаны беру жолымен, ал кепіл затына өндіріп алуды қолдану кезінде ақша беру мүмкін болмаған кезде – кепіл ұстаушыға оның жазбаша хабарламасы бойынша салым бойынша құқықтарға көшу жолымен соттан тыс тәртіппен жүргізілетіндігімен келіседі. Бұл ретте Банк немесе Ұлттық пошта операторымен кепіл беруші салым бойынша құқықтардың кепіл ұстаушыға осындай ауысуына өзінің келісімін растайды.</w:t>
      </w:r>
    </w:p>
    <w:p>
      <w:pPr>
        <w:spacing w:after="0"/>
        <w:ind w:left="0"/>
        <w:jc w:val="both"/>
      </w:pPr>
      <w:r>
        <w:rPr>
          <w:rFonts w:ascii="Times New Roman"/>
          <w:b w:val="false"/>
          <w:i w:val="false"/>
          <w:color w:val="000000"/>
          <w:sz w:val="28"/>
        </w:rPr>
        <w:t>
      Кепіл ұстаушының жазбаша талабының және/немесе жазбаша хабарламасының негізділігі салыстырып тексеру актілері, міндеттеменің бұзылғанын мойындайтын кепіл берушімен хат алмасу және/немесе кепіл берушінің осы Шарт өзге тәсілімен міндеттемелерді тиісінше орындамағанын куәландыратын өзге де құжаттар болуы мүмкін тиісті құжаттармен расталуға тиіс.</w:t>
      </w:r>
    </w:p>
    <w:p>
      <w:pPr>
        <w:spacing w:after="0"/>
        <w:ind w:left="0"/>
        <w:jc w:val="both"/>
      </w:pPr>
      <w:r>
        <w:rPr>
          <w:rFonts w:ascii="Times New Roman"/>
          <w:b w:val="false"/>
          <w:i w:val="false"/>
          <w:color w:val="000000"/>
          <w:sz w:val="28"/>
        </w:rPr>
        <w:t>
      18. Осы Шартқа сәйкес кепіл нысанасынан өндіріп алу үшін кепіл беруші, банк немесе Ұлттық пошта операторының келісімінсіз кепіл ұстаушы немесе Қазақстан Республикасының мүддесі үшін әрекет ететін өзге де мемлекеттік орган кез келген тұлғаны тағайындауы және уәкілеттік беруі мүмкін.</w:t>
      </w:r>
    </w:p>
    <w:p>
      <w:pPr>
        <w:spacing w:after="0"/>
        <w:ind w:left="0"/>
        <w:jc w:val="both"/>
      </w:pPr>
      <w:r>
        <w:rPr>
          <w:rFonts w:ascii="Times New Roman"/>
          <w:b w:val="false"/>
          <w:i w:val="false"/>
          <w:color w:val="000000"/>
          <w:sz w:val="28"/>
        </w:rPr>
        <w:t>
      19. Кепіл беруші мен Банк немесе Ұлттық пошта операторы кепіл нысанасынан өндіріп алу жөніндегі шараларды қабылдау кезінде кепіл ұстаушыға кез келген нысанда қарсы әрекет жасамауға міндеттенеді.</w:t>
      </w:r>
    </w:p>
    <w:p>
      <w:pPr>
        <w:spacing w:after="0"/>
        <w:ind w:left="0"/>
        <w:jc w:val="both"/>
      </w:pPr>
      <w:r>
        <w:rPr>
          <w:rFonts w:ascii="Times New Roman"/>
          <w:b w:val="false"/>
          <w:i w:val="false"/>
          <w:color w:val="000000"/>
          <w:sz w:val="28"/>
        </w:rPr>
        <w:t>
      20. Осы Шарт бойынша кепілмен өндіріп алу өтініші бойынша шығыстарды өтеуді және өзге де шығындарды қоса алғанда, I санаттағы объектіні пайдалану салдарларын жою құны бойынша кепіл ұстаушының нақты қанағаттандыру кезіне қандай мөлшерде ие екендігі жөніндегі талабы қамтамасыз етіледі.</w:t>
      </w:r>
    </w:p>
    <w:bookmarkStart w:name="z16" w:id="13"/>
    <w:p>
      <w:pPr>
        <w:spacing w:after="0"/>
        <w:ind w:left="0"/>
        <w:jc w:val="left"/>
      </w:pPr>
      <w:r>
        <w:rPr>
          <w:rFonts w:ascii="Times New Roman"/>
          <w:b/>
          <w:i w:val="false"/>
          <w:color w:val="000000"/>
        </w:rPr>
        <w:t xml:space="preserve"> 6-тарау. Кепілді тоқтату</w:t>
      </w:r>
    </w:p>
    <w:bookmarkEnd w:id="13"/>
    <w:p>
      <w:pPr>
        <w:spacing w:after="0"/>
        <w:ind w:left="0"/>
        <w:jc w:val="both"/>
      </w:pPr>
      <w:r>
        <w:rPr>
          <w:rFonts w:ascii="Times New Roman"/>
          <w:b w:val="false"/>
          <w:i w:val="false"/>
          <w:color w:val="000000"/>
          <w:sz w:val="28"/>
        </w:rPr>
        <w:t>
      21. Осы Шарт бойынша кепіл ұстаушыға берілген кепіл:</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I санаттағы объектіні пайдалану салдарын жою жөніндегі міндеттеме тиісінше орындалған кезде;</w:t>
      </w:r>
    </w:p>
    <w:p>
      <w:pPr>
        <w:spacing w:after="0"/>
        <w:ind w:left="0"/>
        <w:jc w:val="both"/>
      </w:pPr>
      <w:r>
        <w:rPr>
          <w:rFonts w:ascii="Times New Roman"/>
          <w:b w:val="false"/>
          <w:i w:val="false"/>
          <w:color w:val="000000"/>
          <w:sz w:val="28"/>
        </w:rPr>
        <w:t>
      2) Осы Шартқа сәйкес кепіл нысанасынан өндіріп алу қолданылған жағдайда;</w:t>
      </w:r>
    </w:p>
    <w:p>
      <w:pPr>
        <w:spacing w:after="0"/>
        <w:ind w:left="0"/>
        <w:jc w:val="both"/>
      </w:pPr>
      <w:r>
        <w:rPr>
          <w:rFonts w:ascii="Times New Roman"/>
          <w:b w:val="false"/>
          <w:i w:val="false"/>
          <w:color w:val="000000"/>
          <w:sz w:val="28"/>
        </w:rPr>
        <w:t xml:space="preserve">
      3) I санаттағы объектіні оператордың жаңа оператордың меншігіне немесе басқа да заңды иеленуіне берген және жаңа I санаттағы объектінің операторы Азаматтық </w:t>
      </w:r>
      <w:r>
        <w:rPr>
          <w:rFonts w:ascii="Times New Roman"/>
          <w:b w:val="false"/>
          <w:i w:val="false"/>
          <w:color w:val="000000"/>
          <w:sz w:val="28"/>
        </w:rPr>
        <w:t>кодекске</w:t>
      </w:r>
      <w:r>
        <w:rPr>
          <w:rFonts w:ascii="Times New Roman"/>
          <w:b w:val="false"/>
          <w:i w:val="false"/>
          <w:color w:val="000000"/>
          <w:sz w:val="28"/>
        </w:rPr>
        <w:t xml:space="preserve"> сәйкес I санаттағы объектіні пайдалану салдарларын жою жөніндегі міндеттемелердің орындалуын басқа да тиісінше қамтамасыз етуді берген кезде кепіл ұстаушының жазбаша келісімімен жүзеге асырылады;</w:t>
      </w:r>
    </w:p>
    <w:p>
      <w:pPr>
        <w:spacing w:after="0"/>
        <w:ind w:left="0"/>
        <w:jc w:val="both"/>
      </w:pPr>
      <w:r>
        <w:rPr>
          <w:rFonts w:ascii="Times New Roman"/>
          <w:b w:val="false"/>
          <w:i w:val="false"/>
          <w:color w:val="000000"/>
          <w:sz w:val="28"/>
        </w:rPr>
        <w:t xml:space="preserve">
      4) кепіл ұстаушының жазбаша келісімімен кепіл берушінің Азаматтық </w:t>
      </w:r>
      <w:r>
        <w:rPr>
          <w:rFonts w:ascii="Times New Roman"/>
          <w:b w:val="false"/>
          <w:i w:val="false"/>
          <w:color w:val="000000"/>
          <w:sz w:val="28"/>
        </w:rPr>
        <w:t>кодекске</w:t>
      </w:r>
      <w:r>
        <w:rPr>
          <w:rFonts w:ascii="Times New Roman"/>
          <w:b w:val="false"/>
          <w:i w:val="false"/>
          <w:color w:val="000000"/>
          <w:sz w:val="28"/>
        </w:rPr>
        <w:t xml:space="preserve"> сәйкес I санаттағы объектіні пайдалану салдарларын жою жөніндегі міндеттемесінің орындалуын қамтамасыз етудің басқа тәсілімен кепілге салынған салымды ауыстырған кезде тоқтатылады.</w:t>
      </w:r>
    </w:p>
    <w:p>
      <w:pPr>
        <w:spacing w:after="0"/>
        <w:ind w:left="0"/>
        <w:jc w:val="both"/>
      </w:pPr>
      <w:r>
        <w:rPr>
          <w:rFonts w:ascii="Times New Roman"/>
          <w:b w:val="false"/>
          <w:i w:val="false"/>
          <w:color w:val="000000"/>
          <w:sz w:val="28"/>
        </w:rPr>
        <w:t>
      22. Кепіл берушінің, Банктің немесе Ұлттық пошта операторының жазбаша сұрау салуы бойынша кепіл ұстаушы осы жазбаша сұрау салуын алған күннен бастап 10 (он) жұмыс күні ішінде осы Шарт бойынша кепілді тоқтату туралы жазбаны қамтамасыз ету тізіліміне енгізу туралы жазбаша растауды беруге міндетті.</w:t>
      </w:r>
    </w:p>
    <w:bookmarkStart w:name="z17" w:id="14"/>
    <w:p>
      <w:pPr>
        <w:spacing w:after="0"/>
        <w:ind w:left="0"/>
        <w:jc w:val="left"/>
      </w:pPr>
      <w:r>
        <w:rPr>
          <w:rFonts w:ascii="Times New Roman"/>
          <w:b/>
          <w:i w:val="false"/>
          <w:color w:val="000000"/>
        </w:rPr>
        <w:t xml:space="preserve"> 7-тарау. Дауларды шешу тәртібі</w:t>
      </w:r>
    </w:p>
    <w:bookmarkEnd w:id="14"/>
    <w:p>
      <w:pPr>
        <w:spacing w:after="0"/>
        <w:ind w:left="0"/>
        <w:jc w:val="both"/>
      </w:pPr>
      <w:r>
        <w:rPr>
          <w:rFonts w:ascii="Times New Roman"/>
          <w:b w:val="false"/>
          <w:i w:val="false"/>
          <w:color w:val="000000"/>
          <w:sz w:val="28"/>
        </w:rPr>
        <w:t>
      23.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 және түсіндіруге жатады.</w:t>
      </w:r>
    </w:p>
    <w:p>
      <w:pPr>
        <w:spacing w:after="0"/>
        <w:ind w:left="0"/>
        <w:jc w:val="both"/>
      </w:pPr>
      <w:r>
        <w:rPr>
          <w:rFonts w:ascii="Times New Roman"/>
          <w:b w:val="false"/>
          <w:i w:val="false"/>
          <w:color w:val="000000"/>
          <w:sz w:val="28"/>
        </w:rPr>
        <w:t xml:space="preserve">
      24. Осы шартты өзгертуге, бұзуға және орындауға байланысты барлық даулар мен келіспеушіліктер Азаматтық </w:t>
      </w:r>
      <w:r>
        <w:rPr>
          <w:rFonts w:ascii="Times New Roman"/>
          <w:b w:val="false"/>
          <w:i w:val="false"/>
          <w:color w:val="000000"/>
          <w:sz w:val="28"/>
        </w:rPr>
        <w:t>кодексте</w:t>
      </w:r>
      <w:r>
        <w:rPr>
          <w:rFonts w:ascii="Times New Roman"/>
          <w:b w:val="false"/>
          <w:i w:val="false"/>
          <w:color w:val="000000"/>
          <w:sz w:val="28"/>
        </w:rPr>
        <w:t xml:space="preserve"> көзделген сот тәртібімен шешілуге тиіс.</w:t>
      </w:r>
    </w:p>
    <w:bookmarkStart w:name="z18" w:id="15"/>
    <w:p>
      <w:pPr>
        <w:spacing w:after="0"/>
        <w:ind w:left="0"/>
        <w:jc w:val="left"/>
      </w:pPr>
      <w:r>
        <w:rPr>
          <w:rFonts w:ascii="Times New Roman"/>
          <w:b/>
          <w:i w:val="false"/>
          <w:color w:val="000000"/>
        </w:rPr>
        <w:t xml:space="preserve"> 8-тарау. Хабарламалар</w:t>
      </w:r>
    </w:p>
    <w:bookmarkEnd w:id="15"/>
    <w:p>
      <w:pPr>
        <w:spacing w:after="0"/>
        <w:ind w:left="0"/>
        <w:jc w:val="both"/>
      </w:pPr>
      <w:r>
        <w:rPr>
          <w:rFonts w:ascii="Times New Roman"/>
          <w:b w:val="false"/>
          <w:i w:val="false"/>
          <w:color w:val="000000"/>
          <w:sz w:val="28"/>
        </w:rPr>
        <w:t xml:space="preserve">
      25. Шарт бойынша Тараптар бір-біріне жіберетін кез келген хабарлама немесе хабарлама жазбаша нысанда және уәкілетті тұлғаның қолы қойылып жасалады. Мұндай хабарлама немесе хабарлама, егер ол тараптардың орналасқан жерінің тиісті мекенжайлары бойынша қолма-қол не тапсырысты пошта арқылы жеткізілсе, тиісті түрде жіберілген болып есептеледі. Кепіл ұстаушы қайта ұйымдастырылған, таратылған немесе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I санаттағы объектіні пайдалану салдарларын жою жөніндегі міндеттемелердің орындалуын қамтамасыз етуді, оның ішінде осы Шарт бойынша құқықтар мен міндеттерді қабылдау жөніндегі оның функциялары мен өкілеттіктері басқа мемлекеттік заңды тұлғаға берілген жағдайда, кепіл ұстаушының хабарламасы құқық мирасқорының немесе осындай мемлекеттік заңды тұлғаның орналасқан жері бойынша жіберілуге тиіс.</w:t>
      </w:r>
    </w:p>
    <w:bookmarkStart w:name="z19" w:id="16"/>
    <w:p>
      <w:pPr>
        <w:spacing w:after="0"/>
        <w:ind w:left="0"/>
        <w:jc w:val="left"/>
      </w:pPr>
      <w:r>
        <w:rPr>
          <w:rFonts w:ascii="Times New Roman"/>
          <w:b/>
          <w:i w:val="false"/>
          <w:color w:val="000000"/>
        </w:rPr>
        <w:t xml:space="preserve"> 9-тарау. Еңсерілмейтін күш жағдайлары</w:t>
      </w:r>
    </w:p>
    <w:bookmarkEnd w:id="16"/>
    <w:p>
      <w:pPr>
        <w:spacing w:after="0"/>
        <w:ind w:left="0"/>
        <w:jc w:val="both"/>
      </w:pPr>
      <w:r>
        <w:rPr>
          <w:rFonts w:ascii="Times New Roman"/>
          <w:b w:val="false"/>
          <w:i w:val="false"/>
          <w:color w:val="000000"/>
          <w:sz w:val="28"/>
        </w:rPr>
        <w:t xml:space="preserve">
      26. Тараптар осы Шартқа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Шарт талаптарын орындамағаны немесе тиісінше орындамағаны үшін жауапты болады.</w:t>
      </w:r>
    </w:p>
    <w:p>
      <w:pPr>
        <w:spacing w:after="0"/>
        <w:ind w:left="0"/>
        <w:jc w:val="both"/>
      </w:pPr>
      <w:r>
        <w:rPr>
          <w:rFonts w:ascii="Times New Roman"/>
          <w:b w:val="false"/>
          <w:i w:val="false"/>
          <w:color w:val="000000"/>
          <w:sz w:val="28"/>
        </w:rPr>
        <w:t>
      27. Егер тиісінше орындау еңсерілмес күш мән-жайларының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28. Өрттер, су тасқыны, жер сілкінісі, дүлей зілзала, террористік актілер, Қазақстан Республикасы мемлекеттік органдарының құқықтық актілерінде көзделген тыйым салу шаралары және Тараптар болжай алмаған және осы Шарттың орындалуына тікелей әсер еткен осындай өзге де мән-жайлар еңсерілмейтін күштің мән-жайлары болып табылады.</w:t>
      </w:r>
    </w:p>
    <w:p>
      <w:pPr>
        <w:spacing w:after="0"/>
        <w:ind w:left="0"/>
        <w:jc w:val="both"/>
      </w:pPr>
      <w:r>
        <w:rPr>
          <w:rFonts w:ascii="Times New Roman"/>
          <w:b w:val="false"/>
          <w:i w:val="false"/>
          <w:color w:val="000000"/>
          <w:sz w:val="28"/>
        </w:rPr>
        <w:t>
      29. Еңсерілмейтін күш мән-жайлары тоқтатылғаннан кейін 2 (екі) жұмыс күні ішінде оған тартылған Тарап екінші Тарапты еңсерілмейтін күш мән-жайлары тоқтатылғаны туралы жазбаша хабардар етуге және өз міндеттемелерін орындауды қайта бастауға тиіс.</w:t>
      </w:r>
    </w:p>
    <w:p>
      <w:pPr>
        <w:spacing w:after="0"/>
        <w:ind w:left="0"/>
        <w:jc w:val="both"/>
      </w:pPr>
      <w:r>
        <w:rPr>
          <w:rFonts w:ascii="Times New Roman"/>
          <w:b w:val="false"/>
          <w:i w:val="false"/>
          <w:color w:val="000000"/>
          <w:sz w:val="28"/>
        </w:rPr>
        <w:t>
      30. Тиісінше хабардар етпеу Тарапты осы Шарт бойынша міндеттемелерді орындамағаны немесе тиісінше орындамағаны үшін жауапкершіліктен босататын негіз ретінде жоғарыда көрсетілген кез келген мән-жайға сілтеме жасау құқығынан айырады.</w:t>
      </w:r>
    </w:p>
    <w:p>
      <w:pPr>
        <w:spacing w:after="0"/>
        <w:ind w:left="0"/>
        <w:jc w:val="both"/>
      </w:pPr>
      <w:r>
        <w:rPr>
          <w:rFonts w:ascii="Times New Roman"/>
          <w:b w:val="false"/>
          <w:i w:val="false"/>
          <w:color w:val="000000"/>
          <w:sz w:val="28"/>
        </w:rPr>
        <w:t>
      31. Еңсерілмес күш мән-жайларының әрекеті Қазақстан Республикасының тиісті құзыретті мемлекеттік органдары мен ұйымдарының құжаттарымен расталуға тиіс.</w:t>
      </w:r>
    </w:p>
    <w:bookmarkStart w:name="z20" w:id="17"/>
    <w:p>
      <w:pPr>
        <w:spacing w:after="0"/>
        <w:ind w:left="0"/>
        <w:jc w:val="left"/>
      </w:pPr>
      <w:r>
        <w:rPr>
          <w:rFonts w:ascii="Times New Roman"/>
          <w:b/>
          <w:i w:val="false"/>
          <w:color w:val="000000"/>
        </w:rPr>
        <w:t xml:space="preserve"> 10-тарау. Басқа шарттар</w:t>
      </w:r>
    </w:p>
    <w:bookmarkEnd w:id="17"/>
    <w:p>
      <w:pPr>
        <w:spacing w:after="0"/>
        <w:ind w:left="0"/>
        <w:jc w:val="both"/>
      </w:pPr>
      <w:r>
        <w:rPr>
          <w:rFonts w:ascii="Times New Roman"/>
          <w:b w:val="false"/>
          <w:i w:val="false"/>
          <w:color w:val="000000"/>
          <w:sz w:val="28"/>
        </w:rPr>
        <w:t>
      32. Осы Шартқа өзгерістер немесе толықтырулар, егер осы Шартта өзгеше көзделмесе, олар жазбаша нысанда жасалса және Тараптардың уәкілетті өкілдері қол қойса ғана күшіне енеді.</w:t>
      </w:r>
    </w:p>
    <w:p>
      <w:pPr>
        <w:spacing w:after="0"/>
        <w:ind w:left="0"/>
        <w:jc w:val="both"/>
      </w:pPr>
      <w:r>
        <w:rPr>
          <w:rFonts w:ascii="Times New Roman"/>
          <w:b w:val="false"/>
          <w:i w:val="false"/>
          <w:color w:val="000000"/>
          <w:sz w:val="28"/>
        </w:rPr>
        <w:t>
      33. Осы Шарт 20_____жылғы "____" __________ жасалды.</w:t>
      </w:r>
    </w:p>
    <w:p>
      <w:pPr>
        <w:spacing w:after="0"/>
        <w:ind w:left="0"/>
        <w:jc w:val="both"/>
      </w:pPr>
      <w:r>
        <w:rPr>
          <w:rFonts w:ascii="Times New Roman"/>
          <w:b w:val="false"/>
          <w:i w:val="false"/>
          <w:color w:val="000000"/>
          <w:sz w:val="28"/>
        </w:rPr>
        <w:t>
      34. Осы Шарт орыс және қазақ тілдерінде бірдей заңды күші бар 3 (үш) данада, Тараптардың әрқайсысы үшін бір-бір данадан жасалды.</w:t>
      </w:r>
    </w:p>
    <w:bookmarkStart w:name="z21" w:id="18"/>
    <w:p>
      <w:pPr>
        <w:spacing w:after="0"/>
        <w:ind w:left="0"/>
        <w:jc w:val="left"/>
      </w:pPr>
      <w:r>
        <w:rPr>
          <w:rFonts w:ascii="Times New Roman"/>
          <w:b/>
          <w:i w:val="false"/>
          <w:color w:val="000000"/>
        </w:rPr>
        <w:t xml:space="preserve"> 11-тарау. Тараптардың заңды мекенжайлары мен деректемелері</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(І санат объектісін пайдалану салдарларын жою жөніндегі міндеттемелердің орындалуын қамтамасыз ету мақсаттары үшін банк салымын ұсынатын І санат объектісі операторының (немесе) тұлғаның толық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(мемлекеттік органның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 немесе Ұлттық пошта операторының:</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банкінің немесе Ұлттық пошта операторының толық атауы)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xml:space="preserve">
__________________________________________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