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1e08" w14:textId="af81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13 тамыздағы № 241 бұйрығы. Қазақстан Республикасының Әділет министрлігінде 2021 жылғы 18 тамызда № 24030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"Ветеринария туралы" Қазақстан Республикасы Заңының 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Ветеринариялық (ветеринариялық-санитариялық) </w:t>
      </w:r>
      <w:r>
        <w:rPr>
          <w:rFonts w:ascii="Times New Roman"/>
          <w:b w:val="false"/>
          <w:i w:val="false"/>
          <w:color w:val="000000"/>
          <w:sz w:val="28"/>
        </w:rPr>
        <w:t>қағидаларда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Ветеринариялық (ветеринариялық-санитариялық) қағидалар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мемлекеттік ветерианриялық-санитариялық бақылау және қадағалау объектілеріне қойылатын ветеринариялық (ветеринариялық-санитариялық) талаптарды белгілейді, сондай-ақ жеке және заңды тұлғалардың орындауы үшін міндетті болып табылатын ветеринариялық нормативтердің негізінде ветеринариялық іс-шараларды жүргізу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w:t>
      </w:r>
    </w:p>
    <w:bookmarkStart w:name="z9" w:id="5"/>
    <w:p>
      <w:pPr>
        <w:spacing w:after="0"/>
        <w:ind w:left="0"/>
        <w:jc w:val="both"/>
      </w:pPr>
      <w:r>
        <w:rPr>
          <w:rFonts w:ascii="Times New Roman"/>
          <w:b w:val="false"/>
          <w:i w:val="false"/>
          <w:color w:val="000000"/>
          <w:sz w:val="28"/>
        </w:rPr>
        <w:t>
      "6) ауру бойынша саламатсыз пункт (саламатсыз пункт) – эпизоотия ошағы белгіленген аумақ;";</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 Жануарларға, жануарлардың соматикалық және жыныстық жасушаларына қойылатын талаптар "Еуразиялық экономикалық одақта ветеринариялық-санитариялық 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талаптарда (бұдан әрі – Бірыңғай ветеринариялық талаптар) белгіленген."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"8. Орны ауыстырылатын (тасымалданатын) объектілердің және биологиялық материалдың сынамаларына қойылатын талаптар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іріктеу қағидаларында белгіленеді.";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"10. Ауыл шаруашылығы жануарларын бірдейлендіруді жүргізуге арналған бұйымдарға (құралдарға) және атрибуттарға қойылатын талаптар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және Қазақстан Республикасы Ауыл шаруашылығы министрінің 2015 жылғы 21 шілдедегі № 7-1/678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11926 болып тіркелген) бекітілген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қағидаларына сәйкес белгіленеді.";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"18. Жеке және заңды тұлғалар жануарлар мен адам үшін ортақ ауруларды қоса алғанда, жануарлар ауруларының алдын алу бойынша мыналарды қамтамасыз етеді:</w:t>
      </w:r>
    </w:p>
    <w:bookmarkEnd w:id="9"/>
    <w:p>
      <w:pPr>
        <w:spacing w:after="0"/>
        <w:ind w:left="0"/>
        <w:jc w:val="both"/>
      </w:pPr>
      <w:r>
        <w:rPr>
          <w:rFonts w:ascii="Times New Roman"/>
          <w:b w:val="false"/>
          <w:i w:val="false"/>
          <w:color w:val="000000"/>
          <w:sz w:val="28"/>
        </w:rPr>
        <w:t>
      1) осы Қағидаларды сақтай отырып, жануарлар ауруларының алдын алуды және орны ауыстырылатын (тасымалданатын) объектілердің қауіпсіздігін қамтамасыз ететін ветеринариялық және әкімшілік-шаруашылық іс-шараларды жүзеге асыру;</w:t>
      </w:r>
    </w:p>
    <w:p>
      <w:pPr>
        <w:spacing w:after="0"/>
        <w:ind w:left="0"/>
        <w:jc w:val="both"/>
      </w:pPr>
      <w:r>
        <w:rPr>
          <w:rFonts w:ascii="Times New Roman"/>
          <w:b w:val="false"/>
          <w:i w:val="false"/>
          <w:color w:val="000000"/>
          <w:sz w:val="28"/>
        </w:rPr>
        <w:t>
      2) хайуанаттар бағындағы, цирктердегі, омарталардағы, аквариумдардағы жануарларды қоса алғанда, жануарларды осы Қағидаларға және ветеринариялық нормативтерге сәйкес күтіп-бағуды, өсіруді және пайдалануды жүзеге асыру;</w:t>
      </w:r>
    </w:p>
    <w:p>
      <w:pPr>
        <w:spacing w:after="0"/>
        <w:ind w:left="0"/>
        <w:jc w:val="both"/>
      </w:pPr>
      <w:r>
        <w:rPr>
          <w:rFonts w:ascii="Times New Roman"/>
          <w:b w:val="false"/>
          <w:i w:val="false"/>
          <w:color w:val="000000"/>
          <w:sz w:val="28"/>
        </w:rPr>
        <w:t>
      3) қоршаған ортаның ластануына жол бермеу;</w:t>
      </w:r>
    </w:p>
    <w:p>
      <w:pPr>
        <w:spacing w:after="0"/>
        <w:ind w:left="0"/>
        <w:jc w:val="both"/>
      </w:pPr>
      <w:r>
        <w:rPr>
          <w:rFonts w:ascii="Times New Roman"/>
          <w:b w:val="false"/>
          <w:i w:val="false"/>
          <w:color w:val="000000"/>
          <w:sz w:val="28"/>
        </w:rPr>
        <w:t>
      4) аумақтарды, мал шаруашылығы қора-жайларын, сондай-ақ азықты, жануарлардан алынатын өнім мен шикізатты сақтауға және өңдеуге арналған құрылысжайларды осы Қағидалар мен ветеринариялық нормативтерге сәйкес ұстау;</w:t>
      </w:r>
    </w:p>
    <w:p>
      <w:pPr>
        <w:spacing w:after="0"/>
        <w:ind w:left="0"/>
        <w:jc w:val="both"/>
      </w:pPr>
      <w:r>
        <w:rPr>
          <w:rFonts w:ascii="Times New Roman"/>
          <w:b w:val="false"/>
          <w:i w:val="false"/>
          <w:color w:val="000000"/>
          <w:sz w:val="28"/>
        </w:rPr>
        <w:t>
      5) орны ауыстырылатын (тасымалданатын) объектілерді күтіп-бағуға, өсіруге, пайдалануға, өндіруге, дайындауға (союға), сақтауға, өңдеуге және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тасымалдау (орнын ауыстыру) кезінде зоогигиеналық және ветеринариялық (ветеринариялық-санитариялық) талаптарды сақтау;</w:t>
      </w:r>
    </w:p>
    <w:p>
      <w:pPr>
        <w:spacing w:after="0"/>
        <w:ind w:left="0"/>
        <w:jc w:val="both"/>
      </w:pPr>
      <w:r>
        <w:rPr>
          <w:rFonts w:ascii="Times New Roman"/>
          <w:b w:val="false"/>
          <w:i w:val="false"/>
          <w:color w:val="000000"/>
          <w:sz w:val="28"/>
        </w:rPr>
        <w:t>
      6) ауыл шаруашылығы жануарларын бірдейлендіру;</w:t>
      </w:r>
    </w:p>
    <w:p>
      <w:pPr>
        <w:spacing w:after="0"/>
        <w:ind w:left="0"/>
        <w:jc w:val="both"/>
      </w:pPr>
      <w:r>
        <w:rPr>
          <w:rFonts w:ascii="Times New Roman"/>
          <w:b w:val="false"/>
          <w:i w:val="false"/>
          <w:color w:val="000000"/>
          <w:sz w:val="28"/>
        </w:rPr>
        <w:t>
      7) жергілікті атқарушы органдардың ветеринария саласындағы қызметті жүзеге асыратын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w:t>
      </w:r>
    </w:p>
    <w:p>
      <w:pPr>
        <w:spacing w:after="0"/>
        <w:ind w:left="0"/>
        <w:jc w:val="both"/>
      </w:pPr>
      <w:r>
        <w:rPr>
          <w:rFonts w:ascii="Times New Roman"/>
          <w:b w:val="false"/>
          <w:i w:val="false"/>
          <w:color w:val="000000"/>
          <w:sz w:val="28"/>
        </w:rPr>
        <w:t>
      жануарлар қырылған, бірнеше жануар бір мезгілде ауырған немесе олар әдеттен тыс мінез көрсеткен жағдайлар туралы хабарлауға және ауру деп күдік келтірілген кезде, ветеринария саласындағы мамандар, мемлекеттік ветеринариялық-санитариялық инспекторлар келгенге дейін жануарларды оқшаулап ұстау жөнінде шаралар қолдану;</w:t>
      </w:r>
    </w:p>
    <w:p>
      <w:pPr>
        <w:spacing w:after="0"/>
        <w:ind w:left="0"/>
        <w:jc w:val="both"/>
      </w:pPr>
      <w:r>
        <w:rPr>
          <w:rFonts w:ascii="Times New Roman"/>
          <w:b w:val="false"/>
          <w:i w:val="false"/>
          <w:color w:val="000000"/>
          <w:sz w:val="28"/>
        </w:rPr>
        <w:t>
      8) ветеринариялық-санитариялық қауіпсіздікті қамтамасыз ету үшін өз жануарларын уақтылы вакциналау және диагностикалау;</w:t>
      </w:r>
    </w:p>
    <w:p>
      <w:pPr>
        <w:spacing w:after="0"/>
        <w:ind w:left="0"/>
        <w:jc w:val="both"/>
      </w:pPr>
      <w:r>
        <w:rPr>
          <w:rFonts w:ascii="Times New Roman"/>
          <w:b w:val="false"/>
          <w:i w:val="false"/>
          <w:color w:val="000000"/>
          <w:sz w:val="28"/>
        </w:rPr>
        <w:t>
      9) мемлекеттік ветеринариялық-санитариялық инспекторларға орны ауыстырылатын (тасымалданатын) объектілерді ветеринариялық тексеріп қарауға кедергісіз беру;</w:t>
      </w:r>
    </w:p>
    <w:p>
      <w:pPr>
        <w:spacing w:after="0"/>
        <w:ind w:left="0"/>
        <w:jc w:val="both"/>
      </w:pPr>
      <w:r>
        <w:rPr>
          <w:rFonts w:ascii="Times New Roman"/>
          <w:b w:val="false"/>
          <w:i w:val="false"/>
          <w:color w:val="000000"/>
          <w:sz w:val="28"/>
        </w:rPr>
        <w:t>
      10) мемлекеттік ветеринариялық-санитариялық инспекторлардың актілерін орындау;</w:t>
      </w:r>
    </w:p>
    <w:p>
      <w:pPr>
        <w:spacing w:after="0"/>
        <w:ind w:left="0"/>
        <w:jc w:val="both"/>
      </w:pPr>
      <w:r>
        <w:rPr>
          <w:rFonts w:ascii="Times New Roman"/>
          <w:b w:val="false"/>
          <w:i w:val="false"/>
          <w:color w:val="000000"/>
          <w:sz w:val="28"/>
        </w:rPr>
        <w:t>
      11) өткізуге арналған жануарларды союдың алдында ветеринариялық тексеру жүргізбей және сойғаннан кейін ұшалары мен органдарына ветеринариялық-санитариялық сараптама жасамай союға жол бермеу;</w:t>
      </w:r>
    </w:p>
    <w:p>
      <w:pPr>
        <w:spacing w:after="0"/>
        <w:ind w:left="0"/>
        <w:jc w:val="both"/>
      </w:pPr>
      <w:r>
        <w:rPr>
          <w:rFonts w:ascii="Times New Roman"/>
          <w:b w:val="false"/>
          <w:i w:val="false"/>
          <w:color w:val="000000"/>
          <w:sz w:val="28"/>
        </w:rPr>
        <w:t xml:space="preserve">
      12) Қазақстан Республикасы Ауыл шаруашылығы министрінің 2015 жылғы 27 сәуірдегі № 7-1/370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11591 болып тіркелген) бекітілген Кейіннен өткізуге арналған ауыл шаруашылығы жануарларын союды ұйымдастыру қағидаларына сәйкес ет өңдейтін кәсіпорындарда, сою пункттерінде немесе ауыл шаруашылығы жануарлары сойылатын алаңдарда кейіннен өткізуге арналған ауыл шаруашылығы жануарларын союды жүргізу;</w:t>
      </w:r>
    </w:p>
    <w:p>
      <w:pPr>
        <w:spacing w:after="0"/>
        <w:ind w:left="0"/>
        <w:jc w:val="both"/>
      </w:pPr>
      <w:r>
        <w:rPr>
          <w:rFonts w:ascii="Times New Roman"/>
          <w:b w:val="false"/>
          <w:i w:val="false"/>
          <w:color w:val="000000"/>
          <w:sz w:val="28"/>
        </w:rPr>
        <w:t xml:space="preserve">
      13) ветеринария саласындағы мамандарға ветеринариялық іс-шараларды жүргізу бойынша қызметтік міндеттерін орындау кезінде көмек көрсету; </w:t>
      </w:r>
    </w:p>
    <w:p>
      <w:pPr>
        <w:spacing w:after="0"/>
        <w:ind w:left="0"/>
        <w:jc w:val="both"/>
      </w:pPr>
      <w:r>
        <w:rPr>
          <w:rFonts w:ascii="Times New Roman"/>
          <w:b w:val="false"/>
          <w:i w:val="false"/>
          <w:color w:val="000000"/>
          <w:sz w:val="28"/>
        </w:rPr>
        <w:t xml:space="preserve">
      14) Қазақстан Республикасы Ауыл шаруашылығы министрінің 2014 жылғы 30 желтоқсандағы № 7-1/700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10223 тіркелген) бекітілген Жануарларды карантиндеу қағидаларына (бұдан әрі – Жануарларды карантиндеу қағидалары) сәйкес жануарларды карантиндеу;</w:t>
      </w:r>
    </w:p>
    <w:p>
      <w:pPr>
        <w:spacing w:after="0"/>
        <w:ind w:left="0"/>
        <w:jc w:val="both"/>
      </w:pPr>
      <w:r>
        <w:rPr>
          <w:rFonts w:ascii="Times New Roman"/>
          <w:b w:val="false"/>
          <w:i w:val="false"/>
          <w:color w:val="000000"/>
          <w:sz w:val="28"/>
        </w:rPr>
        <w:t xml:space="preserve">
      15) жаңа, жетілдірілген ветеринариялық препараттарға, азықтық қоспаларға арналған нормативтік техникалық құжаттаманы Қазақстан Республикасы Ауыл шаруашылығы министрінің 2014 жылғы 28 қарашадағы № 7-1/625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10298 тіркелген) бекітілген Жаңа, жетілдірілген ветеринариялық препараттарға, жемшөп қоспаларына нормативтік-техникалық құжаттаманы келісу қағидаларына сәйкес келісу.</w:t>
      </w:r>
    </w:p>
    <w:bookmarkStart w:name="z18" w:id="10"/>
    <w:p>
      <w:pPr>
        <w:spacing w:after="0"/>
        <w:ind w:left="0"/>
        <w:jc w:val="both"/>
      </w:pPr>
      <w:r>
        <w:rPr>
          <w:rFonts w:ascii="Times New Roman"/>
          <w:b w:val="false"/>
          <w:i w:val="false"/>
          <w:color w:val="000000"/>
          <w:sz w:val="28"/>
        </w:rPr>
        <w:t xml:space="preserve">
      19. Орны ауыстырылатын (тасымалданатын) объектілерді өсіретін, дайындайтын, сақтайтын, қайта өңдейтін, өткізетін немесе пайдаланатын жеке және заңды тұлғалардың аумақтарына қойылатын талаптар Қазақстан Республикасы Ауыл шаруашылығы министрінің міндетін атқарушының 2015 жылғы 29 мамырдағы № 7-1/498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11837 болып тіркелген) бекітілген Жануарларды өсіруді, өткізуді жүзеге асыратын өндіріс объектілеріне қойылатын ветеринариялық (ветеринариялық-санитариялық) талаптарға, Қазақстан Республикасы Ауыл шаруашылығы министрінің 2015 жылғы 18 қыркүйектегі № 7-1/832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12208 болып тіркелген) бекітілген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талаптарға, Қазақстан Республикасы Ауыл шаруашылығы министрінің 2015 жылғы 23 қыркүйектегі № 7-1/848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12243 болып тіркелген) бекітілген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талаптарға сәйкес белгіленеді.";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"21. Ғылыми зерттеулер нәтижесінде әзірленген немесе жетілдірілген ветеринариялық препараттар, азықтық қоспалар Қазақстан Республикасы Ауыл шаруашылығы министрінің 2014 жылғы 24 қарашадағы № 7-1/611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10287 болып тіркелген) бекітілген Ветеринариялық препараттарды, жемшөп қоспаларын байқаудан өткізу және тіркеу сынақтарын жүргізу қағидаларына сәйкес олардың ветеринариялық нормативтерге сәйкестігін айқындау мақсатында байқаудан өткізілуі тиіс.";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xml:space="preserve">
      "23. Ауыл шаруашылық жануарларын тасымалдау (орнын ауыстыру) маршруттарын (мал айдау жолдарын) Заңның 21 бабының </w:t>
      </w:r>
      <w:r>
        <w:rPr>
          <w:rFonts w:ascii="Times New Roman"/>
          <w:b w:val="false"/>
          <w:i w:val="false"/>
          <w:color w:val="000000"/>
          <w:sz w:val="28"/>
        </w:rPr>
        <w:t>3 тармағына</w:t>
      </w:r>
      <w:r>
        <w:rPr>
          <w:rFonts w:ascii="Times New Roman"/>
          <w:b w:val="false"/>
          <w:i w:val="false"/>
          <w:color w:val="000000"/>
          <w:sz w:val="28"/>
        </w:rPr>
        <w:t xml:space="preserve"> сәйкес тиісті аумақтардың бас мемлекеттік ветеринариялық-санитариялық инспекторларымен келісе отырып ауданның (қаланың) жергілікті атқарушы органдары белгілейді. </w:t>
      </w:r>
    </w:p>
    <w:bookmarkEnd w:id="12"/>
    <w:p>
      <w:pPr>
        <w:spacing w:after="0"/>
        <w:ind w:left="0"/>
        <w:jc w:val="both"/>
      </w:pPr>
      <w:r>
        <w:rPr>
          <w:rFonts w:ascii="Times New Roman"/>
          <w:b w:val="false"/>
          <w:i w:val="false"/>
          <w:color w:val="000000"/>
          <w:sz w:val="28"/>
        </w:rPr>
        <w:t>
      Жануарларды маусымдық жайылымдарға, ет өңдеуші кәсіпорындары мен мал сатып алу орындарына айдап апару үшін ұзақ мерзімді пайдаланылатын мал айдау жолдарына, айдалатын малдың жолдағы азығын қамтамасыз ететін мөлшерде жер пайдалану шекарасының бойындағы жайылымдық алқаптардан жер учаскелері беріледі.</w:t>
      </w:r>
    </w:p>
    <w:p>
      <w:pPr>
        <w:spacing w:after="0"/>
        <w:ind w:left="0"/>
        <w:jc w:val="both"/>
      </w:pPr>
      <w:r>
        <w:rPr>
          <w:rFonts w:ascii="Times New Roman"/>
          <w:b w:val="false"/>
          <w:i w:val="false"/>
          <w:color w:val="000000"/>
          <w:sz w:val="28"/>
        </w:rPr>
        <w:t>
      Бір ауданның шегінде мал айдауға арналған ұзақ мерзімді пайдаланылатын мал айдау жолдарына жер учаскелерін аудандық (облыстық маңызы бар қалалардың) жергілікті атқарушы органдары береді.</w:t>
      </w:r>
    </w:p>
    <w:p>
      <w:pPr>
        <w:spacing w:after="0"/>
        <w:ind w:left="0"/>
        <w:jc w:val="both"/>
      </w:pPr>
      <w:r>
        <w:rPr>
          <w:rFonts w:ascii="Times New Roman"/>
          <w:b w:val="false"/>
          <w:i w:val="false"/>
          <w:color w:val="000000"/>
          <w:sz w:val="28"/>
        </w:rPr>
        <w:t>
      Бірнеше ауданның аумағы арқылы мал айдау үшін мал айдайтын жолдарға жер учаскелерін беру туралы шешімді облыстың жергілікті атқарушы органы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"25. Ветеринариялық есепке алу және есептілік Қазақстан Республикасы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9342 болып тіркелген) бекітілген Ветеринариялық есепке алу және есептілік нысандары бойынша және Қазақстан Республикасы Ауыл шаруашылығы министрінің 2015 жылғы 30 сәуірдегі № 7-1/394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11265 болып тіркелген) бекітілген Ветеринариялық есепке алу және есептілікті жүргізу, ұсыну қағидаларына сәйкес жүргізіледі және ұсынылады.</w:t>
      </w:r>
    </w:p>
    <w:bookmarkEnd w:id="13"/>
    <w:bookmarkStart w:name="z25" w:id="14"/>
    <w:p>
      <w:pPr>
        <w:spacing w:after="0"/>
        <w:ind w:left="0"/>
        <w:jc w:val="both"/>
      </w:pPr>
      <w:r>
        <w:rPr>
          <w:rFonts w:ascii="Times New Roman"/>
          <w:b w:val="false"/>
          <w:i w:val="false"/>
          <w:color w:val="000000"/>
          <w:sz w:val="28"/>
        </w:rPr>
        <w:t xml:space="preserve">
      26. Ветеринариялық анықтамаға және ветеринариялық-санитариялық қорытындыға қойылатын талаптар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қағидаларында және олардың бланкілеріне қойылатын талаптарда белгіленеді.</w:t>
      </w:r>
    </w:p>
    <w:bookmarkEnd w:id="14"/>
    <w:bookmarkStart w:name="z26" w:id="15"/>
    <w:p>
      <w:pPr>
        <w:spacing w:after="0"/>
        <w:ind w:left="0"/>
        <w:jc w:val="both"/>
      </w:pPr>
      <w:r>
        <w:rPr>
          <w:rFonts w:ascii="Times New Roman"/>
          <w:b w:val="false"/>
          <w:i w:val="false"/>
          <w:color w:val="000000"/>
          <w:sz w:val="28"/>
        </w:rPr>
        <w:t xml:space="preserve">
      27. Сараптама актісіне (сынақ хаттамасына) қойылатын талаптар Қазақстан Республикасы Ауыл шаруашылығы министрінің 2015 жылғы 16 қаңтардағы № 7-1/19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10410 болып тіркелген) бекітілген Сараптама актісін (сынақ хаттамасын) беру қағидаларында белгіленеді.</w:t>
      </w:r>
    </w:p>
    <w:bookmarkEnd w:id="15"/>
    <w:bookmarkStart w:name="z27" w:id="16"/>
    <w:p>
      <w:pPr>
        <w:spacing w:after="0"/>
        <w:ind w:left="0"/>
        <w:jc w:val="both"/>
      </w:pPr>
      <w:r>
        <w:rPr>
          <w:rFonts w:ascii="Times New Roman"/>
          <w:b w:val="false"/>
          <w:i w:val="false"/>
          <w:color w:val="000000"/>
          <w:sz w:val="28"/>
        </w:rPr>
        <w:t>
      28. Мал қорымдарын (биотермиялық шұңқырларды) жерасты ыза суларының деңгейі жер бетінен кемінде 2 метр болатын құрғақ биік жер учаскесінде орналастырады.</w:t>
      </w:r>
    </w:p>
    <w:bookmarkEnd w:id="16"/>
    <w:p>
      <w:pPr>
        <w:spacing w:after="0"/>
        <w:ind w:left="0"/>
        <w:jc w:val="both"/>
      </w:pPr>
      <w:r>
        <w:rPr>
          <w:rFonts w:ascii="Times New Roman"/>
          <w:b w:val="false"/>
          <w:i w:val="false"/>
          <w:color w:val="000000"/>
          <w:sz w:val="28"/>
        </w:rPr>
        <w:t xml:space="preserve">
      Мал қорымына арналған санитариялық-қорғаныш аймағының (биотермиялық шұңқырдың) өлшемі Қазақстан Республикасы Ұлттық экономика министрінің 2015 жылғы 20 наурыздағы № 237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11124 болып тіркелген) бекітілген "Өндірістік объектілердің санитариялық-қорғаныш аймағын белгілеу бойынша санитариялық-эпидемиологиялық талаптар" санитариялық қағидаларына сәйкес айқындалады. Мемлекеттік ветеринариялық ұйымдардың аумағында орналасқан мал қорымдары (биотермиялық шұңқырлар) қосалқы құрылысжайлардың құрамына кіреді.</w:t>
      </w:r>
    </w:p>
    <w:p>
      <w:pPr>
        <w:spacing w:after="0"/>
        <w:ind w:left="0"/>
        <w:jc w:val="both"/>
      </w:pPr>
      <w:r>
        <w:rPr>
          <w:rFonts w:ascii="Times New Roman"/>
          <w:b w:val="false"/>
          <w:i w:val="false"/>
          <w:color w:val="000000"/>
          <w:sz w:val="28"/>
        </w:rPr>
        <w:t>
      Мал қорымының (биотермиялық шұңқырдың) аумағын кіру қақпасы бар биіктігі кемінде 2 метр болатын саңылаусыз дуалмен қоршайды. Дуалдың ішкі жағынан бүкіл периметрі бойынша тереңдігі 0,8-1,4 метр ор қазады және ені кемінде 1,5 метр белес жасайды.</w:t>
      </w:r>
    </w:p>
    <w:p>
      <w:pPr>
        <w:spacing w:after="0"/>
        <w:ind w:left="0"/>
        <w:jc w:val="both"/>
      </w:pPr>
      <w:r>
        <w:rPr>
          <w:rFonts w:ascii="Times New Roman"/>
          <w:b w:val="false"/>
          <w:i w:val="false"/>
          <w:color w:val="000000"/>
          <w:sz w:val="28"/>
        </w:rPr>
        <w:t>
      Ордың үстінен көпір салады.</w:t>
      </w:r>
    </w:p>
    <w:p>
      <w:pPr>
        <w:spacing w:after="0"/>
        <w:ind w:left="0"/>
        <w:jc w:val="both"/>
      </w:pPr>
      <w:r>
        <w:rPr>
          <w:rFonts w:ascii="Times New Roman"/>
          <w:b w:val="false"/>
          <w:i w:val="false"/>
          <w:color w:val="000000"/>
          <w:sz w:val="28"/>
        </w:rPr>
        <w:t>
      Су қорғау, орманды бақ және қорықтық аймақтарда мал қорымдарын (биотермиялық шұңқырларды) орналастырмайды.";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"37. Процессинг орталығына қойылатын талаптар Қазақстан Республикасы Ауыл шаруашылығы министрінің міндетін атқарушының 2015 жылғы 27 ақпандағы № 7-1/179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10749 болып тіркелген) бекітілген Процессинг орталығының жұмыс істеу қағидаларында белгіленеді.";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xml:space="preserve">
      "39. Жануарлардың аса қауіпті ауруларының профилактикасы мен жою жөніндегі ветеринариялық іс-шараларды жоспарлау және жүргізу тәртібі Қазақстан Республикасы Ауыл шаруашылығы министрінің 2014 жылғы 30 маусымдағы № 16-07/332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9639 болып тіркелген) бекітілген Жануарлардың аса қауіпті ауруларына қарсы ветеринариялық іс-шараларды жоспарлау және жүргізу қағидаларына (бұдан әрі – Жоспарлау қағидалары) сәйкес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4) тармақшасы мынадай редакцияда жазылсын:</w:t>
      </w:r>
    </w:p>
    <w:bookmarkStart w:name="z33" w:id="19"/>
    <w:p>
      <w:pPr>
        <w:spacing w:after="0"/>
        <w:ind w:left="0"/>
        <w:jc w:val="both"/>
      </w:pPr>
      <w:r>
        <w:rPr>
          <w:rFonts w:ascii="Times New Roman"/>
          <w:b w:val="false"/>
          <w:i w:val="false"/>
          <w:color w:val="000000"/>
          <w:sz w:val="28"/>
        </w:rPr>
        <w:t>
      "4) Жануарларды карантиндеу қағидаларына сәйкес жануарларды карантиндеу;";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xml:space="preserve">
      "125. Тиісті әкімшілік-аумақтық бірліктің жергілікті атқарушы органдарының бөлімшесі Қазақстан Республикасы Ауыл шаруашылығы министрінің міндетін атқарушының 2009 жылғы 31 желтоқсандағы № 767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6027 болып тіркелген) бекітілген Өңірлендіру, аумақты аймақтарға, компартментке бөлу қағидаларына сәйкес аумақтарды аймақтарға бөлуді жүзеге асырады. </w:t>
      </w:r>
    </w:p>
    <w:bookmarkEnd w:id="20"/>
    <w:p>
      <w:pPr>
        <w:spacing w:after="0"/>
        <w:ind w:left="0"/>
        <w:jc w:val="both"/>
      </w:pPr>
      <w:r>
        <w:rPr>
          <w:rFonts w:ascii="Times New Roman"/>
          <w:b w:val="false"/>
          <w:i w:val="false"/>
          <w:color w:val="000000"/>
          <w:sz w:val="28"/>
        </w:rPr>
        <w:t>
      Саламатсыз пунктте жүргізілетін іс-шаралар мыналарға жол бермеуді көздейді:</w:t>
      </w:r>
    </w:p>
    <w:p>
      <w:pPr>
        <w:spacing w:after="0"/>
        <w:ind w:left="0"/>
        <w:jc w:val="both"/>
      </w:pPr>
      <w:r>
        <w:rPr>
          <w:rFonts w:ascii="Times New Roman"/>
          <w:b w:val="false"/>
          <w:i w:val="false"/>
          <w:color w:val="000000"/>
          <w:sz w:val="28"/>
        </w:rPr>
        <w:t>
      1) аусыл бойынша саламатсыз пункттен жануарлардың барлық түрлерін, оның ішінде құстарды әкелу (кіргізу) және әкету (шығару);</w:t>
      </w:r>
    </w:p>
    <w:p>
      <w:pPr>
        <w:spacing w:after="0"/>
        <w:ind w:left="0"/>
        <w:jc w:val="both"/>
      </w:pPr>
      <w:r>
        <w:rPr>
          <w:rFonts w:ascii="Times New Roman"/>
          <w:b w:val="false"/>
          <w:i w:val="false"/>
          <w:color w:val="000000"/>
          <w:sz w:val="28"/>
        </w:rPr>
        <w:t>
      2) саламатсыз пунктте жануарлардан алынған өнім мен шикізатты, азықты, азықтық қоспаларды дайындау және одан шығару, сондай-ақ инфекция жұққан мүкәммалды, материалдарды және өзге де материалдық-техникалық құралдарды шығару;</w:t>
      </w:r>
    </w:p>
    <w:p>
      <w:pPr>
        <w:spacing w:after="0"/>
        <w:ind w:left="0"/>
        <w:jc w:val="both"/>
      </w:pPr>
      <w:r>
        <w:rPr>
          <w:rFonts w:ascii="Times New Roman"/>
          <w:b w:val="false"/>
          <w:i w:val="false"/>
          <w:color w:val="000000"/>
          <w:sz w:val="28"/>
        </w:rPr>
        <w:t>
      3) ошақтың, саламатсыз пункттің ішінде жануарларды қайта топтастыру (ауыстыру);</w:t>
      </w:r>
    </w:p>
    <w:p>
      <w:pPr>
        <w:spacing w:after="0"/>
        <w:ind w:left="0"/>
        <w:jc w:val="both"/>
      </w:pPr>
      <w:r>
        <w:rPr>
          <w:rFonts w:ascii="Times New Roman"/>
          <w:b w:val="false"/>
          <w:i w:val="false"/>
          <w:color w:val="000000"/>
          <w:sz w:val="28"/>
        </w:rPr>
        <w:t>
      4) ішкі сауда обектілерінде мемлекеттік ветеринариялық-санитариялық бақылау мен қадағалауға жататын обектілердің көрмелер, жәрмеңкелер, сауда-саттық өткізу, сондай-ақ саламатсыз пункттің аумағында жануарлардың, адамдардың және көліктің шоғырлануына байланысты басқа да іс-шараларды өткізу;</w:t>
      </w:r>
    </w:p>
    <w:p>
      <w:pPr>
        <w:spacing w:after="0"/>
        <w:ind w:left="0"/>
        <w:jc w:val="both"/>
      </w:pPr>
      <w:r>
        <w:rPr>
          <w:rFonts w:ascii="Times New Roman"/>
          <w:b w:val="false"/>
          <w:i w:val="false"/>
          <w:color w:val="000000"/>
          <w:sz w:val="28"/>
        </w:rPr>
        <w:t>
      5) саламатсыз пункттен сүт шығару және пайдалану;</w:t>
      </w:r>
    </w:p>
    <w:p>
      <w:pPr>
        <w:spacing w:after="0"/>
        <w:ind w:left="0"/>
        <w:jc w:val="both"/>
      </w:pPr>
      <w:r>
        <w:rPr>
          <w:rFonts w:ascii="Times New Roman"/>
          <w:b w:val="false"/>
          <w:i w:val="false"/>
          <w:color w:val="000000"/>
          <w:sz w:val="28"/>
        </w:rPr>
        <w:t>
      6) жануарларды қолдан ұрықтандыру үшін саламатты шаруашылықтарға ұрық шығару;</w:t>
      </w:r>
    </w:p>
    <w:p>
      <w:pPr>
        <w:spacing w:after="0"/>
        <w:ind w:left="0"/>
        <w:jc w:val="both"/>
      </w:pPr>
      <w:r>
        <w:rPr>
          <w:rFonts w:ascii="Times New Roman"/>
          <w:b w:val="false"/>
          <w:i w:val="false"/>
          <w:color w:val="000000"/>
          <w:sz w:val="28"/>
        </w:rPr>
        <w:t>
      7) көліктің барлық түрлерінің саламатсыз пункт арқылы өтуі. Көліктердің межелі жеріне өтуі үшін айналып өтетін жолдар анықталуы және көрсеткіштермен белгіленуі тиіс. Қажет болған жағдайда, қолайсыз пунктке арнаулы тағайындалған көліктің кіруіне және шығуына болады. Бұл ретте, саламатсыз пункттен шығарда көлік, шығатын адамдардың сыртқы киімдері және аяқ киімдері міндетті түрде дезинфекциялануы тиіс. Осы мақсатта бір жолды белгілейді, онда саламатсыз пункттің шекарасында шығатын адамдардың сыртқы киімін зарарсыздандыру үшін дезинфекциялау камерасын, аяқ киімді дезинфекциялау үшін дезинфекциялау ерітіндісі және щеткасы бар ыдысты, көлікті дезинфекциялау үшін дезинфекциялық қондырғыны, кезекшілер үшін қарауыл күркесін және олардың киімдерін санитариялық тазарту кезінде көрсетілген тұлғалардың болуы үшін вагон орнатады.";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145-5-тармақ</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xml:space="preserve">
      "145-5. Жануарларды сібір жарасына қарсы вакциналау нәтижелері бойынша Жоспарлау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жүргізілген ветеринариялық іс-шара туралы акт ресімделеді, оған Жоспарлау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жануарларын бірдейлендіру жөніндегі дерекқордағы мәліметтерге сәйкес келетін жеке нөмірлері көрсетіле отырып, вакциналауға ұшыраған жануарлардың тізімдемесі қоса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145-26</w:t>
      </w:r>
      <w:r>
        <w:rPr>
          <w:rFonts w:ascii="Times New Roman"/>
          <w:b w:val="false"/>
          <w:i w:val="false"/>
          <w:color w:val="000000"/>
          <w:sz w:val="28"/>
        </w:rPr>
        <w:t xml:space="preserve">, </w:t>
      </w:r>
      <w:r>
        <w:rPr>
          <w:rFonts w:ascii="Times New Roman"/>
          <w:b w:val="false"/>
          <w:i w:val="false"/>
          <w:color w:val="000000"/>
          <w:sz w:val="28"/>
        </w:rPr>
        <w:t>145-27</w:t>
      </w:r>
      <w:r>
        <w:rPr>
          <w:rFonts w:ascii="Times New Roman"/>
          <w:b w:val="false"/>
          <w:i w:val="false"/>
          <w:color w:val="000000"/>
          <w:sz w:val="28"/>
        </w:rPr>
        <w:t xml:space="preserve"> және </w:t>
      </w:r>
      <w:r>
        <w:rPr>
          <w:rFonts w:ascii="Times New Roman"/>
          <w:b w:val="false"/>
          <w:i w:val="false"/>
          <w:color w:val="000000"/>
          <w:sz w:val="28"/>
        </w:rPr>
        <w:t>145-28-тармақтар</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"145-26. Жануарлардың құтыру ауруының алдын алу мақсатында жеке және заңды тұлғалар (жануарлардың иелері) меншік нысанына қарамастан мынадай іс-шараларды жүзеге асырады:</w:t>
      </w:r>
    </w:p>
    <w:bookmarkEnd w:id="22"/>
    <w:p>
      <w:pPr>
        <w:spacing w:after="0"/>
        <w:ind w:left="0"/>
        <w:jc w:val="both"/>
      </w:pPr>
      <w:r>
        <w:rPr>
          <w:rFonts w:ascii="Times New Roman"/>
          <w:b w:val="false"/>
          <w:i w:val="false"/>
          <w:color w:val="000000"/>
          <w:sz w:val="28"/>
        </w:rPr>
        <w:t>
      1) жануарларды асырау қағидаларын, иттер мен мысықтарды асырау және серуендету қағидаларын сақтайды;</w:t>
      </w:r>
    </w:p>
    <w:p>
      <w:pPr>
        <w:spacing w:after="0"/>
        <w:ind w:left="0"/>
        <w:jc w:val="both"/>
      </w:pPr>
      <w:r>
        <w:rPr>
          <w:rFonts w:ascii="Times New Roman"/>
          <w:b w:val="false"/>
          <w:i w:val="false"/>
          <w:color w:val="000000"/>
          <w:sz w:val="28"/>
        </w:rPr>
        <w:t>
      2) оларға тиесілі иттер мен мысықтарды клиникалық тексеру және антирабиялық вакцинамен алдын ала егу үшін ветеринариялық емдеу-профилактикалық ұйымдарына жеткізеді;</w:t>
      </w:r>
    </w:p>
    <w:p>
      <w:pPr>
        <w:spacing w:after="0"/>
        <w:ind w:left="0"/>
        <w:jc w:val="both"/>
      </w:pPr>
      <w:r>
        <w:rPr>
          <w:rFonts w:ascii="Times New Roman"/>
          <w:b w:val="false"/>
          <w:i w:val="false"/>
          <w:color w:val="000000"/>
          <w:sz w:val="28"/>
        </w:rPr>
        <w:t>
      3) құтыруға қарсы егілмеген иттердің жеке аулаларға, фермаларға, табындарға, отарлар мен табындарға жіберілуін шектейді;</w:t>
      </w:r>
    </w:p>
    <w:p>
      <w:pPr>
        <w:spacing w:after="0"/>
        <w:ind w:left="0"/>
        <w:jc w:val="both"/>
      </w:pPr>
      <w:r>
        <w:rPr>
          <w:rFonts w:ascii="Times New Roman"/>
          <w:b w:val="false"/>
          <w:i w:val="false"/>
          <w:color w:val="000000"/>
          <w:sz w:val="28"/>
        </w:rPr>
        <w:t>
      4) жабайы жануарларды табындарға, отарларға, табындарға, шаруашылық жүргізуші субъектілерге және жануарлардың басқа да топтарына жібермеу шараларын қабылдайды;</w:t>
      </w:r>
    </w:p>
    <w:p>
      <w:pPr>
        <w:spacing w:after="0"/>
        <w:ind w:left="0"/>
        <w:jc w:val="both"/>
      </w:pPr>
      <w:r>
        <w:rPr>
          <w:rFonts w:ascii="Times New Roman"/>
          <w:b w:val="false"/>
          <w:i w:val="false"/>
          <w:color w:val="000000"/>
          <w:sz w:val="28"/>
        </w:rPr>
        <w:t>
      5) ауыл шаруашылығы және үй жануарларын жабайы жыртқыштар, иттер немесе мысықтар тістеген жағдайларда, ауруға күдікті немесе тістелген жануарларды оқшаулауға қажетті шаралар қолданады;</w:t>
      </w:r>
    </w:p>
    <w:p>
      <w:pPr>
        <w:spacing w:after="0"/>
        <w:ind w:left="0"/>
        <w:jc w:val="both"/>
      </w:pPr>
      <w:r>
        <w:rPr>
          <w:rFonts w:ascii="Times New Roman"/>
          <w:b w:val="false"/>
          <w:i w:val="false"/>
          <w:color w:val="000000"/>
          <w:sz w:val="28"/>
        </w:rPr>
        <w:t>
      6) өз жануарларының құтыруға қарсы уақтылы вакциналануын және диагностикасын қамтамасыз етеді.</w:t>
      </w:r>
    </w:p>
    <w:bookmarkStart w:name="z40" w:id="23"/>
    <w:p>
      <w:pPr>
        <w:spacing w:after="0"/>
        <w:ind w:left="0"/>
        <w:jc w:val="both"/>
      </w:pPr>
      <w:r>
        <w:rPr>
          <w:rFonts w:ascii="Times New Roman"/>
          <w:b w:val="false"/>
          <w:i w:val="false"/>
          <w:color w:val="000000"/>
          <w:sz w:val="28"/>
        </w:rPr>
        <w:t>
      145-27. Адамдарды немесе жануарларды тістеген иттерді, мысықтарды және басқа да жануарларды (құтырудың айқын белгілері бар жануарларды қоспағанда) иесі немесе қараусыз қалған иттер мен мысықтарды аулайтын арнайы бригада осы аумаққа қызмет көрсететін ветеринариялық емдеу ұйымына немесе ветеринариялық дәрігерге күнтізбелік 10 (он) күн ішінде дереу жеткізуі тиіс.</w:t>
      </w:r>
    </w:p>
    <w:bookmarkEnd w:id="23"/>
    <w:bookmarkStart w:name="z41" w:id="24"/>
    <w:p>
      <w:pPr>
        <w:spacing w:after="0"/>
        <w:ind w:left="0"/>
        <w:jc w:val="both"/>
      </w:pPr>
      <w:r>
        <w:rPr>
          <w:rFonts w:ascii="Times New Roman"/>
          <w:b w:val="false"/>
          <w:i w:val="false"/>
          <w:color w:val="000000"/>
          <w:sz w:val="28"/>
        </w:rPr>
        <w:t>
      145-28. Ветеринариялық емдеу ұйымының немесе осы аумаққа қызмет көрсететін ветеринариялық дәрігердің рұқсаты бойынша адамдарды немесе жануарларды тістеген жануарды күнтізбелік 10 (он) күн бойы оқшауланған үй-жайда ұстауға және оны ветеринариялық дәрігердің қарауына ұсынуға жазбаша міндеттеме берген иесінде қалдырады.";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145-32-тармақ</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"145-32. Жануардың ветеринариялық паспортында Бірыңғай ветеринариялық талаптарға № 2 және 3-қосымшаларға сәйкес тиісті белгілер жасалынады.";</w:t>
      </w:r>
    </w:p>
    <w:bookmarkEnd w:id="25"/>
    <w:bookmarkStart w:name="z44" w:id="26"/>
    <w:p>
      <w:pPr>
        <w:spacing w:after="0"/>
        <w:ind w:left="0"/>
        <w:jc w:val="both"/>
      </w:pPr>
      <w:r>
        <w:rPr>
          <w:rFonts w:ascii="Times New Roman"/>
          <w:b w:val="false"/>
          <w:i w:val="false"/>
          <w:color w:val="000000"/>
          <w:sz w:val="28"/>
        </w:rPr>
        <w:t xml:space="preserve">
      32-тараудың </w:t>
      </w:r>
      <w:r>
        <w:rPr>
          <w:rFonts w:ascii="Times New Roman"/>
          <w:b w:val="false"/>
          <w:i w:val="false"/>
          <w:color w:val="000000"/>
          <w:sz w:val="28"/>
        </w:rPr>
        <w:t>1-параграфының</w:t>
      </w:r>
      <w:r>
        <w:rPr>
          <w:rFonts w:ascii="Times New Roman"/>
          <w:b w:val="false"/>
          <w:i w:val="false"/>
          <w:color w:val="000000"/>
          <w:sz w:val="28"/>
        </w:rPr>
        <w:t xml:space="preserve"> атауы мынадай редакцияда жазылсын:</w:t>
      </w:r>
    </w:p>
    <w:bookmarkEnd w:id="26"/>
    <w:bookmarkStart w:name="z45" w:id="27"/>
    <w:p>
      <w:pPr>
        <w:spacing w:after="0"/>
        <w:ind w:left="0"/>
        <w:jc w:val="both"/>
      </w:pPr>
      <w:r>
        <w:rPr>
          <w:rFonts w:ascii="Times New Roman"/>
          <w:b w:val="false"/>
          <w:i w:val="false"/>
          <w:color w:val="000000"/>
          <w:sz w:val="28"/>
        </w:rPr>
        <w:t>
      "1-параграф. Ірі қара малдың, қой мен ешкінің энзоотиялық (хламидиоздық) түсігінің профилактикасы жөніндегі ветеринариялық іс-шаралар жүргізу тәртібі";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және </w:t>
      </w:r>
      <w:r>
        <w:rPr>
          <w:rFonts w:ascii="Times New Roman"/>
          <w:b w:val="false"/>
          <w:i w:val="false"/>
          <w:color w:val="000000"/>
          <w:sz w:val="28"/>
        </w:rPr>
        <w:t>346-тармақтар</w:t>
      </w:r>
      <w:r>
        <w:rPr>
          <w:rFonts w:ascii="Times New Roman"/>
          <w:b w:val="false"/>
          <w:i w:val="false"/>
          <w:color w:val="000000"/>
          <w:sz w:val="28"/>
        </w:rPr>
        <w:t xml:space="preserve"> мынадай редакцияда жазылсын:</w:t>
      </w:r>
    </w:p>
    <w:bookmarkStart w:name="z47" w:id="28"/>
    <w:p>
      <w:pPr>
        <w:spacing w:after="0"/>
        <w:ind w:left="0"/>
        <w:jc w:val="both"/>
      </w:pPr>
      <w:r>
        <w:rPr>
          <w:rFonts w:ascii="Times New Roman"/>
          <w:b w:val="false"/>
          <w:i w:val="false"/>
          <w:color w:val="000000"/>
          <w:sz w:val="28"/>
        </w:rPr>
        <w:t>
      "342. Ірі қара малдың, қойлар мен ешкілердің хламидиозды іш тастауымен ауыруының алдын алу үшін:</w:t>
      </w:r>
    </w:p>
    <w:bookmarkEnd w:id="28"/>
    <w:p>
      <w:pPr>
        <w:spacing w:after="0"/>
        <w:ind w:left="0"/>
        <w:jc w:val="both"/>
      </w:pPr>
      <w:r>
        <w:rPr>
          <w:rFonts w:ascii="Times New Roman"/>
          <w:b w:val="false"/>
          <w:i w:val="false"/>
          <w:color w:val="000000"/>
          <w:sz w:val="28"/>
        </w:rPr>
        <w:t>
      1) шаруашылық жүргізуші субъектіге жаңадан келіп түскен жануарларды карантиндеу;</w:t>
      </w:r>
    </w:p>
    <w:p>
      <w:pPr>
        <w:spacing w:after="0"/>
        <w:ind w:left="0"/>
        <w:jc w:val="both"/>
      </w:pPr>
      <w:r>
        <w:rPr>
          <w:rFonts w:ascii="Times New Roman"/>
          <w:b w:val="false"/>
          <w:i w:val="false"/>
          <w:color w:val="000000"/>
          <w:sz w:val="28"/>
        </w:rPr>
        <w:t>
      2) қора-жайлардың, жайылымдардың, суат орындарының тиісті ветеринариялық-санитариялық жай-күйде ұсталынуы;</w:t>
      </w:r>
    </w:p>
    <w:p>
      <w:pPr>
        <w:spacing w:after="0"/>
        <w:ind w:left="0"/>
        <w:jc w:val="both"/>
      </w:pPr>
      <w:r>
        <w:rPr>
          <w:rFonts w:ascii="Times New Roman"/>
          <w:b w:val="false"/>
          <w:i w:val="false"/>
          <w:color w:val="000000"/>
          <w:sz w:val="28"/>
        </w:rPr>
        <w:t>
      3) олардың толыққанды азықпен қамтамасыз етілуі;</w:t>
      </w:r>
    </w:p>
    <w:p>
      <w:pPr>
        <w:spacing w:after="0"/>
        <w:ind w:left="0"/>
        <w:jc w:val="both"/>
      </w:pPr>
      <w:r>
        <w:rPr>
          <w:rFonts w:ascii="Times New Roman"/>
          <w:b w:val="false"/>
          <w:i w:val="false"/>
          <w:color w:val="000000"/>
          <w:sz w:val="28"/>
        </w:rPr>
        <w:t>
      4) отарларға жайылымдар мен суару орындарын бекітілуі қажет.</w:t>
      </w:r>
    </w:p>
    <w:bookmarkStart w:name="z48" w:id="29"/>
    <w:p>
      <w:pPr>
        <w:spacing w:after="0"/>
        <w:ind w:left="0"/>
        <w:jc w:val="both"/>
      </w:pPr>
      <w:r>
        <w:rPr>
          <w:rFonts w:ascii="Times New Roman"/>
          <w:b w:val="false"/>
          <w:i w:val="false"/>
          <w:color w:val="000000"/>
          <w:sz w:val="28"/>
        </w:rPr>
        <w:t>
      343. Асыл тұқымды ірі қара мал, қойлар мен ешкілер шаруашылықтарда Жоспарлау қағидаларының талаптары ескеріле отырып, әрбір 6 ай сайын серологиялық тексеруден өтеді.</w:t>
      </w:r>
    </w:p>
    <w:bookmarkEnd w:id="29"/>
    <w:bookmarkStart w:name="z49" w:id="30"/>
    <w:p>
      <w:pPr>
        <w:spacing w:after="0"/>
        <w:ind w:left="0"/>
        <w:jc w:val="both"/>
      </w:pPr>
      <w:r>
        <w:rPr>
          <w:rFonts w:ascii="Times New Roman"/>
          <w:b w:val="false"/>
          <w:i w:val="false"/>
          <w:color w:val="000000"/>
          <w:sz w:val="28"/>
        </w:rPr>
        <w:t>
      344. Төлдеу мен қозылау оқшауланған секцияларға (торларға) бөлінген жеке үй-жайларда жүргізіледі.</w:t>
      </w:r>
    </w:p>
    <w:bookmarkEnd w:id="30"/>
    <w:bookmarkStart w:name="z50" w:id="31"/>
    <w:p>
      <w:pPr>
        <w:spacing w:after="0"/>
        <w:ind w:left="0"/>
        <w:jc w:val="both"/>
      </w:pPr>
      <w:r>
        <w:rPr>
          <w:rFonts w:ascii="Times New Roman"/>
          <w:b w:val="false"/>
          <w:i w:val="false"/>
          <w:color w:val="000000"/>
          <w:sz w:val="28"/>
        </w:rPr>
        <w:t>
      345. Ірі қара мал мен қойдың энзоотиялық (хламидиоздық) іш тастауына диагноз қойылған кезде шаруашылық жүргізуші субъектіні саламатсыз деп жариялайды және шектеу іс-шараларын енгізеді.</w:t>
      </w:r>
    </w:p>
    <w:bookmarkEnd w:id="31"/>
    <w:bookmarkStart w:name="z51" w:id="32"/>
    <w:p>
      <w:pPr>
        <w:spacing w:after="0"/>
        <w:ind w:left="0"/>
        <w:jc w:val="both"/>
      </w:pPr>
      <w:r>
        <w:rPr>
          <w:rFonts w:ascii="Times New Roman"/>
          <w:b w:val="false"/>
          <w:i w:val="false"/>
          <w:color w:val="000000"/>
          <w:sz w:val="28"/>
        </w:rPr>
        <w:t>
      346. Шектеу іс-шараларының шарттары бойынша:</w:t>
      </w:r>
    </w:p>
    <w:bookmarkEnd w:id="32"/>
    <w:p>
      <w:pPr>
        <w:spacing w:after="0"/>
        <w:ind w:left="0"/>
        <w:jc w:val="both"/>
      </w:pPr>
      <w:r>
        <w:rPr>
          <w:rFonts w:ascii="Times New Roman"/>
          <w:b w:val="false"/>
          <w:i w:val="false"/>
          <w:color w:val="000000"/>
          <w:sz w:val="28"/>
        </w:rPr>
        <w:t>
      1) ауданның бас мемлекеттік ветеринариялық инспекторының рұқсатынсыз ірі қара мал басын саламатсыз пунктке кіргізуге және шығаруға, жануарларды қайта топтастыруға;</w:t>
      </w:r>
    </w:p>
    <w:p>
      <w:pPr>
        <w:spacing w:after="0"/>
        <w:ind w:left="0"/>
        <w:jc w:val="both"/>
      </w:pPr>
      <w:r>
        <w:rPr>
          <w:rFonts w:ascii="Times New Roman"/>
          <w:b w:val="false"/>
          <w:i w:val="false"/>
          <w:color w:val="000000"/>
          <w:sz w:val="28"/>
        </w:rPr>
        <w:t>
      2) ауру жануарлар жанасқан қой шаруашылығының, ешкі шаруашылығының шикі өнімін және азықтың барлық түрлерін әкетуге;</w:t>
      </w:r>
    </w:p>
    <w:p>
      <w:pPr>
        <w:spacing w:after="0"/>
        <w:ind w:left="0"/>
        <w:jc w:val="both"/>
      </w:pPr>
      <w:r>
        <w:rPr>
          <w:rFonts w:ascii="Times New Roman"/>
          <w:b w:val="false"/>
          <w:i w:val="false"/>
          <w:color w:val="000000"/>
          <w:sz w:val="28"/>
        </w:rPr>
        <w:t>
      3) қой мен ешкілерді еркін шағылыстыруға;</w:t>
      </w:r>
    </w:p>
    <w:p>
      <w:pPr>
        <w:spacing w:after="0"/>
        <w:ind w:left="0"/>
        <w:jc w:val="both"/>
      </w:pPr>
      <w:r>
        <w:rPr>
          <w:rFonts w:ascii="Times New Roman"/>
          <w:b w:val="false"/>
          <w:i w:val="false"/>
          <w:color w:val="000000"/>
          <w:sz w:val="28"/>
        </w:rPr>
        <w:t>
      4) ауру жануарлардан алынған шикі өнімді ет қоректі және көп қоректі жануарлармен азықтандыруға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және </w:t>
      </w:r>
      <w:r>
        <w:rPr>
          <w:rFonts w:ascii="Times New Roman"/>
          <w:b w:val="false"/>
          <w:i w:val="false"/>
          <w:color w:val="000000"/>
          <w:sz w:val="28"/>
        </w:rPr>
        <w:t>349-тармақтар</w:t>
      </w:r>
      <w:r>
        <w:rPr>
          <w:rFonts w:ascii="Times New Roman"/>
          <w:b w:val="false"/>
          <w:i w:val="false"/>
          <w:color w:val="000000"/>
          <w:sz w:val="28"/>
        </w:rPr>
        <w:t xml:space="preserve"> мынадай редакцияда жазылсын:</w:t>
      </w:r>
    </w:p>
    <w:bookmarkStart w:name="z53" w:id="33"/>
    <w:p>
      <w:pPr>
        <w:spacing w:after="0"/>
        <w:ind w:left="0"/>
        <w:jc w:val="both"/>
      </w:pPr>
      <w:r>
        <w:rPr>
          <w:rFonts w:ascii="Times New Roman"/>
          <w:b w:val="false"/>
          <w:i w:val="false"/>
          <w:color w:val="000000"/>
          <w:sz w:val="28"/>
        </w:rPr>
        <w:t>
      "348. Саламатсыз пунктте тұқымдық бұқалар мен қошқарларды (текелерді) егу алдында хламидиозға тексереді. Оң немесе күмәнді реакция берген жануарларды оқшаулайды және күнтізбелік 30 күннен кейін қайта зерттейді. Егер қайта зерттеу кезінде оң немесе күмәнді нәтиже алынса, бұл жануарларды союға жібереді, ал теріс нәтиже берілсе оларды вакциналайды. Вакциналанған бұқаларды, қошқарларды (текелерді) мақсаты бойынша пайдаланады.</w:t>
      </w:r>
    </w:p>
    <w:bookmarkEnd w:id="33"/>
    <w:bookmarkStart w:name="z54" w:id="34"/>
    <w:p>
      <w:pPr>
        <w:spacing w:after="0"/>
        <w:ind w:left="0"/>
        <w:jc w:val="both"/>
      </w:pPr>
      <w:r>
        <w:rPr>
          <w:rFonts w:ascii="Times New Roman"/>
          <w:b w:val="false"/>
          <w:i w:val="false"/>
          <w:color w:val="000000"/>
          <w:sz w:val="28"/>
        </w:rPr>
        <w:t>
      349. Саламатсыз отарлардан қалыпты төлдеген ірі қара мал мен қалыпты қозылаған қойлардың (ешкілердің) сүтін тамаққа қайнатылған немесе сүт қышқылы түрінде пайдаланады.";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818-тармақтың</w:t>
      </w:r>
      <w:r>
        <w:rPr>
          <w:rFonts w:ascii="Times New Roman"/>
          <w:b w:val="false"/>
          <w:i w:val="false"/>
          <w:color w:val="000000"/>
          <w:sz w:val="28"/>
        </w:rPr>
        <w:t xml:space="preserve"> 1) тармақшасы мынадай редакцияда жазылсын:</w:t>
      </w:r>
    </w:p>
    <w:bookmarkStart w:name="z56" w:id="35"/>
    <w:p>
      <w:pPr>
        <w:spacing w:after="0"/>
        <w:ind w:left="0"/>
        <w:jc w:val="both"/>
      </w:pPr>
      <w:r>
        <w:rPr>
          <w:rFonts w:ascii="Times New Roman"/>
          <w:b w:val="false"/>
          <w:i w:val="false"/>
          <w:color w:val="000000"/>
          <w:sz w:val="28"/>
        </w:rPr>
        <w:t>
      "1) саламатсыз пункт;";</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819-тармақ</w:t>
      </w:r>
      <w:r>
        <w:rPr>
          <w:rFonts w:ascii="Times New Roman"/>
          <w:b w:val="false"/>
          <w:i w:val="false"/>
          <w:color w:val="000000"/>
          <w:sz w:val="28"/>
        </w:rPr>
        <w:t xml:space="preserve"> мынадай редакцияда жазылсын:</w:t>
      </w:r>
    </w:p>
    <w:bookmarkStart w:name="z58" w:id="36"/>
    <w:p>
      <w:pPr>
        <w:spacing w:after="0"/>
        <w:ind w:left="0"/>
        <w:jc w:val="both"/>
      </w:pPr>
      <w:r>
        <w:rPr>
          <w:rFonts w:ascii="Times New Roman"/>
          <w:b w:val="false"/>
          <w:i w:val="false"/>
          <w:color w:val="000000"/>
          <w:sz w:val="28"/>
        </w:rPr>
        <w:t>
      "819. Саламатсыз пунктте жоғары патогенді құс тұмауының қоздырғышын жою және оның одан әрі таралуының алдын алу бойынша шаралар жүргізіледі. Ол үшін саламатсыз пунктте барлық құстарды (өлекселерді, ауру құстарды, шартты түрде сау және сау құстарды) олардың түрі мен жасына қарамай өртеу арқылы жояды.</w:t>
      </w:r>
    </w:p>
    <w:bookmarkEnd w:id="36"/>
    <w:p>
      <w:pPr>
        <w:spacing w:after="0"/>
        <w:ind w:left="0"/>
        <w:jc w:val="both"/>
      </w:pPr>
      <w:r>
        <w:rPr>
          <w:rFonts w:ascii="Times New Roman"/>
          <w:b w:val="false"/>
          <w:i w:val="false"/>
          <w:color w:val="000000"/>
          <w:sz w:val="28"/>
        </w:rPr>
        <w:t>
      Вируспен ластанған және ластануы мүмкін орындарын (құс қоралары, аулалар, сою, тасымалдау, кәдеге жарату орындары) Қазақстан Республикасында және (немесе) Еуразиялық экономикалық одаққа мүше мемлекеттерде тіркелген дезинфекциялау құралдарымен дезинфекциялайды.</w:t>
      </w:r>
    </w:p>
    <w:p>
      <w:pPr>
        <w:spacing w:after="0"/>
        <w:ind w:left="0"/>
        <w:jc w:val="both"/>
      </w:pPr>
      <w:r>
        <w:rPr>
          <w:rFonts w:ascii="Times New Roman"/>
          <w:b w:val="false"/>
          <w:i w:val="false"/>
          <w:color w:val="000000"/>
          <w:sz w:val="28"/>
        </w:rPr>
        <w:t>
      Саламатсыз пункттің аймағынан құсты және құс шаруашылығы өнімдерін шығаруды толығымен тоқтатады. Саламатсыз пункт аймағының шекарасында ветеринариялық-санитариялық (карантиндік) бекеттер ұйымдастырады. Қажет болған жағдайда, осы аймақтан жануарлардың барлық түрлерінің сыртқы аумаққа қозғалуын толығымен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1086</w:t>
      </w:r>
      <w:r>
        <w:rPr>
          <w:rFonts w:ascii="Times New Roman"/>
          <w:b w:val="false"/>
          <w:i w:val="false"/>
          <w:color w:val="000000"/>
          <w:sz w:val="28"/>
        </w:rPr>
        <w:t xml:space="preserve">, </w:t>
      </w:r>
      <w:r>
        <w:rPr>
          <w:rFonts w:ascii="Times New Roman"/>
          <w:b w:val="false"/>
          <w:i w:val="false"/>
          <w:color w:val="000000"/>
          <w:sz w:val="28"/>
        </w:rPr>
        <w:t>1087</w:t>
      </w:r>
      <w:r>
        <w:rPr>
          <w:rFonts w:ascii="Times New Roman"/>
          <w:b w:val="false"/>
          <w:i w:val="false"/>
          <w:color w:val="000000"/>
          <w:sz w:val="28"/>
        </w:rPr>
        <w:t xml:space="preserve"> және </w:t>
      </w:r>
      <w:r>
        <w:rPr>
          <w:rFonts w:ascii="Times New Roman"/>
          <w:b w:val="false"/>
          <w:i w:val="false"/>
          <w:color w:val="000000"/>
          <w:sz w:val="28"/>
        </w:rPr>
        <w:t>1088-тармақтар</w:t>
      </w:r>
      <w:r>
        <w:rPr>
          <w:rFonts w:ascii="Times New Roman"/>
          <w:b w:val="false"/>
          <w:i w:val="false"/>
          <w:color w:val="000000"/>
          <w:sz w:val="28"/>
        </w:rPr>
        <w:t xml:space="preserve"> мынадай редакцияда жазылсын:</w:t>
      </w:r>
    </w:p>
    <w:bookmarkStart w:name="z60" w:id="37"/>
    <w:p>
      <w:pPr>
        <w:spacing w:after="0"/>
        <w:ind w:left="0"/>
        <w:jc w:val="both"/>
      </w:pPr>
      <w:r>
        <w:rPr>
          <w:rFonts w:ascii="Times New Roman"/>
          <w:b w:val="false"/>
          <w:i w:val="false"/>
          <w:color w:val="000000"/>
          <w:sz w:val="28"/>
        </w:rPr>
        <w:t>
      "1086. Жеке қосалқы шаруашылықтар үшін профилактикалық іс-шараларды осы эпизоотологиялық бірлікке қызмет көрсететін МВҰ-ның, ВП-ның ветеринариялық дәрігерлері жасайды және МВҰ, ВП жасайтын Жоспардың құрамдас бөлігі болып табылады. Жоспарда барлық іс-шаралар эпизоотологиялық бірліктер бойынша бөлінеді. Эпизоотологиялық бірліктердің саны өзгерген жағдайда, ветеринариялық дәрігер Жоспарға өзгерістер енгізеді.</w:t>
      </w:r>
    </w:p>
    <w:bookmarkEnd w:id="37"/>
    <w:p>
      <w:pPr>
        <w:spacing w:after="0"/>
        <w:ind w:left="0"/>
        <w:jc w:val="both"/>
      </w:pPr>
      <w:r>
        <w:rPr>
          <w:rFonts w:ascii="Times New Roman"/>
          <w:b w:val="false"/>
          <w:i w:val="false"/>
          <w:color w:val="000000"/>
          <w:sz w:val="28"/>
        </w:rPr>
        <w:t>
      Әрбір ВП Жоспарды МВҰ-ға жібереді. МВҰ облыстың ЖАО бөлімшелерімен, ветеринария саласындағы уәкілетті органның ведомствосы ауданның аумақтық бөлімшелерімен келісу бойынша аудан үшін жиынтық Жоспар жасайды және бекітеді.</w:t>
      </w:r>
    </w:p>
    <w:p>
      <w:pPr>
        <w:spacing w:after="0"/>
        <w:ind w:left="0"/>
        <w:jc w:val="both"/>
      </w:pPr>
      <w:r>
        <w:rPr>
          <w:rFonts w:ascii="Times New Roman"/>
          <w:b w:val="false"/>
          <w:i w:val="false"/>
          <w:color w:val="000000"/>
          <w:sz w:val="28"/>
        </w:rPr>
        <w:t>
      МВҰ Жоспарды облыстардың, республикалық маңызы бар қалалардың, астананың ветеринария саласындағы қызметті жүзеге асыратын ЖАО бөлімшесіне жібереді. Облыстардың, республикалық маңызы бар қалалардың, астананың ветеринария саласындағы қызметті жүзеге асыратын ЖАО бөлімшелері сәйкесінше облыстардың, республикалық маңызы бар қалалардың, астананың аумақтық бөлімшелеріне ветеринария саласындағы уәкілетті органның ведомствосын келісуге жібереді. Облыстардың, республикалық маңызы бар қалалардың, астананың ветеринария саласындағы қызметті жүзеге асыратын ЖАО бөлімшесі облыс, республикалық маңызы бар қала, астана әкімінің жетекшілік ететін орынбасарының қолы қойылған Жоспарды ветеринария саласындағы уәкілетті органның ведомствосына жолдайды. Ветеринария саласындағы уәкілетті органның ведомствосы облыстардың, республикалық маңызы бар қалалардың, астананың Жоспарлары негізінде республикалық Жоспар әзірлейді, оны ветеринария саласындағы уәкілетті орган ведомствосының төрағасы бекітеді және ветеринария саласындағы уәкілетті органның жетекшілік ететін вице-министрі келіседі.</w:t>
      </w:r>
    </w:p>
    <w:bookmarkStart w:name="z61" w:id="38"/>
    <w:p>
      <w:pPr>
        <w:spacing w:after="0"/>
        <w:ind w:left="0"/>
        <w:jc w:val="both"/>
      </w:pPr>
      <w:r>
        <w:rPr>
          <w:rFonts w:ascii="Times New Roman"/>
          <w:b w:val="false"/>
          <w:i w:val="false"/>
          <w:color w:val="000000"/>
          <w:sz w:val="28"/>
        </w:rPr>
        <w:t>
      1087. Республика, облыс, республикалық маңызы бар қала, астана, аудан, облыстық маңызы бар қала деңгейіндегі Жоспар эпизоотологиялық бірліктер саны мен олардың саламаттылық мәртебесі көрсетілген іс-шаралар тізбесін қамтуы тиіс және мынадай үш бөлімнен тұруы тиіс:</w:t>
      </w:r>
    </w:p>
    <w:bookmarkEnd w:id="38"/>
    <w:p>
      <w:pPr>
        <w:spacing w:after="0"/>
        <w:ind w:left="0"/>
        <w:jc w:val="both"/>
      </w:pPr>
      <w:r>
        <w:rPr>
          <w:rFonts w:ascii="Times New Roman"/>
          <w:b w:val="false"/>
          <w:i w:val="false"/>
          <w:color w:val="000000"/>
          <w:sz w:val="28"/>
        </w:rPr>
        <w:t>
      1) ұйымдастырушылық-шаруашылық іс-шаралар (жануарларды бірдейлендіру, эпизоотологиялық бірліктерді қалыптастыру, жануарларды мал шаруашылығы технологиясымен (бар болса) күтіп-бағу шарттары);</w:t>
      </w:r>
    </w:p>
    <w:p>
      <w:pPr>
        <w:spacing w:after="0"/>
        <w:ind w:left="0"/>
        <w:jc w:val="both"/>
      </w:pPr>
      <w:r>
        <w:rPr>
          <w:rFonts w:ascii="Times New Roman"/>
          <w:b w:val="false"/>
          <w:i w:val="false"/>
          <w:color w:val="000000"/>
          <w:sz w:val="28"/>
        </w:rPr>
        <w:t>
      2) ветеринариялық-санитариялық іс-шаралар (дезинфекция, дератизация, дезинсекция);</w:t>
      </w:r>
    </w:p>
    <w:p>
      <w:pPr>
        <w:spacing w:after="0"/>
        <w:ind w:left="0"/>
        <w:jc w:val="both"/>
      </w:pPr>
      <w:r>
        <w:rPr>
          <w:rFonts w:ascii="Times New Roman"/>
          <w:b w:val="false"/>
          <w:i w:val="false"/>
          <w:color w:val="000000"/>
          <w:sz w:val="28"/>
        </w:rPr>
        <w:t>
      3) арнайы ветеринариялық іс-шаралар (диагностика, профилактика, сауықтыру).</w:t>
      </w:r>
    </w:p>
    <w:p>
      <w:pPr>
        <w:spacing w:after="0"/>
        <w:ind w:left="0"/>
        <w:jc w:val="both"/>
      </w:pPr>
      <w:r>
        <w:rPr>
          <w:rFonts w:ascii="Times New Roman"/>
          <w:b w:val="false"/>
          <w:i w:val="false"/>
          <w:color w:val="000000"/>
          <w:sz w:val="28"/>
        </w:rPr>
        <w:t>
      Сондай-ақ, Жоспар үш бөлімге бөлінеді: саламатты пункт, саламатты эпизоотологиялық бірлік, саламатты пункт немесе қосымша диагностикалық зерттелетін эпизоотологиялық бірлік, вакциналанатын, саламатсыз пункт.</w:t>
      </w:r>
    </w:p>
    <w:p>
      <w:pPr>
        <w:spacing w:after="0"/>
        <w:ind w:left="0"/>
        <w:jc w:val="both"/>
      </w:pPr>
      <w:r>
        <w:rPr>
          <w:rFonts w:ascii="Times New Roman"/>
          <w:b w:val="false"/>
          <w:i w:val="false"/>
          <w:color w:val="000000"/>
          <w:sz w:val="28"/>
        </w:rPr>
        <w:t>
      Жоспар халықтың санитариялық-эпидемиологиялық саламаттылығы саласындағы уәкілетті органға адамның бруцеллезбен ауруына жол бермеу жөніндегі профилактикалық іс-шаралардың бірлескен республикалық жоспарын дайындау үшін жіберіледі. Эпизоотологиялық бірліктер деңгейіндегі кез келген өзгерістер тиісті Әкімшілік-аумақтық бірліктің жоспарына енгізіледі, содан кейін бұл өзгерістер ауданның, облыстық маңызы бар қаланың, облыстың, республикалық маңызы бар қаланың, астананың, республиканың Жоспарларына енгізіледі. Жоспарға өзгерістерді енгізуді аудан, облыстық маңызы бар қала, облыс, республикалық маңызы бар қала, астана деңгейінде – МВҰ, облыстың, республикалық маңызы бар қаланың, астананың ЖАО-ның ветеринария саласындағы қызметті жүзеге асыратын бөлімшелері, республикалық деңгейде – ветеринария саласындағы уәкілетті органның ведомствосы жүзеге асырады.</w:t>
      </w:r>
    </w:p>
    <w:bookmarkStart w:name="z62" w:id="39"/>
    <w:p>
      <w:pPr>
        <w:spacing w:after="0"/>
        <w:ind w:left="0"/>
        <w:jc w:val="both"/>
      </w:pPr>
      <w:r>
        <w:rPr>
          <w:rFonts w:ascii="Times New Roman"/>
          <w:b w:val="false"/>
          <w:i w:val="false"/>
          <w:color w:val="000000"/>
          <w:sz w:val="28"/>
        </w:rPr>
        <w:t>
      1088. Қазақстан Республикасының аумағында бруцеллезге қарсы вакциналауға жол беріледі.</w:t>
      </w:r>
    </w:p>
    <w:bookmarkEnd w:id="39"/>
    <w:p>
      <w:pPr>
        <w:spacing w:after="0"/>
        <w:ind w:left="0"/>
        <w:jc w:val="both"/>
      </w:pPr>
      <w:r>
        <w:rPr>
          <w:rFonts w:ascii="Times New Roman"/>
          <w:b w:val="false"/>
          <w:i w:val="false"/>
          <w:color w:val="000000"/>
          <w:sz w:val="28"/>
        </w:rPr>
        <w:t>
      Еуразиялық экономикалық одаққа мүше мемлекеттер арасында Бірыңғай ветеринариялық талаптарға сәйкес вакциналанған ірі қара малды, қойлар мен ешкілерді, вакциналанған жануарлардан алынған тұқымдық жануарлардың шәуетін тасымалдауға жол берілмейді. Вакциналанған тірі жануарларды және вакциналанған жануарлардан алынған өнімді үшінші елдерге экспорттау импорттаушы елдің талаптарына сәйкес келген кезде жүзеге асырылады.</w:t>
      </w:r>
    </w:p>
    <w:p>
      <w:pPr>
        <w:spacing w:after="0"/>
        <w:ind w:left="0"/>
        <w:jc w:val="both"/>
      </w:pPr>
      <w:r>
        <w:rPr>
          <w:rFonts w:ascii="Times New Roman"/>
          <w:b w:val="false"/>
          <w:i w:val="false"/>
          <w:color w:val="000000"/>
          <w:sz w:val="28"/>
        </w:rPr>
        <w:t>
      Қазақстан Республикасы аумағының ішінде әртүрлі мәртебедегі эпизоотологиялық бірліктер арасында жануарлардың орнын ауыстыруға жол берілмейді. Вакциналау жүргізілген эпизоотологиялық бірліктен вакциналау жүргізілмеген эпизоотологиялық бірлікке вакциналанған жануарлардың орнын ауыстыруға рұқсат етілмейді. Эпизоотологиялық бірліктерден вакциналау жүргізіліп жатқан эпизоотологиялық бірлікке вакциналанған жануардың орнын ауыстыруға рұқсат етіледі.</w:t>
      </w:r>
    </w:p>
    <w:p>
      <w:pPr>
        <w:spacing w:after="0"/>
        <w:ind w:left="0"/>
        <w:jc w:val="both"/>
      </w:pPr>
      <w:r>
        <w:rPr>
          <w:rFonts w:ascii="Times New Roman"/>
          <w:b w:val="false"/>
          <w:i w:val="false"/>
          <w:color w:val="000000"/>
          <w:sz w:val="28"/>
        </w:rPr>
        <w:t>
      Вакциналау жүргізілген эпизоотологиялық бірліктен вакциналау жүргізілмеген эпизоотологиялық бірлікке вакциналанған тұқымдық жануарлардан алынған шәуеттің орнын ауыстыруға рұқсат етілмейді. Эпизоотологиялық бірліктен вакциналау жүргізіліп жатқан эпизоотологиялық бірлікке вакциналанған тұқымдық жануаран алынған шәуеттің орнын ауыстыруға рұқсат етіледі.</w:t>
      </w:r>
    </w:p>
    <w:p>
      <w:pPr>
        <w:spacing w:after="0"/>
        <w:ind w:left="0"/>
        <w:jc w:val="both"/>
      </w:pPr>
      <w:r>
        <w:rPr>
          <w:rFonts w:ascii="Times New Roman"/>
          <w:b w:val="false"/>
          <w:i w:val="false"/>
          <w:color w:val="000000"/>
          <w:sz w:val="28"/>
        </w:rPr>
        <w:t>
      Бруцеллезге қарсы вакцина Қазақстан Республикасында немесе Еуразиялық экономикалық одаққа мүше мемлекеттерде тіркелген болуы және www.oіe.іnt сайтында жарияланған Дүниежүзілік жануарлар саулығы ұйымы ұсынған тізімде болуы тиіс.</w:t>
      </w:r>
    </w:p>
    <w:p>
      <w:pPr>
        <w:spacing w:after="0"/>
        <w:ind w:left="0"/>
        <w:jc w:val="both"/>
      </w:pPr>
      <w:r>
        <w:rPr>
          <w:rFonts w:ascii="Times New Roman"/>
          <w:b w:val="false"/>
          <w:i w:val="false"/>
          <w:color w:val="000000"/>
          <w:sz w:val="28"/>
        </w:rPr>
        <w:t>
      Бруцеллезге қарсы вакцинаны таңдауды жануарлардың иелері жүзеге асырады. Бұл ретте, жануарлардың иесі МВҰ ветеринариялық дәрігеріне жануарларды вакциналау басталғанға дейін кемінде күнтізбелік 7 күн бұрын вакциналау жүргізілгені туралы, сондай-ақ таңдап алынған бруцеллезге қарсы вакцина және оны қолдану әдісі туралы хабарлайды.</w:t>
      </w:r>
    </w:p>
    <w:p>
      <w:pPr>
        <w:spacing w:after="0"/>
        <w:ind w:left="0"/>
        <w:jc w:val="both"/>
      </w:pPr>
      <w:r>
        <w:rPr>
          <w:rFonts w:ascii="Times New Roman"/>
          <w:b w:val="false"/>
          <w:i w:val="false"/>
          <w:color w:val="000000"/>
          <w:sz w:val="28"/>
        </w:rPr>
        <w:t>
      МВҰ-ның және ВП-ның ветеринариялық дәрігері және/немесе өндірістік бақылау бөлімшесінің ветеринариялық дәрігері бруцеллезге қарсы вакцинаны қолдану бойынша өндіруші белгілеген мерзім ішінде жануарлардың орнын ауыстыруға, жануарларды, жануарлардан алынатын өнімдер мен шикізатты өткізуге арналған ветеринариялық анықтаманы ресімдемейді. МВҰ-ның және ВП-ның ветеринариялық дәрігері және/немесе өндірістік бақылау бөлімшесінің ветеринариялық дәрігері жануарларды вакциналау туралы деректерді/мәліметтерді тиісті ақпараттық жүйеге және ауыл шаруашылығы жануарларын бірдейлендіру дерекқорына енгізеді.</w:t>
      </w:r>
    </w:p>
    <w:p>
      <w:pPr>
        <w:spacing w:after="0"/>
        <w:ind w:left="0"/>
        <w:jc w:val="both"/>
      </w:pPr>
      <w:r>
        <w:rPr>
          <w:rFonts w:ascii="Times New Roman"/>
          <w:b w:val="false"/>
          <w:i w:val="false"/>
          <w:color w:val="000000"/>
          <w:sz w:val="28"/>
        </w:rPr>
        <w:t>
      Жануарларына вакциналау жүргізілген эпизоотологиялық бірлік 3 жылдық мерзімге қосымша диагностикалық зерттелетін саламатты эпизоотологиялық бірлік мәртебесіне өтеді. Бұл жағдайда, қосымша диагностикалық зерттеулер жануарлар иелерінің есебінен жүргізіледі. Қосымша диагностикалық зерттелетін саламатты эпизоотологиялық бірлік өзінің мәртебесін жануарларды бруцеллезге қарсы соңғы вакциналаған сәттен бастап 3 жыл бойы сақтайды.</w:t>
      </w:r>
    </w:p>
    <w:p>
      <w:pPr>
        <w:spacing w:after="0"/>
        <w:ind w:left="0"/>
        <w:jc w:val="both"/>
      </w:pPr>
      <w:r>
        <w:rPr>
          <w:rFonts w:ascii="Times New Roman"/>
          <w:b w:val="false"/>
          <w:i w:val="false"/>
          <w:color w:val="000000"/>
          <w:sz w:val="28"/>
        </w:rPr>
        <w:t>
      МВҰ-ның ветеринариялық дәрігері вакцина қолдану туралы ақпаратты алғаннан кейін 2 жұмыс күні ішінде оны аудандық аумақтық инспекцияға (бұдан әрі – ААИ) жолдайды.</w:t>
      </w:r>
    </w:p>
    <w:p>
      <w:pPr>
        <w:spacing w:after="0"/>
        <w:ind w:left="0"/>
        <w:jc w:val="both"/>
      </w:pPr>
      <w:r>
        <w:rPr>
          <w:rFonts w:ascii="Times New Roman"/>
          <w:b w:val="false"/>
          <w:i w:val="false"/>
          <w:color w:val="000000"/>
          <w:sz w:val="28"/>
        </w:rPr>
        <w:t>
      ААИ аудандық ветеринариялық зертханамен бірлесіп бруцеллезге қарсы вакцинаны қолдану жөніндегі тәлімдемеге сәйкес Диагностикалық зерттеулер жоспарын және әдістерін түзетеді, (бруцеллезге қарсы вакцинаны қолдану жөніндегі тәлімдемеде көрсетілген мерзім ішінде жануарлар бруцеллезге диагностикалық зерттеулерге тартылмауы тиіс).</w:t>
      </w:r>
    </w:p>
    <w:p>
      <w:pPr>
        <w:spacing w:after="0"/>
        <w:ind w:left="0"/>
        <w:jc w:val="both"/>
      </w:pPr>
      <w:r>
        <w:rPr>
          <w:rFonts w:ascii="Times New Roman"/>
          <w:b w:val="false"/>
          <w:i w:val="false"/>
          <w:color w:val="000000"/>
          <w:sz w:val="28"/>
        </w:rPr>
        <w:t>
      Бруцеллезге қарсы вакцина қолданылғанға дейін күнтізбелік 20 күн бұрын ауыл шаруашылығы жануарлары диагностикалық зерттеулерден өтеді. Егер диагностикалық зерттеулерді жүргізу мерзімдері вакциналау жүргізгенге дейін күнтізбелік 15-20 күннен аспайтын болса, онда вакциналауды жоспарлы диагностикалық зерттеулердің нәтижелері бойынша жүргізуге болады.</w:t>
      </w:r>
    </w:p>
    <w:p>
      <w:pPr>
        <w:spacing w:after="0"/>
        <w:ind w:left="0"/>
        <w:jc w:val="both"/>
      </w:pPr>
      <w:r>
        <w:rPr>
          <w:rFonts w:ascii="Times New Roman"/>
          <w:b w:val="false"/>
          <w:i w:val="false"/>
          <w:color w:val="000000"/>
          <w:sz w:val="28"/>
        </w:rPr>
        <w:t xml:space="preserve">
      Тиісті қаржы жылына арналған бюджет қаражаты есебінен жүзеге асырылатын жоспарлы зерттеулер мөлшерінен артық бұл диагностика осы эпизоотологиялық бірліктің алдыңғы жоспарлы диагностикалық зерттеулері жүргізілген зертханаларда Заңның 35-бабы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ветеринариялық-санитариялық бақылау және қадағалау объектілері иелерінің есебінен ақылы негізде жүргізіледі. Егер жануарлар иелері вакцина қолдану мерзімі аяқталғаннан кейін тексерілетін вакциналанған жануарларды қайталама диагностикалық зерттеу нәтижелерімен келіспесе, онда жануарлар иелері штамды (далалық немесе вакциналанған) айқындауға сараланған диагностикалық зерттеулер жүргізу үшін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ветеринариялық зертханаға жүгінуге рұқсат етіледі. Бруцеллезге қарсы вакциналарды сатып алу және оларды қолдану жануарлар иелерінің есебінен жүзеге асырылады.</w:t>
      </w:r>
    </w:p>
    <w:p>
      <w:pPr>
        <w:spacing w:after="0"/>
        <w:ind w:left="0"/>
        <w:jc w:val="both"/>
      </w:pPr>
      <w:r>
        <w:rPr>
          <w:rFonts w:ascii="Times New Roman"/>
          <w:b w:val="false"/>
          <w:i w:val="false"/>
          <w:color w:val="000000"/>
          <w:sz w:val="28"/>
        </w:rPr>
        <w:t>
      Жануарларды диагностикалық зерттеулерге жол берілмейтін мерзім аяқталғаннан кейін осындай зерттеулер эпизоотологиялық бірліктің саламаттылығына қарай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1092-тармақ</w:t>
      </w:r>
      <w:r>
        <w:rPr>
          <w:rFonts w:ascii="Times New Roman"/>
          <w:b w:val="false"/>
          <w:i w:val="false"/>
          <w:color w:val="000000"/>
          <w:sz w:val="28"/>
        </w:rPr>
        <w:t xml:space="preserve"> мынадай редакцияда жазылсын:</w:t>
      </w:r>
    </w:p>
    <w:bookmarkStart w:name="z64" w:id="40"/>
    <w:p>
      <w:pPr>
        <w:spacing w:after="0"/>
        <w:ind w:left="0"/>
        <w:jc w:val="both"/>
      </w:pPr>
      <w:r>
        <w:rPr>
          <w:rFonts w:ascii="Times New Roman"/>
          <w:b w:val="false"/>
          <w:i w:val="false"/>
          <w:color w:val="000000"/>
          <w:sz w:val="28"/>
        </w:rPr>
        <w:t>
      "1092. Алғашқы диагностикалық зерттеулердің қорытындылары бойынша күмәнді нәтиже анықталған жағдайда, берілген сараптама актілеріне (сынақ хаттамаларына) сәйкес саламатты пункттерде (эпизоотологиялық бірліктерде):</w:t>
      </w:r>
    </w:p>
    <w:bookmarkEnd w:id="40"/>
    <w:p>
      <w:pPr>
        <w:spacing w:after="0"/>
        <w:ind w:left="0"/>
        <w:jc w:val="both"/>
      </w:pPr>
      <w:r>
        <w:rPr>
          <w:rFonts w:ascii="Times New Roman"/>
          <w:b w:val="false"/>
          <w:i w:val="false"/>
          <w:color w:val="000000"/>
          <w:sz w:val="28"/>
        </w:rPr>
        <w:t xml:space="preserve">
      1) күнтізбелік 15-20 күннен кейін күмәнді әсер берген жануарларды осы Қағидалардың </w:t>
      </w:r>
      <w:r>
        <w:rPr>
          <w:rFonts w:ascii="Times New Roman"/>
          <w:b w:val="false"/>
          <w:i w:val="false"/>
          <w:color w:val="000000"/>
          <w:sz w:val="28"/>
        </w:rPr>
        <w:t>1090-тармағында</w:t>
      </w:r>
      <w:r>
        <w:rPr>
          <w:rFonts w:ascii="Times New Roman"/>
          <w:b w:val="false"/>
          <w:i w:val="false"/>
          <w:color w:val="000000"/>
          <w:sz w:val="28"/>
        </w:rPr>
        <w:t xml:space="preserve"> көрсетілген әдістерді қолдана отырып, жүргізілетін диагностикалық зерттеулер кешенімен қайта зерттеу жолымен диагнозды нақтылау;</w:t>
      </w:r>
    </w:p>
    <w:p>
      <w:pPr>
        <w:spacing w:after="0"/>
        <w:ind w:left="0"/>
        <w:jc w:val="both"/>
      </w:pPr>
      <w:r>
        <w:rPr>
          <w:rFonts w:ascii="Times New Roman"/>
          <w:b w:val="false"/>
          <w:i w:val="false"/>
          <w:color w:val="000000"/>
          <w:sz w:val="28"/>
        </w:rPr>
        <w:t xml:space="preserve">
      2) Қазақстан Республикасы Ауыл шаруашылығы министрінің 2013 жылғы 22 шілдедегі № 16-07/333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8662 болып тіркелген) бекітілген Нұсқама нысандарына, оларды жасау және беру қағидаларына сәйкес берілген нұсқама бойынша диагноз толық нақтыланғанға дейін барлық күмәнді әсер берген жануарларды қалған мал басынан оқшаулау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1095-тармақ</w:t>
      </w:r>
      <w:r>
        <w:rPr>
          <w:rFonts w:ascii="Times New Roman"/>
          <w:b w:val="false"/>
          <w:i w:val="false"/>
          <w:color w:val="000000"/>
          <w:sz w:val="28"/>
        </w:rPr>
        <w:t xml:space="preserve"> мынадай редакцияда жазылсын:</w:t>
      </w:r>
    </w:p>
    <w:bookmarkStart w:name="z66" w:id="41"/>
    <w:p>
      <w:pPr>
        <w:spacing w:after="0"/>
        <w:ind w:left="0"/>
        <w:jc w:val="both"/>
      </w:pPr>
      <w:r>
        <w:rPr>
          <w:rFonts w:ascii="Times New Roman"/>
          <w:b w:val="false"/>
          <w:i w:val="false"/>
          <w:color w:val="000000"/>
          <w:sz w:val="28"/>
        </w:rPr>
        <w:t>
      "1095. ВП мамандары ауру жануарларды ыстық немесе суық таңбалау әдістерімен жақ немесе сауыр тұсына "Б" әрпін жазу жолымен белгілейді.";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1101-тармақ</w:t>
      </w:r>
      <w:r>
        <w:rPr>
          <w:rFonts w:ascii="Times New Roman"/>
          <w:b w:val="false"/>
          <w:i w:val="false"/>
          <w:color w:val="000000"/>
          <w:sz w:val="28"/>
        </w:rPr>
        <w:t xml:space="preserve"> мынадай редакцияда жазылсын:</w:t>
      </w:r>
    </w:p>
    <w:bookmarkStart w:name="z68" w:id="42"/>
    <w:p>
      <w:pPr>
        <w:spacing w:after="0"/>
        <w:ind w:left="0"/>
        <w:jc w:val="both"/>
      </w:pPr>
      <w:r>
        <w:rPr>
          <w:rFonts w:ascii="Times New Roman"/>
          <w:b w:val="false"/>
          <w:i w:val="false"/>
          <w:color w:val="000000"/>
          <w:sz w:val="28"/>
        </w:rPr>
        <w:t xml:space="preserve">
      "1101. Саламатты аймаққа жаңадан келіп түскен жануарларды (оның ішінде асыл тұқымды) Еуразиялық экономикалық одақтың талаптарына сәйкес кемінде күнтізбелік 21 күн мерзімде қалған жануарлардан оқшау ұстау (профилактикалық бақылау) және бруцеллезге, тұқымдық қошқарларды, сондай-ақ инфекциялық эпидидимитке диагностикалық зерттеулерден өткізу қажет. </w:t>
      </w:r>
    </w:p>
    <w:bookmarkEnd w:id="42"/>
    <w:p>
      <w:pPr>
        <w:spacing w:after="0"/>
        <w:ind w:left="0"/>
        <w:jc w:val="both"/>
      </w:pPr>
      <w:r>
        <w:rPr>
          <w:rFonts w:ascii="Times New Roman"/>
          <w:b w:val="false"/>
          <w:i w:val="false"/>
          <w:color w:val="000000"/>
          <w:sz w:val="28"/>
        </w:rPr>
        <w:t>
      Бруцеллезге оң нәтиже алынған жағдайда, тиісті әкімшілік аумақтық бірліктің мемлекеттік ветеринариялық-санитариялық инспекторы кейіннен сою және өнеркәсіптік өңдеу үшін өнім берушіге жануарларды қайтару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1115-тармақ</w:t>
      </w:r>
      <w:r>
        <w:rPr>
          <w:rFonts w:ascii="Times New Roman"/>
          <w:b w:val="false"/>
          <w:i w:val="false"/>
          <w:color w:val="000000"/>
          <w:sz w:val="28"/>
        </w:rPr>
        <w:t xml:space="preserve"> мынадай редакцияда жазылсын:</w:t>
      </w:r>
    </w:p>
    <w:bookmarkStart w:name="z70" w:id="43"/>
    <w:p>
      <w:pPr>
        <w:spacing w:after="0"/>
        <w:ind w:left="0"/>
        <w:jc w:val="both"/>
      </w:pPr>
      <w:r>
        <w:rPr>
          <w:rFonts w:ascii="Times New Roman"/>
          <w:b w:val="false"/>
          <w:i w:val="false"/>
          <w:color w:val="000000"/>
          <w:sz w:val="28"/>
        </w:rPr>
        <w:t>
      "1115. Бруцеллезбен ауыратын жануарларды және олардан алынған төлді басқа жануарлардан дереу оқшаулап, күнтізбелік 7 (жеті) күннен асырмай асыл тұқымдық және өндірістік құндылығына, салмақ кондицияларына, жасына, физилогиялық жай-күйіне қарамастан, бордақыламай және серуендетпей союға тапсыру қажет.";</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1125-тармақ</w:t>
      </w:r>
      <w:r>
        <w:rPr>
          <w:rFonts w:ascii="Times New Roman"/>
          <w:b w:val="false"/>
          <w:i w:val="false"/>
          <w:color w:val="000000"/>
          <w:sz w:val="28"/>
        </w:rPr>
        <w:t xml:space="preserve"> мынадай редакцияда жазылсын: </w:t>
      </w:r>
    </w:p>
    <w:bookmarkStart w:name="z72" w:id="44"/>
    <w:p>
      <w:pPr>
        <w:spacing w:after="0"/>
        <w:ind w:left="0"/>
        <w:jc w:val="both"/>
      </w:pPr>
      <w:r>
        <w:rPr>
          <w:rFonts w:ascii="Times New Roman"/>
          <w:b w:val="false"/>
          <w:i w:val="false"/>
          <w:color w:val="000000"/>
          <w:sz w:val="28"/>
        </w:rPr>
        <w:t>
      "1125. Бұған дейін саламатты болған табындарда, шаруашылық жүргізуші субъектілерде түсік тастаған жануарлардан бруцеллез анықталғанда, диагнозы расталса, осы табындағы барлық ауру жануарларды күнтізбелік 7 (жеті) күн ішінде союға тапсырады.";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1127-тармақ</w:t>
      </w:r>
      <w:r>
        <w:rPr>
          <w:rFonts w:ascii="Times New Roman"/>
          <w:b w:val="false"/>
          <w:i w:val="false"/>
          <w:color w:val="000000"/>
          <w:sz w:val="28"/>
        </w:rPr>
        <w:t xml:space="preserve"> мынадай редакцияда жазылсын:</w:t>
      </w:r>
    </w:p>
    <w:bookmarkStart w:name="z74" w:id="45"/>
    <w:p>
      <w:pPr>
        <w:spacing w:after="0"/>
        <w:ind w:left="0"/>
        <w:jc w:val="both"/>
      </w:pPr>
      <w:r>
        <w:rPr>
          <w:rFonts w:ascii="Times New Roman"/>
          <w:b w:val="false"/>
          <w:i w:val="false"/>
          <w:color w:val="000000"/>
          <w:sz w:val="28"/>
        </w:rPr>
        <w:t>
      "1127. Ірі қара малдың бруцеллезі бойынша саламатсыз пунктті сауықтыру қатарынан екі рет теріс нәтиже алғанға дейін әрбір күнтізбелік 15-20 күн сайын РБС-да, КБР-да жүйелі түрде диагностикалық серологиялық зерттеу, кейіннен ауру жануарларды оқшаулау және сою жолымен жүзеге асырылады, бруцеллезбен ауыратын жануарлар анықталған шаруашылық жүргізуші субъектілерде жануарлар болған жағдайда да теріс нәтиже алғанға дейін әрбір күнтізбелік 15-20 күн сайын жүйелі түрде диагностикалық серологиялық зерттеу жүргізіледі, кейіннен ауру жануарлар оқшауланады және сойылады және ауру мысықтар мен иттер жойылады.</w:t>
      </w:r>
    </w:p>
    <w:bookmarkEnd w:id="45"/>
    <w:p>
      <w:pPr>
        <w:spacing w:after="0"/>
        <w:ind w:left="0"/>
        <w:jc w:val="both"/>
      </w:pPr>
      <w:r>
        <w:rPr>
          <w:rFonts w:ascii="Times New Roman"/>
          <w:b w:val="false"/>
          <w:i w:val="false"/>
          <w:color w:val="000000"/>
          <w:sz w:val="28"/>
        </w:rPr>
        <w:t>
      РБС немесе КБР әдістері бойынша оң нәтиже алынған жағдайда, жануар бруцеллезге оң әсер береді деп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1129-тармақ</w:t>
      </w:r>
      <w:r>
        <w:rPr>
          <w:rFonts w:ascii="Times New Roman"/>
          <w:b w:val="false"/>
          <w:i w:val="false"/>
          <w:color w:val="000000"/>
          <w:sz w:val="28"/>
        </w:rPr>
        <w:t xml:space="preserve"> мынадай редакцияда жазылсын:</w:t>
      </w:r>
    </w:p>
    <w:bookmarkStart w:name="z76" w:id="46"/>
    <w:p>
      <w:pPr>
        <w:spacing w:after="0"/>
        <w:ind w:left="0"/>
        <w:jc w:val="both"/>
      </w:pPr>
      <w:r>
        <w:rPr>
          <w:rFonts w:ascii="Times New Roman"/>
          <w:b w:val="false"/>
          <w:i w:val="false"/>
          <w:color w:val="000000"/>
          <w:sz w:val="28"/>
        </w:rPr>
        <w:t>
      "1129. Оң әсер беретін жануарларға ыстық немесе суық таңбалау әдістерімен жақ немесе сауыр тұсына "Б" әрпін жазу жолымен белгі салады, оларды дереу табыннан оқшаулайды және ауру табылған уақыттан бастап күнтізбелік 7 (жеті) күннен кешіктірмей сояды. Ауру жануарлар ұсталған қора-жайларға мұқият дезинфекциялау жүргізеді (ауру жануар анықталған әрбір оқиғадан кейін).";</w:t>
      </w:r>
    </w:p>
    <w:bookmarkEnd w:id="46"/>
    <w:bookmarkStart w:name="z77" w:id="47"/>
    <w:p>
      <w:pPr>
        <w:spacing w:after="0"/>
        <w:ind w:left="0"/>
        <w:jc w:val="both"/>
      </w:pPr>
      <w:r>
        <w:rPr>
          <w:rFonts w:ascii="Times New Roman"/>
          <w:b w:val="false"/>
          <w:i w:val="false"/>
          <w:color w:val="000000"/>
          <w:sz w:val="28"/>
        </w:rPr>
        <w:t>
      "</w:t>
      </w:r>
      <w:r>
        <w:rPr>
          <w:rFonts w:ascii="Times New Roman"/>
          <w:b w:val="false"/>
          <w:i w:val="false"/>
          <w:color w:val="000000"/>
          <w:sz w:val="28"/>
        </w:rPr>
        <w:t>1135</w:t>
      </w:r>
      <w:r>
        <w:rPr>
          <w:rFonts w:ascii="Times New Roman"/>
          <w:b w:val="false"/>
          <w:i w:val="false"/>
          <w:color w:val="000000"/>
          <w:sz w:val="28"/>
        </w:rPr>
        <w:t>. Ұсақ малдың бруцеллезі бойынша саламатсыз пунктті сауықтыру қатарынан екі рет теріс нәтиже алғанға дейін әрбір күнтізбелік 15-20 күн сайын РБС-да, КБР-да жүйелі түрде диагностикалық серологиялық зерттеу, кейіннен ауру жануарларды оқшаулау және сою жолымен жүзеге асырылады, бруцеллезбен ауыратын жануарлар анықталған шаруашылық жүргізуші субъектілерде жануарлар болған жағдайда да теріс нәтиже алғанға дейін әрбір күнтізбелік 15-20 күнтізбелік күн сайын жүйелі түрде диагностикалық серологиялық зерттеу жүргізіледі, кейіннен ауру жануарлар оқшауланады және сойылады және ауру мысықтар мен иттер жойылады.</w:t>
      </w:r>
    </w:p>
    <w:bookmarkEnd w:id="47"/>
    <w:p>
      <w:pPr>
        <w:spacing w:after="0"/>
        <w:ind w:left="0"/>
        <w:jc w:val="both"/>
      </w:pPr>
      <w:r>
        <w:rPr>
          <w:rFonts w:ascii="Times New Roman"/>
          <w:b w:val="false"/>
          <w:i w:val="false"/>
          <w:color w:val="000000"/>
          <w:sz w:val="28"/>
        </w:rPr>
        <w:t>
      РБС немесе КБР әдістері бойынша оң нәтиже алынған кезде жануар бруцеллезге оң нәтиже берген болып есептеледі.</w:t>
      </w:r>
    </w:p>
    <w:p>
      <w:pPr>
        <w:spacing w:after="0"/>
        <w:ind w:left="0"/>
        <w:jc w:val="both"/>
      </w:pPr>
      <w:r>
        <w:rPr>
          <w:rFonts w:ascii="Times New Roman"/>
          <w:b w:val="false"/>
          <w:i w:val="false"/>
          <w:color w:val="000000"/>
          <w:sz w:val="28"/>
        </w:rPr>
        <w:t>
      Диагностикалық зерттеулердің қорытындылары бойынша ауыл шаруашылығы жануарларын бірдейлендіру жөніндегі дерекқорға диагностикалық зерттеулердің нәтижелері туралы белгі енгізіледі.".</w:t>
      </w:r>
    </w:p>
    <w:bookmarkStart w:name="z78" w:id="48"/>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8"/>
    <w:bookmarkStart w:name="z79" w:id="4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9"/>
    <w:bookmarkStart w:name="z80" w:id="5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0"/>
    <w:bookmarkStart w:name="z81" w:id="5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1"/>
    <w:bookmarkStart w:name="z82" w:id="5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