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01ea" w14:textId="5f10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23 шiлдедегі № 389 бұйрығы. Қазақстан Республикасының Әділет министрлігінде 2021 жылғы 29 шiлдеде № 23758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"14. Тестілеу келесі талаптар мен рәсімдерді көздейді:</w:t>
      </w:r>
    </w:p>
    <w:bookmarkEnd w:id="3"/>
    <w:p>
      <w:pPr>
        <w:spacing w:after="0"/>
        <w:ind w:left="0"/>
        <w:jc w:val="both"/>
      </w:pPr>
      <w:r>
        <w:rPr>
          <w:rFonts w:ascii="Times New Roman"/>
          <w:b w:val="false"/>
          <w:i w:val="false"/>
          <w:color w:val="000000"/>
          <w:sz w:val="28"/>
        </w:rPr>
        <w:t>
      1) өтініш берушінің таңдауы бойынша мемлекеттік немесе орыс тілдерінде автоматтандырылған компьютерлік тәсілмен тестілеуді өткізу.</w:t>
      </w:r>
    </w:p>
    <w:p>
      <w:pPr>
        <w:spacing w:after="0"/>
        <w:ind w:left="0"/>
        <w:jc w:val="both"/>
      </w:pPr>
      <w:r>
        <w:rPr>
          <w:rFonts w:ascii="Times New Roman"/>
          <w:b w:val="false"/>
          <w:i w:val="false"/>
          <w:color w:val="000000"/>
          <w:sz w:val="28"/>
        </w:rPr>
        <w:t>
      Қажет болған жағдайда қала құрылысы, жобалау алдындағы және жобалау-сметалық құжаттаманың сараптамасы бойынша сарапшы ретінде аттестат алу үшін тестілеуді ағылшын тілінде өткізіледі;</w:t>
      </w:r>
    </w:p>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құжатты ұсыну бойынша жүзеге асырылады;</w:t>
      </w:r>
    </w:p>
    <w:p>
      <w:pPr>
        <w:spacing w:after="0"/>
        <w:ind w:left="0"/>
        <w:jc w:val="both"/>
      </w:pPr>
      <w:r>
        <w:rPr>
          <w:rFonts w:ascii="Times New Roman"/>
          <w:b w:val="false"/>
          <w:i w:val="false"/>
          <w:color w:val="000000"/>
          <w:sz w:val="28"/>
        </w:rPr>
        <w:t>
      3) көрсетілетін қызметті берушінің қызметкерлері тестіленушілерді тестілеуді өткізу рәсімдерімен таныстырады;</w:t>
      </w:r>
    </w:p>
    <w:p>
      <w:pPr>
        <w:spacing w:after="0"/>
        <w:ind w:left="0"/>
        <w:jc w:val="both"/>
      </w:pPr>
      <w:r>
        <w:rPr>
          <w:rFonts w:ascii="Times New Roman"/>
          <w:b w:val="false"/>
          <w:i w:val="false"/>
          <w:color w:val="000000"/>
          <w:sz w:val="28"/>
        </w:rPr>
        <w:t>
      4) тестілеу кезінде сарапшылар сөйлесе және тестілеу өткізілетін үй-жайдан шыға алмайды. Жеке электрондық құрылғыларды (соның ішінде компьютерлерді, ұялы телефондарды тестілеу кезінде пайдалануға тыйым салынады);</w:t>
      </w:r>
    </w:p>
    <w:p>
      <w:pPr>
        <w:spacing w:after="0"/>
        <w:ind w:left="0"/>
        <w:jc w:val="both"/>
      </w:pPr>
      <w:r>
        <w:rPr>
          <w:rFonts w:ascii="Times New Roman"/>
          <w:b w:val="false"/>
          <w:i w:val="false"/>
          <w:color w:val="000000"/>
          <w:sz w:val="28"/>
        </w:rPr>
        <w:t>
      5) қызмет берушінің қызметкерлері осы тестілеуді өткізу рәсімін бұзған өтініш берушілерді тестілеуден шығарады;</w:t>
      </w:r>
    </w:p>
    <w:p>
      <w:pPr>
        <w:spacing w:after="0"/>
        <w:ind w:left="0"/>
        <w:jc w:val="both"/>
      </w:pPr>
      <w:r>
        <w:rPr>
          <w:rFonts w:ascii="Times New Roman"/>
          <w:b w:val="false"/>
          <w:i w:val="false"/>
          <w:color w:val="000000"/>
          <w:sz w:val="28"/>
        </w:rPr>
        <w:t>
      6) компьютерлік тестілеудің дұрыс жауаптарын есептеу автоматты түрде компьютерлік бағдарламамен жүргізіледі.</w:t>
      </w:r>
    </w:p>
    <w:p>
      <w:pPr>
        <w:spacing w:after="0"/>
        <w:ind w:left="0"/>
        <w:jc w:val="both"/>
      </w:pPr>
      <w:r>
        <w:rPr>
          <w:rFonts w:ascii="Times New Roman"/>
          <w:b w:val="false"/>
          <w:i w:val="false"/>
          <w:color w:val="000000"/>
          <w:sz w:val="28"/>
        </w:rPr>
        <w:t>
      Тестілеуге жіберілген уақыт 100 минутты құрайды. Тест 100 сұрақтан тұрады. Тест сұрақтарын уәкілетті орган әзірлейді және бекітеді.</w:t>
      </w:r>
    </w:p>
    <w:p>
      <w:pPr>
        <w:spacing w:after="0"/>
        <w:ind w:left="0"/>
        <w:jc w:val="both"/>
      </w:pPr>
      <w:r>
        <w:rPr>
          <w:rFonts w:ascii="Times New Roman"/>
          <w:b w:val="false"/>
          <w:i w:val="false"/>
          <w:color w:val="000000"/>
          <w:sz w:val="28"/>
        </w:rPr>
        <w:t>
      Тестілеуден өту үшін шекті деңгей:</w:t>
      </w:r>
    </w:p>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сарапшылар үшін -90 және одан да көп дұрыс жауаптар;</w:t>
      </w:r>
    </w:p>
    <w:p>
      <w:pPr>
        <w:spacing w:after="0"/>
        <w:ind w:left="0"/>
        <w:jc w:val="both"/>
      </w:pPr>
      <w:r>
        <w:rPr>
          <w:rFonts w:ascii="Times New Roman"/>
          <w:b w:val="false"/>
          <w:i w:val="false"/>
          <w:color w:val="000000"/>
          <w:sz w:val="28"/>
        </w:rPr>
        <w:t>
      2) қалған барлық сарапшылар үшін – 70 және одан да көп дұрыс жауап.</w:t>
      </w:r>
    </w:p>
    <w:p>
      <w:pPr>
        <w:spacing w:after="0"/>
        <w:ind w:left="0"/>
        <w:jc w:val="both"/>
      </w:pPr>
      <w:r>
        <w:rPr>
          <w:rFonts w:ascii="Times New Roman"/>
          <w:b w:val="false"/>
          <w:i w:val="false"/>
          <w:color w:val="000000"/>
          <w:sz w:val="28"/>
        </w:rPr>
        <w:t>
      Аттестацияны қайта тапсыру саны шектелмеген.";</w:t>
      </w:r>
    </w:p>
    <w:bookmarkStart w:name="z6" w:id="4"/>
    <w:p>
      <w:pPr>
        <w:spacing w:after="0"/>
        <w:ind w:left="0"/>
        <w:jc w:val="both"/>
      </w:pPr>
      <w:r>
        <w:rPr>
          <w:rFonts w:ascii="Times New Roman"/>
          <w:b w:val="false"/>
          <w:i w:val="false"/>
          <w:color w:val="000000"/>
          <w:sz w:val="28"/>
        </w:rPr>
        <w:t xml:space="preserve">
      көрсетілген бұйрықпен бекітілген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23 шілдедегі</w:t>
            </w:r>
            <w:r>
              <w:br/>
            </w:r>
            <w:r>
              <w:rPr>
                <w:rFonts w:ascii="Times New Roman"/>
                <w:b w:val="false"/>
                <w:i w:val="false"/>
                <w:color w:val="000000"/>
                <w:sz w:val="20"/>
              </w:rPr>
              <w:t>№ 389 Бұйрыққа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саласындағы </w:t>
            </w:r>
            <w:r>
              <w:br/>
            </w:r>
            <w:r>
              <w:rPr>
                <w:rFonts w:ascii="Times New Roman"/>
                <w:b w:val="false"/>
                <w:i w:val="false"/>
                <w:color w:val="000000"/>
                <w:sz w:val="20"/>
              </w:rPr>
              <w:t xml:space="preserve">сараптама жұмыстарын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2351"/>
        <w:gridCol w:w="931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көрсету стандарты (мемлекеттік көрсетілетін қызметтің атауын)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аттестатты беру - 15 жұмыс күні</w:t>
            </w:r>
            <w:r>
              <w:br/>
            </w:r>
            <w:r>
              <w:rPr>
                <w:rFonts w:ascii="Times New Roman"/>
                <w:b w:val="false"/>
                <w:i w:val="false"/>
                <w:color w:val="000000"/>
                <w:sz w:val="20"/>
              </w:rPr>
              <w:t>
2) жеке тұлғаның тегі, аты, әкесінің аты (ол болған кезде) өзгерген кезде, қағаз аттестатын электрондық аттестатқа қолдану мерзімі көрсетілмей ауыстырған кезде - 3 жұмыс күні.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r>
              <w:br/>
            </w: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r>
              <w:br/>
            </w: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 осы Қағидаларға</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алынған кезде:</w:t>
            </w:r>
            <w:r>
              <w:br/>
            </w: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жеке басын куәландыратын құжат - өтініш берушінің жеке басын сәйкестендіру үшін (тестілеуге жіберу кезінде ұсынылады);</w:t>
            </w:r>
            <w:r>
              <w:br/>
            </w:r>
            <w:r>
              <w:rPr>
                <w:rFonts w:ascii="Times New Roman"/>
                <w:b w:val="false"/>
                <w:i w:val="false"/>
                <w:color w:val="000000"/>
                <w:sz w:val="20"/>
              </w:rPr>
              <w:t>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r>
              <w:br/>
            </w:r>
            <w:r>
              <w:rPr>
                <w:rFonts w:ascii="Times New Roman"/>
                <w:b w:val="false"/>
                <w:i w:val="false"/>
                <w:color w:val="000000"/>
                <w:sz w:val="20"/>
              </w:rPr>
              <w:t>
еңбек кітапшасының электрондық көшірмесі.</w:t>
            </w:r>
            <w:r>
              <w:br/>
            </w:r>
            <w:r>
              <w:rPr>
                <w:rFonts w:ascii="Times New Roman"/>
                <w:b w:val="false"/>
                <w:i w:val="false"/>
                <w:color w:val="000000"/>
                <w:sz w:val="20"/>
              </w:rPr>
              <w:t>
Еңбек кітапшасы негізді себептер бойынша болмаған жағдайда, көрсетілетін қызметті алушы еңбек қызметін растайтын келесі құжаттардың бірін ұсынады:</w:t>
            </w:r>
            <w:r>
              <w:br/>
            </w:r>
            <w:r>
              <w:rPr>
                <w:rFonts w:ascii="Times New Roman"/>
                <w:b w:val="false"/>
                <w:i w:val="false"/>
                <w:color w:val="000000"/>
                <w:sz w:val="20"/>
              </w:rPr>
              <w:t>
жұмыс берушінің оны тоқтату күні мен негіздемесі туралы белгісі бар еңбек шартының электрондық көшірмесі;</w:t>
            </w:r>
            <w:r>
              <w:br/>
            </w:r>
            <w:r>
              <w:rPr>
                <w:rFonts w:ascii="Times New Roman"/>
                <w:b w:val="false"/>
                <w:i w:val="false"/>
                <w:color w:val="000000"/>
                <w:sz w:val="20"/>
              </w:rPr>
              <w:t>
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r>
              <w:br/>
            </w:r>
            <w:r>
              <w:rPr>
                <w:rFonts w:ascii="Times New Roman"/>
                <w:b w:val="false"/>
                <w:i w:val="false"/>
                <w:color w:val="000000"/>
                <w:sz w:val="20"/>
              </w:rPr>
              <w:t>
қызметкердің еңбек қызметі туралы мәліметтері бар мұрағаттық анықтаманың электрондық көшірмесі. Шетел азаматтары үшін еңбек қызметін растайтын құжаттың заңдастырылған немесе апостильденген электрондық көшірмесі және құжаттың, мөрдің аудармасын қоса алғанда нотариалды куәландырылған аудармасы (егер құжат толығымен шет тілінде болса).</w:t>
            </w:r>
            <w:r>
              <w:br/>
            </w:r>
            <w:r>
              <w:rPr>
                <w:rFonts w:ascii="Times New Roman"/>
                <w:b w:val="false"/>
                <w:i w:val="false"/>
                <w:color w:val="000000"/>
                <w:sz w:val="20"/>
              </w:rPr>
              <w:t>
2) жеке тұлғаның тегі, аты, әкесінің аты (ол болған кезде) өзгеруіне байланысты қайта ресімдеу кезінде:</w:t>
            </w:r>
            <w:r>
              <w:br/>
            </w:r>
            <w:r>
              <w:rPr>
                <w:rFonts w:ascii="Times New Roman"/>
                <w:b w:val="false"/>
                <w:i w:val="false"/>
                <w:color w:val="000000"/>
                <w:sz w:val="20"/>
              </w:rPr>
              <w:t>
осы Қағидаларға 5-қосымшаға сәйкес нысан бойынша өтініш берушінің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3) қағаз аттестатын қолданылу мерзімі көрсетілмей электрондық аттестатқа қайта ресімдеу кезінде:</w:t>
            </w:r>
            <w:r>
              <w:br/>
            </w:r>
            <w:r>
              <w:rPr>
                <w:rFonts w:ascii="Times New Roman"/>
                <w:b w:val="false"/>
                <w:i w:val="false"/>
                <w:color w:val="000000"/>
                <w:sz w:val="20"/>
              </w:rPr>
              <w:t>
осы Қағидаларға 5-қосымшаға сәйкес нысан бойынша өтініш берушінің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аттестаттың электрондық көшірмесі.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r>
              <w:br/>
            </w: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r>
              <w:br/>
            </w: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r>
              <w:br/>
            </w:r>
            <w:r>
              <w:rPr>
                <w:rFonts w:ascii="Times New Roman"/>
                <w:b w:val="false"/>
                <w:i w:val="false"/>
                <w:color w:val="000000"/>
                <w:sz w:val="20"/>
              </w:rPr>
              <w:t>
6) өтініш беруші тестілеуден өту кезінде шекті деңгейде төмен баға алған жағдайларда.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9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r>
              <w:br/>
            </w: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www.kds.mііd.gov.kz,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саласындағы </w:t>
            </w:r>
            <w:r>
              <w:br/>
            </w:r>
            <w:r>
              <w:rPr>
                <w:rFonts w:ascii="Times New Roman"/>
                <w:b w:val="false"/>
                <w:i w:val="false"/>
                <w:color w:val="000000"/>
                <w:sz w:val="20"/>
              </w:rPr>
              <w:t xml:space="preserve">сараптама жұмыстарын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(жергілікті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bookmarkStart w:name="z16"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 жүзеге асыру жөніндегі сарапшы ретінде</w:t>
      </w:r>
    </w:p>
    <w:p>
      <w:pPr>
        <w:spacing w:after="0"/>
        <w:ind w:left="0"/>
        <w:jc w:val="both"/>
      </w:pPr>
      <w:r>
        <w:rPr>
          <w:rFonts w:ascii="Times New Roman"/>
          <w:b w:val="false"/>
          <w:i w:val="false"/>
          <w:color w:val="000000"/>
          <w:sz w:val="28"/>
        </w:rPr>
        <w:t>
      (Қағидалардың 4-тармағының тармақшасын көрсету)</w:t>
      </w:r>
    </w:p>
    <w:p>
      <w:pPr>
        <w:spacing w:after="0"/>
        <w:ind w:left="0"/>
        <w:jc w:val="both"/>
      </w:pPr>
      <w:r>
        <w:rPr>
          <w:rFonts w:ascii="Times New Roman"/>
          <w:b w:val="false"/>
          <w:i w:val="false"/>
          <w:color w:val="000000"/>
          <w:sz w:val="28"/>
        </w:rPr>
        <w:t>
      ________________________________________________________мамандығы</w:t>
      </w:r>
    </w:p>
    <w:p>
      <w:pPr>
        <w:spacing w:after="0"/>
        <w:ind w:left="0"/>
        <w:jc w:val="both"/>
      </w:pPr>
      <w:r>
        <w:rPr>
          <w:rFonts w:ascii="Times New Roman"/>
          <w:b w:val="false"/>
          <w:i w:val="false"/>
          <w:color w:val="000000"/>
          <w:sz w:val="28"/>
        </w:rPr>
        <w:t>
      (Қағидалардың 5, 6, 7-тармақтарының тармақшасын көрсету) бойынша аттестаттауды сұраймын.</w:t>
      </w:r>
    </w:p>
    <w:bookmarkStart w:name="z17" w:id="11"/>
    <w:p>
      <w:pPr>
        <w:spacing w:after="0"/>
        <w:ind w:left="0"/>
        <w:jc w:val="both"/>
      </w:pPr>
      <w:r>
        <w:rPr>
          <w:rFonts w:ascii="Times New Roman"/>
          <w:b w:val="false"/>
          <w:i w:val="false"/>
          <w:color w:val="000000"/>
          <w:sz w:val="28"/>
        </w:rPr>
        <w:t>
      Жеке тұлға туралы мәліметтер:</w:t>
      </w:r>
    </w:p>
    <w:bookmarkEnd w:id="11"/>
    <w:bookmarkStart w:name="z18" w:id="12"/>
    <w:p>
      <w:pPr>
        <w:spacing w:after="0"/>
        <w:ind w:left="0"/>
        <w:jc w:val="both"/>
      </w:pPr>
      <w:r>
        <w:rPr>
          <w:rFonts w:ascii="Times New Roman"/>
          <w:b w:val="false"/>
          <w:i w:val="false"/>
          <w:color w:val="000000"/>
          <w:sz w:val="28"/>
        </w:rPr>
        <w:t>
      1. Туған жылы: _____________________________________________________</w:t>
      </w:r>
    </w:p>
    <w:bookmarkEnd w:id="12"/>
    <w:p>
      <w:pPr>
        <w:spacing w:after="0"/>
        <w:ind w:left="0"/>
        <w:jc w:val="both"/>
      </w:pPr>
      <w:r>
        <w:rPr>
          <w:rFonts w:ascii="Times New Roman"/>
          <w:b w:val="false"/>
          <w:i w:val="false"/>
          <w:color w:val="000000"/>
          <w:sz w:val="28"/>
        </w:rPr>
        <w:t>
      ___________________________________________________________________</w:t>
      </w:r>
    </w:p>
    <w:bookmarkStart w:name="z19" w:id="13"/>
    <w:p>
      <w:pPr>
        <w:spacing w:after="0"/>
        <w:ind w:left="0"/>
        <w:jc w:val="both"/>
      </w:pPr>
      <w:r>
        <w:rPr>
          <w:rFonts w:ascii="Times New Roman"/>
          <w:b w:val="false"/>
          <w:i w:val="false"/>
          <w:color w:val="000000"/>
          <w:sz w:val="28"/>
        </w:rPr>
        <w:t>
      2. Жеке басын куәландыратын құжаттың деректері:</w:t>
      </w:r>
    </w:p>
    <w:bookmarkEnd w:id="1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bookmarkStart w:name="z20" w:id="14"/>
    <w:p>
      <w:pPr>
        <w:spacing w:after="0"/>
        <w:ind w:left="0"/>
        <w:jc w:val="both"/>
      </w:pPr>
      <w:r>
        <w:rPr>
          <w:rFonts w:ascii="Times New Roman"/>
          <w:b w:val="false"/>
          <w:i w:val="false"/>
          <w:color w:val="000000"/>
          <w:sz w:val="28"/>
        </w:rPr>
        <w:t>
      3. Білімі:____________________________________________________________</w:t>
      </w:r>
    </w:p>
    <w:bookmarkEnd w:id="1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диплом нөмірі)</w:t>
      </w:r>
    </w:p>
    <w:bookmarkStart w:name="z21" w:id="15"/>
    <w:p>
      <w:pPr>
        <w:spacing w:after="0"/>
        <w:ind w:left="0"/>
        <w:jc w:val="both"/>
      </w:pPr>
      <w:r>
        <w:rPr>
          <w:rFonts w:ascii="Times New Roman"/>
          <w:b w:val="false"/>
          <w:i w:val="false"/>
          <w:color w:val="000000"/>
          <w:sz w:val="28"/>
        </w:rPr>
        <w:t>
      4. Мекенжайы, телефоны: ____________________________________________</w:t>
      </w:r>
    </w:p>
    <w:bookmarkEnd w:id="15"/>
    <w:p>
      <w:pPr>
        <w:spacing w:after="0"/>
        <w:ind w:left="0"/>
        <w:jc w:val="both"/>
      </w:pPr>
      <w:r>
        <w:rPr>
          <w:rFonts w:ascii="Times New Roman"/>
          <w:b w:val="false"/>
          <w:i w:val="false"/>
          <w:color w:val="000000"/>
          <w:sz w:val="28"/>
        </w:rPr>
        <w:t>
      ___________________________________________________________________</w:t>
      </w:r>
    </w:p>
    <w:bookmarkStart w:name="z22" w:id="16"/>
    <w:p>
      <w:pPr>
        <w:spacing w:after="0"/>
        <w:ind w:left="0"/>
        <w:jc w:val="both"/>
      </w:pPr>
      <w:r>
        <w:rPr>
          <w:rFonts w:ascii="Times New Roman"/>
          <w:b w:val="false"/>
          <w:i w:val="false"/>
          <w:color w:val="000000"/>
          <w:sz w:val="28"/>
        </w:rPr>
        <w:t>
      5. Жұмыс орны: _____________________________________________________</w:t>
      </w:r>
    </w:p>
    <w:bookmarkEnd w:id="16"/>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 мекенжайы)</w:t>
      </w:r>
    </w:p>
    <w:bookmarkStart w:name="z23" w:id="17"/>
    <w:p>
      <w:pPr>
        <w:spacing w:after="0"/>
        <w:ind w:left="0"/>
        <w:jc w:val="both"/>
      </w:pPr>
      <w:r>
        <w:rPr>
          <w:rFonts w:ascii="Times New Roman"/>
          <w:b w:val="false"/>
          <w:i w:val="false"/>
          <w:color w:val="000000"/>
          <w:sz w:val="28"/>
        </w:rPr>
        <w:t>
      6. Тестілеу тілі:______________________________________________________</w:t>
      </w:r>
    </w:p>
    <w:bookmarkEnd w:id="17"/>
    <w:bookmarkStart w:name="z24" w:id="18"/>
    <w:p>
      <w:pPr>
        <w:spacing w:after="0"/>
        <w:ind w:left="0"/>
        <w:jc w:val="both"/>
      </w:pPr>
      <w:r>
        <w:rPr>
          <w:rFonts w:ascii="Times New Roman"/>
          <w:b w:val="false"/>
          <w:i w:val="false"/>
          <w:color w:val="000000"/>
          <w:sz w:val="28"/>
        </w:rPr>
        <w:t>
      7. Қоса берілген құжаттар: ____________________________________________</w:t>
      </w:r>
    </w:p>
    <w:bookmarkEnd w:id="1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 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