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be94" w14:textId="e0fb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4 наурыздағы № 185 бұйрығы. Қазақстан Республикасының Әділет министрлігінде 2021 жылғы 5 наурызда № 223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6 182 055 000 (алты миллиард жүз сексен екі миллион елу бес мың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